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4FD1" w14:textId="0FBFD1F1" w:rsidR="005E0FF7" w:rsidRDefault="005E0FF7" w:rsidP="005E0FF7">
      <w:pPr>
        <w:jc w:val="right"/>
        <w:rPr>
          <w:rFonts w:ascii="Times New Roman" w:hAnsi="Times New Roman" w:cs="Times New Roman"/>
          <w:b/>
          <w:bCs/>
          <w:sz w:val="24"/>
          <w:szCs w:val="24"/>
        </w:rPr>
      </w:pPr>
      <w:r>
        <w:rPr>
          <w:rFonts w:ascii="Times New Roman" w:hAnsi="Times New Roman" w:cs="Times New Roman"/>
          <w:b/>
          <w:bCs/>
          <w:sz w:val="24"/>
          <w:szCs w:val="24"/>
        </w:rPr>
        <w:t>ПРОЕКТ</w:t>
      </w:r>
    </w:p>
    <w:p w14:paraId="1315F5EB" w14:textId="77777777" w:rsidR="005E0FF7" w:rsidRDefault="005E0FF7" w:rsidP="00A97770">
      <w:pPr>
        <w:jc w:val="center"/>
        <w:rPr>
          <w:rFonts w:ascii="Times New Roman" w:hAnsi="Times New Roman" w:cs="Times New Roman"/>
          <w:b/>
          <w:bCs/>
          <w:sz w:val="24"/>
          <w:szCs w:val="24"/>
        </w:rPr>
      </w:pPr>
    </w:p>
    <w:p w14:paraId="6DD4777B" w14:textId="572DCCC8" w:rsidR="00A97770" w:rsidRPr="00A97770" w:rsidRDefault="00A97770" w:rsidP="00A97770">
      <w:pPr>
        <w:jc w:val="center"/>
        <w:rPr>
          <w:rFonts w:ascii="Times New Roman" w:hAnsi="Times New Roman" w:cs="Times New Roman"/>
          <w:b/>
          <w:bCs/>
          <w:sz w:val="24"/>
          <w:szCs w:val="24"/>
        </w:rPr>
      </w:pPr>
      <w:r w:rsidRPr="00A97770">
        <w:rPr>
          <w:rFonts w:ascii="Times New Roman" w:hAnsi="Times New Roman" w:cs="Times New Roman"/>
          <w:b/>
          <w:bCs/>
          <w:sz w:val="24"/>
          <w:szCs w:val="24"/>
        </w:rPr>
        <w:t>ПРИМЕРНАЯ ОБРАЗОВАТЕЛЬНАЯ ПРОГРАММА</w:t>
      </w:r>
    </w:p>
    <w:p w14:paraId="24D8636B" w14:textId="7FC584C7" w:rsidR="00064407" w:rsidRDefault="00A97770" w:rsidP="00A97770">
      <w:pPr>
        <w:jc w:val="center"/>
        <w:rPr>
          <w:rFonts w:ascii="Times New Roman" w:hAnsi="Times New Roman" w:cs="Times New Roman"/>
          <w:b/>
          <w:bCs/>
          <w:sz w:val="24"/>
          <w:szCs w:val="24"/>
        </w:rPr>
      </w:pPr>
      <w:r w:rsidRPr="00A97770">
        <w:rPr>
          <w:rFonts w:ascii="Times New Roman" w:hAnsi="Times New Roman" w:cs="Times New Roman"/>
          <w:b/>
          <w:bCs/>
          <w:sz w:val="24"/>
          <w:szCs w:val="24"/>
        </w:rPr>
        <w:t>СРЕДНЕГО ПРОФЕССИОНАЛЬНОГО ОБРАЗОВАНИЯ</w:t>
      </w:r>
    </w:p>
    <w:p w14:paraId="5783CB11" w14:textId="77777777" w:rsidR="00A97770" w:rsidRPr="001C33BF" w:rsidRDefault="00A97770" w:rsidP="00A97770">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1244F82" w14:textId="0BD3CF56" w:rsidR="00064407" w:rsidRPr="00711B29" w:rsidRDefault="00064407" w:rsidP="00064407">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br/>
        <w:t>подготовки специалистов среднего звена</w:t>
      </w:r>
    </w:p>
    <w:p w14:paraId="690ADF4D" w14:textId="77777777" w:rsidR="00064407" w:rsidRPr="001C33BF" w:rsidRDefault="00064407" w:rsidP="00064407">
      <w:pPr>
        <w:jc w:val="center"/>
        <w:rPr>
          <w:rFonts w:ascii="Times New Roman" w:hAnsi="Times New Roman" w:cs="Times New Roman"/>
          <w:iCs/>
          <w:sz w:val="24"/>
          <w:szCs w:val="24"/>
        </w:rPr>
      </w:pPr>
    </w:p>
    <w:p w14:paraId="61258C33" w14:textId="6C88A70C" w:rsidR="00BE3FDA" w:rsidRPr="00B232D0" w:rsidRDefault="00BE3FDA" w:rsidP="00BE3FDA">
      <w:pPr>
        <w:jc w:val="center"/>
        <w:rPr>
          <w:rFonts w:ascii="Times New Roman" w:eastAsia="Calibri" w:hAnsi="Times New Roman" w:cs="Times New Roman"/>
          <w:b/>
          <w:iCs/>
          <w:sz w:val="24"/>
          <w:szCs w:val="24"/>
        </w:rPr>
      </w:pPr>
      <w:r>
        <w:rPr>
          <w:rFonts w:ascii="Times New Roman" w:eastAsia="Calibri" w:hAnsi="Times New Roman" w:cs="Times New Roman"/>
          <w:b/>
          <w:sz w:val="24"/>
          <w:szCs w:val="24"/>
        </w:rPr>
        <w:t>С</w:t>
      </w:r>
      <w:r w:rsidRPr="00711B29">
        <w:rPr>
          <w:rFonts w:ascii="Times New Roman" w:eastAsia="Calibri" w:hAnsi="Times New Roman" w:cs="Times New Roman"/>
          <w:b/>
          <w:sz w:val="24"/>
          <w:szCs w:val="24"/>
        </w:rPr>
        <w:t>пециальность</w:t>
      </w:r>
      <w:r w:rsidR="00175EC9">
        <w:rPr>
          <w:rFonts w:ascii="Times New Roman" w:eastAsia="Calibri" w:hAnsi="Times New Roman" w:cs="Times New Roman"/>
          <w:b/>
          <w:sz w:val="24"/>
          <w:szCs w:val="24"/>
        </w:rPr>
        <w:br/>
      </w:r>
    </w:p>
    <w:p w14:paraId="734209D6" w14:textId="52EB1D4E" w:rsidR="00064407" w:rsidRPr="00B232D0" w:rsidRDefault="00B232D0" w:rsidP="00B232D0">
      <w:pPr>
        <w:jc w:val="center"/>
        <w:rPr>
          <w:rFonts w:ascii="Times New Roman" w:eastAsia="Calibri" w:hAnsi="Times New Roman" w:cs="Times New Roman"/>
          <w:b/>
          <w:iCs/>
        </w:rPr>
      </w:pPr>
      <w:r w:rsidRPr="00B232D0">
        <w:rPr>
          <w:rFonts w:ascii="Times New Roman" w:eastAsia="Calibri" w:hAnsi="Times New Roman" w:cs="Times New Roman"/>
          <w:b/>
          <w:iCs/>
        </w:rPr>
        <w:t>15.02.17 Монтаж, техническое обслуживание, эксплуатация и ремонт промышленного оборудования (по отраслям</w:t>
      </w:r>
      <w:r>
        <w:rPr>
          <w:rFonts w:ascii="Times New Roman" w:eastAsia="Calibri" w:hAnsi="Times New Roman" w:cs="Times New Roman"/>
          <w:b/>
          <w:iCs/>
        </w:rPr>
        <w:t>)</w:t>
      </w:r>
    </w:p>
    <w:p w14:paraId="47805C30" w14:textId="77777777" w:rsidR="00064407" w:rsidRPr="00711B29" w:rsidRDefault="00064407"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0" w:name="_Hlk106717151"/>
      <w:r w:rsidRPr="001C33BF">
        <w:rPr>
          <w:rFonts w:ascii="Times New Roman" w:hAnsi="Times New Roman" w:cs="Times New Roman"/>
          <w:bCs/>
          <w:sz w:val="24"/>
          <w:szCs w:val="24"/>
        </w:rPr>
        <w:t>среднего общего образования</w:t>
      </w:r>
      <w:bookmarkEnd w:id="0"/>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D9DDC5F" w14:textId="76121FEB" w:rsidR="00064407"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3960A345" w14:textId="77777777" w:rsidR="00B232D0" w:rsidRPr="001C33BF" w:rsidRDefault="00B232D0" w:rsidP="00064407">
      <w:pPr>
        <w:jc w:val="center"/>
        <w:rPr>
          <w:rFonts w:ascii="Times New Roman" w:hAnsi="Times New Roman" w:cs="Times New Roman"/>
          <w:b/>
          <w:sz w:val="24"/>
          <w:szCs w:val="24"/>
        </w:rPr>
      </w:pPr>
    </w:p>
    <w:p w14:paraId="11FC15FA" w14:textId="3DBA4D56" w:rsidR="00064407" w:rsidRPr="001C33BF" w:rsidRDefault="00B232D0" w:rsidP="00064407">
      <w:pPr>
        <w:jc w:val="center"/>
        <w:rPr>
          <w:rFonts w:ascii="Times New Roman" w:hAnsi="Times New Roman" w:cs="Times New Roman"/>
          <w:bCs/>
          <w:i/>
          <w:sz w:val="24"/>
          <w:szCs w:val="24"/>
        </w:rPr>
      </w:pPr>
      <w:r w:rsidRPr="00B232D0">
        <w:rPr>
          <w:rFonts w:ascii="Times New Roman" w:eastAsia="Calibri" w:hAnsi="Times New Roman" w:cs="Times New Roman"/>
          <w:b/>
          <w:sz w:val="24"/>
          <w:szCs w:val="24"/>
        </w:rPr>
        <w:t>Техник-механик</w:t>
      </w: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777777" w:rsidR="00AC5DA2" w:rsidRPr="001C33BF" w:rsidRDefault="00AC5DA2"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521B6E69"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B232D0" w:rsidRPr="00B232D0">
              <w:rPr>
                <w:rFonts w:ascii="Times New Roman" w:eastAsia="Calibri" w:hAnsi="Times New Roman" w:cs="Times New Roman"/>
                <w:b/>
                <w:sz w:val="24"/>
                <w:szCs w:val="24"/>
              </w:rPr>
              <w:t>15</w:t>
            </w:r>
            <w:r w:rsidR="00E13D34" w:rsidRPr="00B232D0">
              <w:rPr>
                <w:rFonts w:ascii="Times New Roman" w:eastAsia="Calibri" w:hAnsi="Times New Roman" w:cs="Times New Roman"/>
                <w:b/>
                <w:sz w:val="24"/>
                <w:szCs w:val="24"/>
              </w:rPr>
              <w:t>.00.00</w:t>
            </w:r>
            <w:r w:rsidR="00DA0D76" w:rsidRPr="00B232D0">
              <w:rPr>
                <w:rFonts w:ascii="Times New Roman" w:eastAsia="Calibri" w:hAnsi="Times New Roman" w:cs="Times New Roman"/>
                <w:b/>
                <w:sz w:val="24"/>
                <w:szCs w:val="24"/>
              </w:rPr>
              <w:t xml:space="preserve"> </w:t>
            </w:r>
            <w:r w:rsidR="00B232D0" w:rsidRPr="00B232D0">
              <w:rPr>
                <w:rFonts w:ascii="Times New Roman" w:hAnsi="Times New Roman"/>
                <w:b/>
                <w:sz w:val="24"/>
                <w:szCs w:val="24"/>
              </w:rPr>
              <w:t>Машиностроение</w:t>
            </w:r>
            <w:r w:rsidRPr="00B232D0">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5E393BDC" w14:textId="77777777" w:rsidR="00BE3FDA" w:rsidRDefault="00BE3FDA" w:rsidP="00A2131D">
            <w:pPr>
              <w:jc w:val="center"/>
              <w:rPr>
                <w:rFonts w:ascii="Times New Roman" w:eastAsia="Calibri" w:hAnsi="Times New Roman" w:cs="Times New Roman"/>
                <w:i/>
                <w:iCs/>
                <w:sz w:val="24"/>
                <w:szCs w:val="24"/>
              </w:rPr>
            </w:pPr>
          </w:p>
          <w:p w14:paraId="0C277E6A" w14:textId="77777777" w:rsidR="00AC61D3" w:rsidRDefault="00AC61D3" w:rsidP="00A2131D">
            <w:pPr>
              <w:jc w:val="center"/>
              <w:rPr>
                <w:rFonts w:ascii="Times New Roman" w:eastAsia="Calibri" w:hAnsi="Times New Roman" w:cs="Times New Roman"/>
                <w:i/>
                <w:iCs/>
                <w:sz w:val="24"/>
                <w:szCs w:val="24"/>
              </w:rPr>
            </w:pPr>
          </w:p>
          <w:p w14:paraId="7335276F" w14:textId="54BA5A4F" w:rsidR="00AC61D3" w:rsidRPr="00C248AF" w:rsidRDefault="00AC61D3" w:rsidP="00A2131D">
            <w:pPr>
              <w:jc w:val="center"/>
              <w:rPr>
                <w:rFonts w:ascii="Times New Roman" w:eastAsia="Calibri" w:hAnsi="Times New Roman" w:cs="Times New Roman"/>
                <w:i/>
                <w:iCs/>
                <w:sz w:val="24"/>
                <w:szCs w:val="24"/>
              </w:rPr>
            </w:pP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622969B2" w:rsidR="00BE3FDA" w:rsidRPr="00C248AF" w:rsidRDefault="00BE3FDA" w:rsidP="00A2131D">
            <w:pPr>
              <w:jc w:val="center"/>
              <w:rPr>
                <w:rFonts w:ascii="Times New Roman" w:eastAsia="Calibri" w:hAnsi="Times New Roman" w:cs="Times New Roman"/>
                <w:sz w:val="24"/>
                <w:szCs w:val="24"/>
              </w:rPr>
            </w:pP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020EE8A6" w14:textId="69C8AC8D" w:rsidR="00BE3FDA" w:rsidRPr="00550A3F" w:rsidRDefault="00BE3FDA" w:rsidP="00175EC9">
            <w:pPr>
              <w:rPr>
                <w:rFonts w:ascii="Times New Roman" w:eastAsia="Calibri" w:hAnsi="Times New Roman" w:cs="Times New Roman"/>
                <w:sz w:val="20"/>
                <w:szCs w:val="20"/>
              </w:rPr>
            </w:pP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06E4C719" w14:textId="77777777" w:rsidR="00064407" w:rsidRDefault="00064407" w:rsidP="00064407">
      <w:pPr>
        <w:rPr>
          <w:rFonts w:ascii="Times New Roman" w:eastAsia="Calibri" w:hAnsi="Times New Roman" w:cs="Times New Roman"/>
          <w:sz w:val="24"/>
          <w:szCs w:val="24"/>
        </w:rPr>
      </w:pPr>
    </w:p>
    <w:p w14:paraId="14D9D979" w14:textId="77777777" w:rsidR="004131D4" w:rsidRDefault="004131D4" w:rsidP="00064407">
      <w:pPr>
        <w:jc w:val="center"/>
        <w:rPr>
          <w:rFonts w:ascii="Times New Roman" w:hAnsi="Times New Roman" w:cs="Times New Roman"/>
          <w:b/>
          <w:sz w:val="24"/>
          <w:szCs w:val="24"/>
        </w:rPr>
      </w:pPr>
    </w:p>
    <w:p w14:paraId="2318628B" w14:textId="77777777" w:rsidR="004131D4" w:rsidRDefault="004131D4" w:rsidP="00064407">
      <w:pPr>
        <w:jc w:val="center"/>
        <w:rPr>
          <w:rFonts w:ascii="Times New Roman" w:hAnsi="Times New Roman" w:cs="Times New Roman"/>
          <w:b/>
          <w:sz w:val="24"/>
          <w:szCs w:val="24"/>
        </w:rPr>
      </w:pPr>
    </w:p>
    <w:p w14:paraId="1F41E41A" w14:textId="77777777" w:rsidR="004131D4" w:rsidRDefault="004131D4" w:rsidP="00064407">
      <w:pPr>
        <w:jc w:val="center"/>
        <w:rPr>
          <w:rFonts w:ascii="Times New Roman" w:hAnsi="Times New Roman" w:cs="Times New Roman"/>
          <w:b/>
          <w:sz w:val="24"/>
          <w:szCs w:val="24"/>
        </w:rPr>
      </w:pPr>
    </w:p>
    <w:p w14:paraId="054A342D" w14:textId="77777777" w:rsidR="004131D4" w:rsidRDefault="004131D4" w:rsidP="00064407">
      <w:pPr>
        <w:jc w:val="center"/>
        <w:rPr>
          <w:rFonts w:ascii="Times New Roman" w:hAnsi="Times New Roman" w:cs="Times New Roman"/>
          <w:b/>
          <w:sz w:val="24"/>
          <w:szCs w:val="24"/>
        </w:rPr>
      </w:pPr>
    </w:p>
    <w:p w14:paraId="11B6C248" w14:textId="0D1A3CA2"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AC61D3">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B48007A" w14:textId="77777777" w:rsidR="00E13D34" w:rsidRPr="00AE7156" w:rsidRDefault="00E13D34" w:rsidP="00E13D34">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r>
        <w:rPr>
          <w:rFonts w:ascii="Times New Roman" w:eastAsia="Calibri" w:hAnsi="Times New Roman" w:cs="Times New Roman"/>
          <w:b/>
          <w:bCs/>
          <w:sz w:val="24"/>
          <w:szCs w:val="24"/>
        </w:rPr>
        <w:t xml:space="preserve"> «</w:t>
      </w:r>
      <w:proofErr w:type="spellStart"/>
      <w:r>
        <w:rPr>
          <w:rFonts w:ascii="Times New Roman" w:eastAsia="Calibri" w:hAnsi="Times New Roman" w:cs="Times New Roman"/>
          <w:b/>
          <w:bCs/>
          <w:sz w:val="24"/>
          <w:szCs w:val="24"/>
        </w:rPr>
        <w:t>Профессионалитет</w:t>
      </w:r>
      <w:proofErr w:type="spellEnd"/>
      <w:r>
        <w:rPr>
          <w:rFonts w:ascii="Times New Roman" w:eastAsia="Calibri" w:hAnsi="Times New Roman" w:cs="Times New Roman"/>
          <w:b/>
          <w:bCs/>
          <w:sz w:val="24"/>
          <w:szCs w:val="24"/>
        </w:rPr>
        <w:t>»</w:t>
      </w:r>
    </w:p>
    <w:p w14:paraId="0447044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E13D34" w:rsidRPr="007341D7" w14:paraId="6E1AED7F"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tcPr>
          <w:p w14:paraId="337B642B" w14:textId="77777777" w:rsidR="00E13D34" w:rsidRPr="007341D7" w:rsidRDefault="00E13D34" w:rsidP="00AB20F3">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1FBE99B1" w14:textId="77777777" w:rsidR="00E13D34" w:rsidRPr="007341D7" w:rsidRDefault="00E13D34" w:rsidP="00AB20F3">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B232D0" w:rsidRPr="007341D7" w14:paraId="787C309E"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A1604F2" w14:textId="1AC0BF53" w:rsidR="00B232D0" w:rsidRPr="007341D7" w:rsidRDefault="00B232D0" w:rsidP="00AC61D3">
            <w:pPr>
              <w:ind w:left="164"/>
              <w:rPr>
                <w:rFonts w:ascii="Times New Roman" w:hAnsi="Times New Roman"/>
                <w:sz w:val="24"/>
                <w:szCs w:val="24"/>
              </w:rPr>
            </w:pPr>
            <w:r>
              <w:rPr>
                <w:rFonts w:ascii="Times New Roman" w:hAnsi="Times New Roman"/>
                <w:sz w:val="24"/>
                <w:szCs w:val="24"/>
              </w:rPr>
              <w:t>Демидова Наталья Викторовна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9C8694A" w14:textId="6F78A559" w:rsidR="00B232D0" w:rsidRPr="007341D7" w:rsidRDefault="00B232D0" w:rsidP="00AC61D3">
            <w:pPr>
              <w:rPr>
                <w:rFonts w:ascii="Times New Roman" w:hAnsi="Times New Roman"/>
                <w:sz w:val="24"/>
                <w:szCs w:val="24"/>
              </w:rPr>
            </w:pPr>
            <w:r>
              <w:rPr>
                <w:rFonts w:ascii="Times New Roman" w:hAnsi="Times New Roman"/>
                <w:sz w:val="24"/>
                <w:szCs w:val="24"/>
              </w:rPr>
              <w:t>Государственное профессиональное образовательное учреждение «Кузнецкий индустриальный  техникум», заместитель директора по учебной работе</w:t>
            </w:r>
          </w:p>
        </w:tc>
      </w:tr>
      <w:tr w:rsidR="00B232D0" w:rsidRPr="007341D7" w14:paraId="551488E0"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F621D73" w14:textId="026C2B24" w:rsidR="00B232D0" w:rsidRPr="007341D7" w:rsidRDefault="00B232D0" w:rsidP="00AC61D3">
            <w:pPr>
              <w:ind w:left="164"/>
              <w:rPr>
                <w:rFonts w:ascii="Times New Roman" w:hAnsi="Times New Roman"/>
                <w:sz w:val="24"/>
                <w:szCs w:val="24"/>
              </w:rPr>
            </w:pPr>
            <w:proofErr w:type="spellStart"/>
            <w:r w:rsidRPr="00C10CF2">
              <w:rPr>
                <w:rFonts w:ascii="Times New Roman" w:hAnsi="Times New Roman"/>
                <w:sz w:val="24"/>
                <w:szCs w:val="24"/>
              </w:rPr>
              <w:t>Поликаркина</w:t>
            </w:r>
            <w:proofErr w:type="spellEnd"/>
            <w:r w:rsidRPr="00C10CF2">
              <w:rPr>
                <w:rFonts w:ascii="Times New Roman" w:hAnsi="Times New Roman"/>
                <w:sz w:val="24"/>
                <w:szCs w:val="24"/>
              </w:rPr>
              <w:t xml:space="preserve"> Светлана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210AEF4" w14:textId="0ABFB576" w:rsidR="00B232D0" w:rsidRPr="007341D7" w:rsidRDefault="00B232D0" w:rsidP="00AC61D3">
            <w:pPr>
              <w:rPr>
                <w:rFonts w:ascii="Times New Roman" w:hAnsi="Times New Roman"/>
                <w:sz w:val="24"/>
                <w:szCs w:val="24"/>
              </w:rPr>
            </w:pPr>
            <w:r>
              <w:rPr>
                <w:rFonts w:ascii="Times New Roman" w:hAnsi="Times New Roman"/>
                <w:sz w:val="24"/>
                <w:szCs w:val="24"/>
              </w:rPr>
              <w:t>Государственное профессиональное образовательное учреждение «Кузнецкий индустриальный  техникум», методист</w:t>
            </w:r>
          </w:p>
        </w:tc>
      </w:tr>
      <w:tr w:rsidR="00B232D0" w:rsidRPr="007341D7" w14:paraId="1AE13E6E"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FD3E919" w14:textId="760F26E1" w:rsidR="00B232D0" w:rsidRPr="007341D7" w:rsidRDefault="00B232D0" w:rsidP="00AC61D3">
            <w:pPr>
              <w:ind w:left="164"/>
              <w:rPr>
                <w:rFonts w:ascii="Times New Roman" w:hAnsi="Times New Roman"/>
                <w:sz w:val="24"/>
                <w:szCs w:val="24"/>
              </w:rPr>
            </w:pPr>
            <w:proofErr w:type="spellStart"/>
            <w:r>
              <w:rPr>
                <w:rFonts w:ascii="Times New Roman" w:hAnsi="Times New Roman"/>
                <w:sz w:val="24"/>
                <w:szCs w:val="24"/>
              </w:rPr>
              <w:t>Шаянов</w:t>
            </w:r>
            <w:proofErr w:type="spellEnd"/>
            <w:r>
              <w:rPr>
                <w:rFonts w:ascii="Times New Roman" w:hAnsi="Times New Roman"/>
                <w:sz w:val="24"/>
                <w:szCs w:val="24"/>
              </w:rPr>
              <w:t xml:space="preserve"> Илья Павлович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FA227E4" w14:textId="3E53850B" w:rsidR="00B232D0" w:rsidRPr="007341D7" w:rsidRDefault="00B232D0" w:rsidP="00AC61D3">
            <w:pPr>
              <w:rPr>
                <w:rFonts w:ascii="Times New Roman" w:hAnsi="Times New Roman"/>
                <w:sz w:val="24"/>
                <w:szCs w:val="24"/>
              </w:rPr>
            </w:pPr>
            <w:r>
              <w:rPr>
                <w:rFonts w:ascii="Times New Roman" w:hAnsi="Times New Roman"/>
                <w:sz w:val="24"/>
                <w:szCs w:val="24"/>
              </w:rPr>
              <w:t>Государственное профессиональное образовательное учреждение «Кузнецкий индустриальный  техникум», преподаватель</w:t>
            </w:r>
          </w:p>
        </w:tc>
      </w:tr>
      <w:tr w:rsidR="00B232D0" w:rsidRPr="007341D7" w14:paraId="217B79E3"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E24CB51" w14:textId="2523C1DA" w:rsidR="00B232D0" w:rsidRPr="007341D7" w:rsidRDefault="00B232D0" w:rsidP="00AC61D3">
            <w:pPr>
              <w:ind w:left="164"/>
              <w:rPr>
                <w:rFonts w:ascii="Times New Roman" w:hAnsi="Times New Roman"/>
                <w:sz w:val="24"/>
                <w:szCs w:val="24"/>
              </w:rPr>
            </w:pPr>
            <w:proofErr w:type="spellStart"/>
            <w:r>
              <w:rPr>
                <w:rFonts w:ascii="Times New Roman" w:hAnsi="Times New Roman"/>
                <w:sz w:val="24"/>
                <w:szCs w:val="24"/>
              </w:rPr>
              <w:t>Муштей</w:t>
            </w:r>
            <w:proofErr w:type="spellEnd"/>
            <w:r>
              <w:rPr>
                <w:rFonts w:ascii="Times New Roman" w:hAnsi="Times New Roman"/>
                <w:sz w:val="24"/>
                <w:szCs w:val="24"/>
              </w:rPr>
              <w:t xml:space="preserve"> Наталия Михайловна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98B598" w14:textId="67D08D47" w:rsidR="00B232D0" w:rsidRPr="007341D7" w:rsidRDefault="00B232D0" w:rsidP="00AC61D3">
            <w:pPr>
              <w:rPr>
                <w:rFonts w:ascii="Times New Roman" w:hAnsi="Times New Roman"/>
                <w:sz w:val="24"/>
                <w:szCs w:val="24"/>
              </w:rPr>
            </w:pPr>
            <w:r>
              <w:rPr>
                <w:rFonts w:ascii="Times New Roman" w:hAnsi="Times New Roman"/>
                <w:sz w:val="24"/>
                <w:szCs w:val="24"/>
              </w:rPr>
              <w:t>Государственное профессиональное образовательное учреждение «Кузнецкий индустриальный  техникум», руководитель учебно-производственной практикой</w:t>
            </w:r>
          </w:p>
        </w:tc>
      </w:tr>
      <w:tr w:rsidR="00B232D0" w:rsidRPr="007341D7" w14:paraId="6FA0E843"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8FFC213" w14:textId="46C8C8C4" w:rsidR="00B232D0" w:rsidRPr="007341D7" w:rsidRDefault="00B232D0" w:rsidP="00AC61D3">
            <w:pPr>
              <w:ind w:left="164"/>
              <w:rPr>
                <w:rFonts w:ascii="Times New Roman" w:hAnsi="Times New Roman"/>
                <w:sz w:val="24"/>
                <w:szCs w:val="24"/>
              </w:rPr>
            </w:pPr>
            <w:proofErr w:type="spellStart"/>
            <w:r>
              <w:rPr>
                <w:rFonts w:ascii="Times New Roman" w:hAnsi="Times New Roman"/>
                <w:sz w:val="24"/>
                <w:szCs w:val="24"/>
              </w:rPr>
              <w:t>Кальсина</w:t>
            </w:r>
            <w:proofErr w:type="spellEnd"/>
            <w:r>
              <w:rPr>
                <w:rFonts w:ascii="Times New Roman" w:hAnsi="Times New Roman"/>
                <w:sz w:val="24"/>
                <w:szCs w:val="24"/>
              </w:rPr>
              <w:t xml:space="preserve"> Мария Валерьевна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6C506C1" w14:textId="1FCAD73B" w:rsidR="00B232D0" w:rsidRPr="007341D7" w:rsidRDefault="00B232D0" w:rsidP="00AC61D3">
            <w:pPr>
              <w:rPr>
                <w:rFonts w:ascii="Times New Roman" w:hAnsi="Times New Roman"/>
                <w:sz w:val="24"/>
                <w:szCs w:val="24"/>
              </w:rPr>
            </w:pPr>
            <w:r>
              <w:rPr>
                <w:rFonts w:ascii="Times New Roman" w:hAnsi="Times New Roman"/>
                <w:sz w:val="24"/>
                <w:szCs w:val="24"/>
              </w:rPr>
              <w:t>Государственное профессиональное образовательное учреждение «Кузнецкий индустриальный  техникум»</w:t>
            </w:r>
          </w:p>
        </w:tc>
      </w:tr>
      <w:tr w:rsidR="00B232D0" w:rsidRPr="007341D7" w14:paraId="42897F7A"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FB3D7E" w14:textId="43AFA59C" w:rsidR="00B232D0" w:rsidRPr="007341D7" w:rsidRDefault="00B232D0" w:rsidP="00AC61D3">
            <w:pPr>
              <w:ind w:left="164"/>
              <w:rPr>
                <w:rFonts w:ascii="Times New Roman" w:hAnsi="Times New Roman"/>
                <w:sz w:val="24"/>
                <w:szCs w:val="24"/>
              </w:rPr>
            </w:pPr>
            <w:r w:rsidRPr="00FB7FE7">
              <w:rPr>
                <w:rFonts w:ascii="Times New Roman" w:hAnsi="Times New Roman"/>
                <w:sz w:val="24"/>
                <w:szCs w:val="24"/>
              </w:rPr>
              <w:t>Бондаренко Владимир Сергеевич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372B4A8" w14:textId="44712DD5" w:rsidR="00B232D0" w:rsidRPr="007341D7" w:rsidRDefault="00B232D0" w:rsidP="00AC61D3">
            <w:pPr>
              <w:rPr>
                <w:rFonts w:ascii="Times New Roman" w:hAnsi="Times New Roman"/>
                <w:sz w:val="24"/>
                <w:szCs w:val="24"/>
              </w:rPr>
            </w:pPr>
            <w:r w:rsidRPr="00FB7FE7">
              <w:rPr>
                <w:rFonts w:ascii="Times New Roman" w:hAnsi="Times New Roman"/>
                <w:sz w:val="24"/>
                <w:szCs w:val="24"/>
              </w:rPr>
              <w:t>Акционерное общество «ЕВРАЗ Объединенный Западно-Сибирский металлургический комбинат», главный специалист конструкторское бюро Управления службы главного механика Дирекции по ремонту</w:t>
            </w:r>
          </w:p>
        </w:tc>
      </w:tr>
      <w:tr w:rsidR="00B232D0" w:rsidRPr="007341D7" w14:paraId="1EE11A49" w14:textId="77777777" w:rsidTr="00ED7AD5">
        <w:trPr>
          <w:jc w:val="center"/>
        </w:trPr>
        <w:tc>
          <w:tcPr>
            <w:tcW w:w="9842" w:type="dxa"/>
            <w:gridSpan w:val="2"/>
            <w:tcBorders>
              <w:top w:val="single" w:sz="4" w:space="0" w:color="auto"/>
              <w:left w:val="single" w:sz="4" w:space="0" w:color="auto"/>
              <w:bottom w:val="single" w:sz="4" w:space="0" w:color="auto"/>
              <w:right w:val="single" w:sz="4" w:space="0" w:color="auto"/>
            </w:tcBorders>
            <w:shd w:val="clear" w:color="auto" w:fill="auto"/>
          </w:tcPr>
          <w:p w14:paraId="6EBF125A" w14:textId="77777777" w:rsidR="00B232D0" w:rsidRPr="00B232D0" w:rsidRDefault="00B232D0" w:rsidP="00B232D0">
            <w:pPr>
              <w:ind w:left="-142" w:firstLine="567"/>
              <w:jc w:val="center"/>
              <w:rPr>
                <w:rFonts w:ascii="Times New Roman" w:eastAsia="Times New Roman" w:hAnsi="Times New Roman" w:cs="Times New Roman"/>
                <w:b/>
                <w:sz w:val="24"/>
                <w:szCs w:val="24"/>
                <w:lang w:eastAsia="ru-RU"/>
              </w:rPr>
            </w:pPr>
            <w:r w:rsidRPr="00B232D0">
              <w:rPr>
                <w:rFonts w:ascii="Times New Roman" w:eastAsia="Times New Roman" w:hAnsi="Times New Roman" w:cs="Times New Roman"/>
                <w:b/>
                <w:sz w:val="24"/>
                <w:szCs w:val="24"/>
                <w:lang w:eastAsia="ru-RU"/>
              </w:rPr>
              <w:t>Руководители группы:</w:t>
            </w:r>
          </w:p>
          <w:p w14:paraId="124FEA6D" w14:textId="77777777" w:rsidR="00B232D0" w:rsidRPr="00FB7FE7" w:rsidRDefault="00B232D0" w:rsidP="00B232D0">
            <w:pPr>
              <w:ind w:left="-142" w:firstLine="567"/>
              <w:rPr>
                <w:rFonts w:ascii="Times New Roman" w:hAnsi="Times New Roman"/>
                <w:sz w:val="24"/>
                <w:szCs w:val="24"/>
              </w:rPr>
            </w:pPr>
          </w:p>
        </w:tc>
      </w:tr>
      <w:tr w:rsidR="00B232D0" w:rsidRPr="007341D7" w14:paraId="7081992A"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D982371" w14:textId="38E4480C" w:rsidR="00B232D0" w:rsidRPr="00FB7FE7" w:rsidRDefault="00B232D0" w:rsidP="00AC61D3">
            <w:pPr>
              <w:ind w:left="164"/>
              <w:rPr>
                <w:rFonts w:ascii="Times New Roman" w:hAnsi="Times New Roman"/>
                <w:sz w:val="24"/>
                <w:szCs w:val="24"/>
              </w:rPr>
            </w:pPr>
            <w:r w:rsidRPr="0008657D">
              <w:rPr>
                <w:rFonts w:ascii="Times New Roman" w:hAnsi="Times New Roman"/>
                <w:sz w:val="24"/>
                <w:szCs w:val="24"/>
              </w:rPr>
              <w:t>Жуков Олег Евгеньевич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0949E16" w14:textId="28ACCB5A" w:rsidR="00B232D0" w:rsidRPr="00FB7FE7" w:rsidRDefault="00B232D0" w:rsidP="00AC61D3">
            <w:pPr>
              <w:ind w:left="110"/>
              <w:rPr>
                <w:rFonts w:ascii="Times New Roman" w:hAnsi="Times New Roman"/>
                <w:sz w:val="24"/>
                <w:szCs w:val="24"/>
              </w:rPr>
            </w:pPr>
            <w:r>
              <w:rPr>
                <w:rFonts w:ascii="Times New Roman" w:hAnsi="Times New Roman"/>
                <w:sz w:val="24"/>
                <w:szCs w:val="24"/>
              </w:rPr>
              <w:t>Государственное профессиональное образовательное учреждение «Кузнецкий индустриальный  техникум», преподаватель, сертифицированный эксперт по компетенции «Промышленная механика и монтаж»</w:t>
            </w:r>
          </w:p>
        </w:tc>
      </w:tr>
    </w:tbl>
    <w:p w14:paraId="2FEC3B1F" w14:textId="77777777" w:rsidR="00E13D34" w:rsidRPr="007341D7" w:rsidRDefault="00E13D34" w:rsidP="00E13D34">
      <w:pPr>
        <w:ind w:left="-142" w:firstLine="567"/>
        <w:rPr>
          <w:rFonts w:ascii="Times New Roman" w:hAnsi="Times New Roman"/>
          <w:sz w:val="24"/>
          <w:szCs w:val="24"/>
        </w:rPr>
      </w:pPr>
    </w:p>
    <w:p w14:paraId="14A4D8E6" w14:textId="77777777" w:rsidR="00E13D34" w:rsidRPr="007341D7" w:rsidRDefault="00E13D34" w:rsidP="00E13D34">
      <w:pPr>
        <w:ind w:left="-142" w:firstLine="567"/>
        <w:jc w:val="center"/>
        <w:rPr>
          <w:rFonts w:ascii="Times New Roman" w:hAnsi="Times New Roman"/>
          <w:b/>
          <w:sz w:val="24"/>
          <w:szCs w:val="24"/>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6521"/>
      </w:tblGrid>
      <w:tr w:rsidR="00E13D34" w:rsidRPr="007341D7" w14:paraId="697B88B9" w14:textId="77777777" w:rsidTr="00E13D34">
        <w:trPr>
          <w:jc w:val="center"/>
        </w:trPr>
        <w:tc>
          <w:tcPr>
            <w:tcW w:w="3404" w:type="dxa"/>
            <w:tcBorders>
              <w:top w:val="single" w:sz="4" w:space="0" w:color="auto"/>
              <w:left w:val="single" w:sz="4" w:space="0" w:color="auto"/>
              <w:bottom w:val="single" w:sz="4" w:space="0" w:color="auto"/>
              <w:right w:val="single" w:sz="4" w:space="0" w:color="auto"/>
            </w:tcBorders>
          </w:tcPr>
          <w:p w14:paraId="1321B1B8" w14:textId="77777777" w:rsidR="00E13D34" w:rsidRDefault="00E13D34" w:rsidP="00E13D34">
            <w:pPr>
              <w:ind w:left="17"/>
              <w:rPr>
                <w:rFonts w:ascii="Times New Roman" w:hAnsi="Times New Roman"/>
                <w:sz w:val="24"/>
                <w:szCs w:val="24"/>
              </w:rPr>
            </w:pPr>
            <w:r>
              <w:rPr>
                <w:rFonts w:ascii="Times New Roman" w:hAnsi="Times New Roman"/>
                <w:b/>
                <w:sz w:val="24"/>
                <w:szCs w:val="24"/>
              </w:rPr>
              <w:t>Организация-руководитель группы разработчиков</w:t>
            </w:r>
            <w:r w:rsidRPr="007341D7">
              <w:rPr>
                <w:rFonts w:ascii="Times New Roman" w:hAnsi="Times New Roman"/>
                <w:b/>
                <w:sz w:val="24"/>
                <w:szCs w:val="24"/>
              </w:rPr>
              <w:t>:</w:t>
            </w:r>
          </w:p>
        </w:tc>
        <w:tc>
          <w:tcPr>
            <w:tcW w:w="6521" w:type="dxa"/>
            <w:tcBorders>
              <w:top w:val="single" w:sz="4" w:space="0" w:color="auto"/>
              <w:left w:val="single" w:sz="4" w:space="0" w:color="auto"/>
              <w:bottom w:val="single" w:sz="4" w:space="0" w:color="auto"/>
              <w:right w:val="single" w:sz="4" w:space="0" w:color="auto"/>
            </w:tcBorders>
          </w:tcPr>
          <w:p w14:paraId="0EABA23C" w14:textId="77777777" w:rsidR="00E13D34" w:rsidRPr="007341D7" w:rsidRDefault="00E13D34" w:rsidP="00E13D34">
            <w:pPr>
              <w:ind w:left="17"/>
              <w:rPr>
                <w:rFonts w:ascii="Times New Roman" w:hAnsi="Times New Roman"/>
                <w:sz w:val="24"/>
                <w:szCs w:val="24"/>
              </w:rPr>
            </w:pPr>
            <w:r>
              <w:rPr>
                <w:rFonts w:ascii="Times New Roman" w:hAnsi="Times New Roman"/>
                <w:sz w:val="24"/>
                <w:szCs w:val="24"/>
              </w:rPr>
              <w:t>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tc>
      </w:tr>
      <w:tr w:rsidR="00E13D34" w:rsidRPr="007341D7" w14:paraId="0CF4FD14" w14:textId="77777777" w:rsidTr="00E13D34">
        <w:trPr>
          <w:jc w:val="center"/>
        </w:trPr>
        <w:tc>
          <w:tcPr>
            <w:tcW w:w="3404" w:type="dxa"/>
            <w:tcBorders>
              <w:top w:val="single" w:sz="4" w:space="0" w:color="auto"/>
              <w:left w:val="single" w:sz="4" w:space="0" w:color="auto"/>
              <w:bottom w:val="single" w:sz="4" w:space="0" w:color="auto"/>
              <w:right w:val="single" w:sz="4" w:space="0" w:color="auto"/>
            </w:tcBorders>
          </w:tcPr>
          <w:p w14:paraId="43391280" w14:textId="77777777" w:rsidR="00E13D34" w:rsidRDefault="00E13D34" w:rsidP="00E13D34">
            <w:pPr>
              <w:ind w:left="17"/>
              <w:rPr>
                <w:rFonts w:ascii="Times New Roman" w:hAnsi="Times New Roman"/>
                <w:b/>
                <w:sz w:val="24"/>
                <w:szCs w:val="24"/>
              </w:rPr>
            </w:pPr>
            <w:r>
              <w:rPr>
                <w:rFonts w:ascii="Times New Roman" w:eastAsia="Calibri" w:hAnsi="Times New Roman" w:cs="Times New Roman"/>
                <w:b/>
                <w:sz w:val="24"/>
                <w:szCs w:val="24"/>
              </w:rPr>
              <w:t>Экспертные организации:</w:t>
            </w:r>
          </w:p>
        </w:tc>
        <w:tc>
          <w:tcPr>
            <w:tcW w:w="6521" w:type="dxa"/>
            <w:tcBorders>
              <w:top w:val="single" w:sz="4" w:space="0" w:color="auto"/>
              <w:left w:val="single" w:sz="4" w:space="0" w:color="auto"/>
              <w:bottom w:val="single" w:sz="4" w:space="0" w:color="auto"/>
              <w:right w:val="single" w:sz="4" w:space="0" w:color="auto"/>
            </w:tcBorders>
          </w:tcPr>
          <w:p w14:paraId="7F87848C" w14:textId="77777777" w:rsidR="00E13D34" w:rsidRDefault="00E13D34" w:rsidP="00E13D34">
            <w:pPr>
              <w:ind w:left="17"/>
              <w:rPr>
                <w:rFonts w:ascii="Times New Roman" w:hAnsi="Times New Roman"/>
                <w:sz w:val="24"/>
                <w:szCs w:val="24"/>
              </w:rPr>
            </w:pPr>
          </w:p>
        </w:tc>
      </w:tr>
    </w:tbl>
    <w:p w14:paraId="2D9D927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p w14:paraId="110829BC" w14:textId="77777777" w:rsidR="00E13D34" w:rsidRDefault="00E13D34" w:rsidP="00E13D34">
      <w:pPr>
        <w:suppressAutoHyphens/>
        <w:ind w:firstLine="709"/>
        <w:jc w:val="both"/>
        <w:rPr>
          <w:rFonts w:ascii="Times New Roman" w:eastAsia="Calibri" w:hAnsi="Times New Roman" w:cs="Times New Roman"/>
          <w:bCs/>
          <w:sz w:val="24"/>
          <w:szCs w:val="24"/>
        </w:rPr>
      </w:pPr>
    </w:p>
    <w:p w14:paraId="0135D09E" w14:textId="77777777" w:rsidR="00E13D34" w:rsidRDefault="00E13D34" w:rsidP="00E13D34">
      <w:pPr>
        <w:suppressAutoHyphens/>
        <w:ind w:firstLine="709"/>
        <w:jc w:val="both"/>
        <w:rPr>
          <w:rFonts w:ascii="Times New Roman" w:eastAsia="Calibri" w:hAnsi="Times New Roman" w:cs="Times New Roman"/>
          <w:bCs/>
          <w:sz w:val="24"/>
          <w:szCs w:val="24"/>
        </w:rPr>
      </w:pPr>
    </w:p>
    <w:p w14:paraId="0890DD2C" w14:textId="77777777" w:rsidR="00E13D34" w:rsidRDefault="00E13D34" w:rsidP="00E13D34">
      <w:pPr>
        <w:suppressAutoHyphens/>
        <w:ind w:firstLine="709"/>
        <w:jc w:val="both"/>
        <w:rPr>
          <w:rFonts w:ascii="Times New Roman" w:eastAsia="Calibri" w:hAnsi="Times New Roman" w:cs="Times New Roman"/>
          <w:bCs/>
          <w:sz w:val="24"/>
          <w:szCs w:val="24"/>
        </w:rPr>
      </w:pPr>
    </w:p>
    <w:p w14:paraId="38819510" w14:textId="77777777" w:rsidR="00E13D34" w:rsidRDefault="00E13D34" w:rsidP="00E13D34">
      <w:pPr>
        <w:suppressAutoHyphens/>
        <w:ind w:firstLine="709"/>
        <w:jc w:val="both"/>
        <w:rPr>
          <w:rFonts w:ascii="Times New Roman" w:eastAsia="Calibri" w:hAnsi="Times New Roman" w:cs="Times New Roman"/>
          <w:bCs/>
          <w:sz w:val="24"/>
          <w:szCs w:val="24"/>
        </w:rPr>
      </w:pPr>
    </w:p>
    <w:p w14:paraId="5E404F01" w14:textId="77777777" w:rsidR="00E13D34" w:rsidRDefault="00E13D34" w:rsidP="00E13D34">
      <w:pPr>
        <w:suppressAutoHyphens/>
        <w:ind w:firstLine="709"/>
        <w:jc w:val="both"/>
        <w:rPr>
          <w:rFonts w:ascii="Times New Roman" w:eastAsia="Calibri" w:hAnsi="Times New Roman" w:cs="Times New Roman"/>
          <w:bCs/>
          <w:sz w:val="24"/>
          <w:szCs w:val="24"/>
        </w:rPr>
      </w:pPr>
    </w:p>
    <w:p w14:paraId="6423C6C2" w14:textId="77777777" w:rsidR="00E13D34" w:rsidRDefault="00E13D34" w:rsidP="00E13D34">
      <w:pPr>
        <w:suppressAutoHyphens/>
        <w:ind w:firstLine="709"/>
        <w:jc w:val="both"/>
        <w:rPr>
          <w:rFonts w:ascii="Times New Roman" w:eastAsia="Calibri" w:hAnsi="Times New Roman" w:cs="Times New Roman"/>
          <w:bCs/>
          <w:sz w:val="24"/>
          <w:szCs w:val="24"/>
        </w:rPr>
      </w:pPr>
    </w:p>
    <w:p w14:paraId="4B8CE1CF" w14:textId="77777777" w:rsidR="00E13D34" w:rsidRDefault="00E13D34" w:rsidP="00E13D34">
      <w:pPr>
        <w:suppressAutoHyphens/>
        <w:ind w:firstLine="709"/>
        <w:jc w:val="both"/>
        <w:rPr>
          <w:rFonts w:ascii="Times New Roman" w:eastAsia="Calibri" w:hAnsi="Times New Roman" w:cs="Times New Roman"/>
          <w:bCs/>
          <w:sz w:val="24"/>
          <w:szCs w:val="24"/>
        </w:rPr>
      </w:pPr>
    </w:p>
    <w:p w14:paraId="76BF9A29" w14:textId="77777777" w:rsidR="00E13D34"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Default="00E13D34" w:rsidP="00E13D34">
      <w:pPr>
        <w:suppressAutoHyphens/>
        <w:ind w:firstLine="709"/>
        <w:jc w:val="both"/>
        <w:rPr>
          <w:rFonts w:ascii="Times New Roman" w:eastAsia="Calibri" w:hAnsi="Times New Roman" w:cs="Times New Roman"/>
          <w:bCs/>
          <w:sz w:val="24"/>
          <w:szCs w:val="24"/>
        </w:rPr>
      </w:pPr>
    </w:p>
    <w:p w14:paraId="610F1B88" w14:textId="77777777" w:rsidR="00E13D34" w:rsidRDefault="00E13D34" w:rsidP="00E13D34">
      <w:pPr>
        <w:suppressAutoHyphens/>
        <w:ind w:firstLine="709"/>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7777777" w:rsidR="00E13D34" w:rsidRDefault="00E13D34" w:rsidP="00E13D34">
      <w:pPr>
        <w:suppressAutoHyphens/>
        <w:ind w:firstLine="709"/>
        <w:jc w:val="both"/>
        <w:rPr>
          <w:rFonts w:ascii="Times New Roman" w:eastAsia="Calibri" w:hAnsi="Times New Roman" w:cs="Times New Roman"/>
          <w:bCs/>
          <w:sz w:val="24"/>
          <w:szCs w:val="24"/>
        </w:rPr>
      </w:pP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1"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0F4FB7D2" w:rsidR="005C3778" w:rsidRDefault="00735A20">
          <w:pPr>
            <w:pStyle w:val="14"/>
            <w:rPr>
              <w:rFonts w:asciiTheme="minorHAnsi" w:eastAsiaTheme="minorEastAsia" w:hAnsiTheme="minorHAnsi" w:cstheme="minorBidi"/>
              <w:b w:val="0"/>
              <w:bCs w:val="0"/>
              <w:lang w:eastAsia="ru-RU"/>
            </w:rPr>
          </w:pPr>
          <w:r w:rsidRPr="00424FE3">
            <w:fldChar w:fldCharType="begin"/>
          </w:r>
          <w:r w:rsidRPr="00424FE3">
            <w:instrText xml:space="preserve"> TOC \o "1-3" \u </w:instrText>
          </w:r>
          <w:r w:rsidRPr="00424FE3">
            <w:fldChar w:fldCharType="separate"/>
          </w:r>
          <w:r w:rsidR="005C3778">
            <w:t>Раздел 1. Общие положения</w:t>
          </w:r>
          <w:r w:rsidR="005C3778">
            <w:tab/>
          </w:r>
          <w:r w:rsidR="005C3778">
            <w:fldChar w:fldCharType="begin"/>
          </w:r>
          <w:r w:rsidR="005C3778">
            <w:instrText xml:space="preserve"> PAGEREF _Toc158807379 \h </w:instrText>
          </w:r>
          <w:r w:rsidR="005C3778">
            <w:fldChar w:fldCharType="separate"/>
          </w:r>
          <w:r w:rsidR="005C3778">
            <w:t>4</w:t>
          </w:r>
          <w:r w:rsidR="005C3778">
            <w:fldChar w:fldCharType="end"/>
          </w:r>
        </w:p>
        <w:p w14:paraId="13B15958" w14:textId="29CD69D0"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_Toc158807380 \h </w:instrText>
          </w:r>
          <w:r>
            <w:rPr>
              <w:noProof/>
            </w:rPr>
          </w:r>
          <w:r>
            <w:rPr>
              <w:noProof/>
            </w:rPr>
            <w:fldChar w:fldCharType="separate"/>
          </w:r>
          <w:r>
            <w:rPr>
              <w:noProof/>
            </w:rPr>
            <w:t>4</w:t>
          </w:r>
          <w:r>
            <w:rPr>
              <w:noProof/>
            </w:rPr>
            <w:fldChar w:fldCharType="end"/>
          </w:r>
        </w:p>
        <w:p w14:paraId="15BD4808" w14:textId="738C4DE9"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_Toc158807381 \h </w:instrText>
          </w:r>
          <w:r>
            <w:rPr>
              <w:noProof/>
            </w:rPr>
          </w:r>
          <w:r>
            <w:rPr>
              <w:noProof/>
            </w:rPr>
            <w:fldChar w:fldCharType="separate"/>
          </w:r>
          <w:r>
            <w:rPr>
              <w:noProof/>
            </w:rPr>
            <w:t>4</w:t>
          </w:r>
          <w:r>
            <w:rPr>
              <w:noProof/>
            </w:rPr>
            <w:fldChar w:fldCharType="end"/>
          </w:r>
        </w:p>
        <w:p w14:paraId="19812430" w14:textId="58838A25"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_Toc158807382 \h </w:instrText>
          </w:r>
          <w:r>
            <w:rPr>
              <w:noProof/>
            </w:rPr>
          </w:r>
          <w:r>
            <w:rPr>
              <w:noProof/>
            </w:rPr>
            <w:fldChar w:fldCharType="separate"/>
          </w:r>
          <w:r>
            <w:rPr>
              <w:noProof/>
            </w:rPr>
            <w:t>5</w:t>
          </w:r>
          <w:r>
            <w:rPr>
              <w:noProof/>
            </w:rPr>
            <w:fldChar w:fldCharType="end"/>
          </w:r>
        </w:p>
        <w:p w14:paraId="0A5611A5" w14:textId="1BE83DD2" w:rsidR="005C3778" w:rsidRDefault="005C3778">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_Toc158807383 \h </w:instrText>
          </w:r>
          <w:r>
            <w:fldChar w:fldCharType="separate"/>
          </w:r>
          <w:r>
            <w:t>5</w:t>
          </w:r>
          <w:r>
            <w:fldChar w:fldCharType="end"/>
          </w:r>
        </w:p>
        <w:p w14:paraId="22EF9001" w14:textId="599580C1" w:rsidR="005C3778" w:rsidRDefault="005C3778">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_Toc158807384 \h </w:instrText>
          </w:r>
          <w:r>
            <w:fldChar w:fldCharType="separate"/>
          </w:r>
          <w:r>
            <w:t>6</w:t>
          </w:r>
          <w:r>
            <w:fldChar w:fldCharType="end"/>
          </w:r>
        </w:p>
        <w:p w14:paraId="5B743E85" w14:textId="55F43256"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_Toc158807385 \h </w:instrText>
          </w:r>
          <w:r>
            <w:rPr>
              <w:noProof/>
            </w:rPr>
          </w:r>
          <w:r>
            <w:rPr>
              <w:noProof/>
            </w:rPr>
            <w:fldChar w:fldCharType="separate"/>
          </w:r>
          <w:r>
            <w:rPr>
              <w:noProof/>
            </w:rPr>
            <w:t>6</w:t>
          </w:r>
          <w:r>
            <w:rPr>
              <w:noProof/>
            </w:rPr>
            <w:fldChar w:fldCharType="end"/>
          </w:r>
        </w:p>
        <w:p w14:paraId="158F4B16" w14:textId="0AE9B8B2"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_Toc158807386 \h </w:instrText>
          </w:r>
          <w:r>
            <w:rPr>
              <w:noProof/>
            </w:rPr>
          </w:r>
          <w:r>
            <w:rPr>
              <w:noProof/>
            </w:rPr>
            <w:fldChar w:fldCharType="separate"/>
          </w:r>
          <w:r>
            <w:rPr>
              <w:noProof/>
            </w:rPr>
            <w:t>6</w:t>
          </w:r>
          <w:r>
            <w:rPr>
              <w:noProof/>
            </w:rPr>
            <w:fldChar w:fldCharType="end"/>
          </w:r>
        </w:p>
        <w:p w14:paraId="35404B82" w14:textId="3C2840BD"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_Toc158807387 \h </w:instrText>
          </w:r>
          <w:r>
            <w:rPr>
              <w:noProof/>
            </w:rPr>
          </w:r>
          <w:r>
            <w:rPr>
              <w:noProof/>
            </w:rPr>
            <w:fldChar w:fldCharType="separate"/>
          </w:r>
          <w:r>
            <w:rPr>
              <w:noProof/>
            </w:rPr>
            <w:t>7</w:t>
          </w:r>
          <w:r>
            <w:rPr>
              <w:noProof/>
            </w:rPr>
            <w:fldChar w:fldCharType="end"/>
          </w:r>
        </w:p>
        <w:p w14:paraId="7E9D7CC2" w14:textId="6220925F" w:rsidR="005C3778" w:rsidRDefault="005C3778">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fldChar w:fldCharType="begin"/>
          </w:r>
          <w:r>
            <w:instrText xml:space="preserve"> PAGEREF _Toc158807388 \h </w:instrText>
          </w:r>
          <w:r>
            <w:fldChar w:fldCharType="separate"/>
          </w:r>
          <w:r>
            <w:t>8</w:t>
          </w:r>
          <w:r>
            <w:fldChar w:fldCharType="end"/>
          </w:r>
        </w:p>
        <w:p w14:paraId="7AC82A11" w14:textId="4E8A68F1"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4.1. Общие компетенции</w:t>
          </w:r>
          <w:r>
            <w:rPr>
              <w:noProof/>
            </w:rPr>
            <w:tab/>
          </w:r>
          <w:r>
            <w:rPr>
              <w:noProof/>
            </w:rPr>
            <w:fldChar w:fldCharType="begin"/>
          </w:r>
          <w:r>
            <w:rPr>
              <w:noProof/>
            </w:rPr>
            <w:instrText xml:space="preserve"> PAGEREF _Toc158807389 \h </w:instrText>
          </w:r>
          <w:r>
            <w:rPr>
              <w:noProof/>
            </w:rPr>
          </w:r>
          <w:r>
            <w:rPr>
              <w:noProof/>
            </w:rPr>
            <w:fldChar w:fldCharType="separate"/>
          </w:r>
          <w:r>
            <w:rPr>
              <w:noProof/>
            </w:rPr>
            <w:t>8</w:t>
          </w:r>
          <w:r>
            <w:rPr>
              <w:noProof/>
            </w:rPr>
            <w:fldChar w:fldCharType="end"/>
          </w:r>
        </w:p>
        <w:p w14:paraId="6C02B74C" w14:textId="2348BA99"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4.2. Профессиональные компетенции</w:t>
          </w:r>
          <w:r>
            <w:rPr>
              <w:noProof/>
            </w:rPr>
            <w:tab/>
          </w:r>
          <w:r>
            <w:rPr>
              <w:noProof/>
            </w:rPr>
            <w:fldChar w:fldCharType="begin"/>
          </w:r>
          <w:r>
            <w:rPr>
              <w:noProof/>
            </w:rPr>
            <w:instrText xml:space="preserve"> PAGEREF _Toc158807390 \h </w:instrText>
          </w:r>
          <w:r>
            <w:rPr>
              <w:noProof/>
            </w:rPr>
          </w:r>
          <w:r>
            <w:rPr>
              <w:noProof/>
            </w:rPr>
            <w:fldChar w:fldCharType="separate"/>
          </w:r>
          <w:r>
            <w:rPr>
              <w:noProof/>
            </w:rPr>
            <w:t>11</w:t>
          </w:r>
          <w:r>
            <w:rPr>
              <w:noProof/>
            </w:rPr>
            <w:fldChar w:fldCharType="end"/>
          </w:r>
        </w:p>
        <w:p w14:paraId="3F3ED8D1" w14:textId="11CC31F2"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4.3. Матрица компетенций выпускника</w:t>
          </w:r>
          <w:r>
            <w:rPr>
              <w:noProof/>
            </w:rPr>
            <w:tab/>
          </w:r>
          <w:r>
            <w:rPr>
              <w:noProof/>
            </w:rPr>
            <w:fldChar w:fldCharType="begin"/>
          </w:r>
          <w:r>
            <w:rPr>
              <w:noProof/>
            </w:rPr>
            <w:instrText xml:space="preserve"> PAGEREF _Toc158807391 \h </w:instrText>
          </w:r>
          <w:r>
            <w:rPr>
              <w:noProof/>
            </w:rPr>
          </w:r>
          <w:r>
            <w:rPr>
              <w:noProof/>
            </w:rPr>
            <w:fldChar w:fldCharType="separate"/>
          </w:r>
          <w:r>
            <w:rPr>
              <w:noProof/>
            </w:rPr>
            <w:t>13</w:t>
          </w:r>
          <w:r>
            <w:rPr>
              <w:noProof/>
            </w:rPr>
            <w:fldChar w:fldCharType="end"/>
          </w:r>
        </w:p>
        <w:p w14:paraId="6910ADA7" w14:textId="7298B8A3" w:rsidR="005C3778" w:rsidRDefault="005C3778">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_Toc158807392 \h </w:instrText>
          </w:r>
          <w:r>
            <w:fldChar w:fldCharType="separate"/>
          </w:r>
          <w:r>
            <w:t>16</w:t>
          </w:r>
          <w:r>
            <w:fldChar w:fldCharType="end"/>
          </w:r>
        </w:p>
        <w:p w14:paraId="3FE2D6CE" w14:textId="63327DA3"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5.1. Примерный учебный план</w:t>
          </w:r>
          <w:r>
            <w:rPr>
              <w:noProof/>
            </w:rPr>
            <w:tab/>
          </w:r>
          <w:r>
            <w:rPr>
              <w:noProof/>
            </w:rPr>
            <w:fldChar w:fldCharType="begin"/>
          </w:r>
          <w:r>
            <w:rPr>
              <w:noProof/>
            </w:rPr>
            <w:instrText xml:space="preserve"> PAGEREF _Toc158807393 \h </w:instrText>
          </w:r>
          <w:r>
            <w:rPr>
              <w:noProof/>
            </w:rPr>
          </w:r>
          <w:r>
            <w:rPr>
              <w:noProof/>
            </w:rPr>
            <w:fldChar w:fldCharType="separate"/>
          </w:r>
          <w:r>
            <w:rPr>
              <w:noProof/>
            </w:rPr>
            <w:t>16</w:t>
          </w:r>
          <w:r>
            <w:rPr>
              <w:noProof/>
            </w:rPr>
            <w:fldChar w:fldCharType="end"/>
          </w:r>
        </w:p>
        <w:p w14:paraId="7C576F54" w14:textId="312A0951"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5.2. Примерный календарный учебный график</w:t>
          </w:r>
          <w:r>
            <w:rPr>
              <w:noProof/>
            </w:rPr>
            <w:tab/>
          </w:r>
          <w:r>
            <w:rPr>
              <w:noProof/>
            </w:rPr>
            <w:fldChar w:fldCharType="begin"/>
          </w:r>
          <w:r>
            <w:rPr>
              <w:noProof/>
            </w:rPr>
            <w:instrText xml:space="preserve"> PAGEREF _Toc158807394 \h </w:instrText>
          </w:r>
          <w:r>
            <w:rPr>
              <w:noProof/>
            </w:rPr>
          </w:r>
          <w:r>
            <w:rPr>
              <w:noProof/>
            </w:rPr>
            <w:fldChar w:fldCharType="separate"/>
          </w:r>
          <w:r>
            <w:rPr>
              <w:noProof/>
            </w:rPr>
            <w:t>18</w:t>
          </w:r>
          <w:r>
            <w:rPr>
              <w:noProof/>
            </w:rPr>
            <w:fldChar w:fldCharType="end"/>
          </w:r>
        </w:p>
        <w:p w14:paraId="4156E932" w14:textId="797768DA"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_Toc158807395 \h </w:instrText>
          </w:r>
          <w:r>
            <w:rPr>
              <w:noProof/>
            </w:rPr>
          </w:r>
          <w:r>
            <w:rPr>
              <w:noProof/>
            </w:rPr>
            <w:fldChar w:fldCharType="separate"/>
          </w:r>
          <w:r>
            <w:rPr>
              <w:noProof/>
            </w:rPr>
            <w:t>19</w:t>
          </w:r>
          <w:r>
            <w:rPr>
              <w:noProof/>
            </w:rPr>
            <w:fldChar w:fldCharType="end"/>
          </w:r>
        </w:p>
        <w:p w14:paraId="3E3CEA6C" w14:textId="79CD9C20"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 xml:space="preserve">5.4. Примерная рабочая программа воспитания </w:t>
          </w:r>
          <w:r w:rsidRPr="004E253D">
            <w:rPr>
              <w:noProof/>
            </w:rPr>
            <w:t>и примерный календарный план воспитательной работы</w:t>
          </w:r>
          <w:r>
            <w:rPr>
              <w:noProof/>
            </w:rPr>
            <w:tab/>
          </w:r>
          <w:r>
            <w:rPr>
              <w:noProof/>
            </w:rPr>
            <w:fldChar w:fldCharType="begin"/>
          </w:r>
          <w:r>
            <w:rPr>
              <w:noProof/>
            </w:rPr>
            <w:instrText xml:space="preserve"> PAGEREF _Toc158807396 \h </w:instrText>
          </w:r>
          <w:r>
            <w:rPr>
              <w:noProof/>
            </w:rPr>
          </w:r>
          <w:r>
            <w:rPr>
              <w:noProof/>
            </w:rPr>
            <w:fldChar w:fldCharType="separate"/>
          </w:r>
          <w:r>
            <w:rPr>
              <w:noProof/>
            </w:rPr>
            <w:t>19</w:t>
          </w:r>
          <w:r>
            <w:rPr>
              <w:noProof/>
            </w:rPr>
            <w:fldChar w:fldCharType="end"/>
          </w:r>
        </w:p>
        <w:p w14:paraId="41FA011C" w14:textId="6E878B88"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_Toc158807397 \h </w:instrText>
          </w:r>
          <w:r>
            <w:rPr>
              <w:noProof/>
            </w:rPr>
          </w:r>
          <w:r>
            <w:rPr>
              <w:noProof/>
            </w:rPr>
            <w:fldChar w:fldCharType="separate"/>
          </w:r>
          <w:r>
            <w:rPr>
              <w:noProof/>
            </w:rPr>
            <w:t>19</w:t>
          </w:r>
          <w:r>
            <w:rPr>
              <w:noProof/>
            </w:rPr>
            <w:fldChar w:fldCharType="end"/>
          </w:r>
        </w:p>
        <w:p w14:paraId="2F095AC7" w14:textId="73310831" w:rsidR="005C3778" w:rsidRDefault="005C3778">
          <w:pPr>
            <w:pStyle w:val="22"/>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_Toc158807398 \h </w:instrText>
          </w:r>
          <w:r>
            <w:rPr>
              <w:noProof/>
            </w:rPr>
          </w:r>
          <w:r>
            <w:rPr>
              <w:noProof/>
            </w:rPr>
            <w:fldChar w:fldCharType="separate"/>
          </w:r>
          <w:r>
            <w:rPr>
              <w:noProof/>
            </w:rPr>
            <w:t>19</w:t>
          </w:r>
          <w:r>
            <w:rPr>
              <w:noProof/>
            </w:rPr>
            <w:fldChar w:fldCharType="end"/>
          </w:r>
        </w:p>
        <w:p w14:paraId="14EC4256" w14:textId="6C08BE56" w:rsidR="005C3778" w:rsidRDefault="005C3778">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_Toc158807399 \h </w:instrText>
          </w:r>
          <w:r>
            <w:fldChar w:fldCharType="separate"/>
          </w:r>
          <w:r>
            <w:t>20</w:t>
          </w:r>
          <w:r>
            <w:fldChar w:fldCharType="end"/>
          </w:r>
        </w:p>
        <w:p w14:paraId="46B9A001" w14:textId="2B496F47"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_Toc158807400 \h </w:instrText>
          </w:r>
          <w:r>
            <w:rPr>
              <w:noProof/>
            </w:rPr>
          </w:r>
          <w:r>
            <w:rPr>
              <w:noProof/>
            </w:rPr>
            <w:fldChar w:fldCharType="separate"/>
          </w:r>
          <w:r>
            <w:rPr>
              <w:noProof/>
            </w:rPr>
            <w:t>20</w:t>
          </w:r>
          <w:r>
            <w:rPr>
              <w:noProof/>
            </w:rPr>
            <w:fldChar w:fldCharType="end"/>
          </w:r>
        </w:p>
        <w:p w14:paraId="5A3C1A22" w14:textId="15A06F2F"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rFonts w:eastAsia="Calibri"/>
              <w:noProof/>
            </w:rPr>
            <w:t>6.2. П</w:t>
          </w:r>
          <w:r>
            <w:rPr>
              <w:noProof/>
            </w:rPr>
            <w:t>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_Toc158807401 \h </w:instrText>
          </w:r>
          <w:r>
            <w:rPr>
              <w:noProof/>
            </w:rPr>
          </w:r>
          <w:r>
            <w:rPr>
              <w:noProof/>
            </w:rPr>
            <w:fldChar w:fldCharType="separate"/>
          </w:r>
          <w:r>
            <w:rPr>
              <w:noProof/>
            </w:rPr>
            <w:t>20</w:t>
          </w:r>
          <w:r>
            <w:rPr>
              <w:noProof/>
            </w:rPr>
            <w:fldChar w:fldCharType="end"/>
          </w:r>
        </w:p>
        <w:p w14:paraId="4EC3670A" w14:textId="5FEA380C"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_Toc158807402 \h </w:instrText>
          </w:r>
          <w:r>
            <w:rPr>
              <w:noProof/>
            </w:rPr>
          </w:r>
          <w:r>
            <w:rPr>
              <w:noProof/>
            </w:rPr>
            <w:fldChar w:fldCharType="separate"/>
          </w:r>
          <w:r>
            <w:rPr>
              <w:noProof/>
            </w:rPr>
            <w:t>20</w:t>
          </w:r>
          <w:r>
            <w:rPr>
              <w:noProof/>
            </w:rPr>
            <w:fldChar w:fldCharType="end"/>
          </w:r>
        </w:p>
        <w:p w14:paraId="3954B88F" w14:textId="56DB693B" w:rsidR="005C3778" w:rsidRDefault="005C3778">
          <w:pPr>
            <w:pStyle w:val="22"/>
            <w:tabs>
              <w:tab w:val="right" w:leader="dot" w:pos="9345"/>
            </w:tabs>
            <w:rPr>
              <w:rFonts w:asciiTheme="minorHAnsi" w:eastAsiaTheme="minorEastAsia" w:hAnsiTheme="minorHAnsi" w:cstheme="minorBidi"/>
              <w:i w:val="0"/>
              <w:iCs w:val="0"/>
              <w:noProof/>
              <w:sz w:val="22"/>
              <w:szCs w:val="22"/>
            </w:rPr>
          </w:pPr>
          <w:r w:rsidRPr="004E253D">
            <w:rPr>
              <w:bCs/>
              <w:noProof/>
            </w:rPr>
            <w:t>6.4.</w:t>
          </w:r>
          <w:r w:rsidRPr="004E253D">
            <w:rPr>
              <w:b/>
              <w:noProof/>
            </w:rPr>
            <w:t> </w:t>
          </w:r>
          <w:r w:rsidRPr="004E253D">
            <w:rPr>
              <w:rFonts w:eastAsia="Calibri"/>
              <w:bCs/>
              <w:noProof/>
              <w:lang w:eastAsia="en-US"/>
            </w:rPr>
            <w:t xml:space="preserve">Примерные расчеты </w:t>
          </w:r>
          <w:r w:rsidRPr="004E253D">
            <w:rPr>
              <w:bCs/>
              <w:noProof/>
            </w:rPr>
            <w:t>финансового обеспечения</w:t>
          </w:r>
          <w:r w:rsidRPr="004E253D">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_Toc158807403 \h </w:instrText>
          </w:r>
          <w:r>
            <w:rPr>
              <w:noProof/>
            </w:rPr>
          </w:r>
          <w:r>
            <w:rPr>
              <w:noProof/>
            </w:rPr>
            <w:fldChar w:fldCharType="separate"/>
          </w:r>
          <w:r>
            <w:rPr>
              <w:noProof/>
            </w:rPr>
            <w:t>21</w:t>
          </w:r>
          <w:r>
            <w:rPr>
              <w:noProof/>
            </w:rPr>
            <w:fldChar w:fldCharType="end"/>
          </w:r>
        </w:p>
        <w:p w14:paraId="03817EDD" w14:textId="02391C32" w:rsidR="000E6D6F" w:rsidRPr="00424FE3" w:rsidRDefault="00735A20" w:rsidP="00735A20">
          <w:pPr>
            <w:tabs>
              <w:tab w:val="right" w:leader="dot" w:pos="9638"/>
            </w:tabs>
            <w:spacing w:line="276" w:lineRule="auto"/>
            <w:rPr>
              <w:rFonts w:ascii="Times New Roman" w:hAnsi="Times New Roman" w:cs="Times New Roman"/>
            </w:rPr>
          </w:pPr>
          <w:r w:rsidRPr="00424FE3">
            <w:rPr>
              <w:rFonts w:ascii="Times New Roman" w:hAnsi="Times New Roman" w:cs="Times New Roman"/>
              <w:b/>
              <w:bCs/>
              <w:noProof/>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2" w:name="_Toc103593992"/>
      <w:bookmarkStart w:id="3" w:name="_Toc460855517"/>
      <w:bookmarkStart w:id="4" w:name="_Toc460939924"/>
      <w:bookmarkEnd w:id="1"/>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5" w:name="_Toc151844042"/>
      <w:bookmarkStart w:id="6" w:name="_Toc158807379"/>
      <w:bookmarkStart w:id="7" w:name="_Hlk156486035"/>
      <w:r w:rsidRPr="00CD4574">
        <w:lastRenderedPageBreak/>
        <w:t>Раздел 1. Общие положения</w:t>
      </w:r>
      <w:bookmarkEnd w:id="5"/>
      <w:bookmarkEnd w:id="6"/>
    </w:p>
    <w:p w14:paraId="6EFC473F" w14:textId="77777777" w:rsidR="00144B89" w:rsidRPr="000E6D6F" w:rsidRDefault="00144B89" w:rsidP="00144B89">
      <w:pPr>
        <w:pStyle w:val="1"/>
        <w:spacing w:before="0" w:after="0"/>
      </w:pPr>
    </w:p>
    <w:p w14:paraId="5F463724" w14:textId="77777777" w:rsidR="00144B89" w:rsidRPr="00674AAB" w:rsidRDefault="00144B89" w:rsidP="00144B89">
      <w:pPr>
        <w:pStyle w:val="114"/>
        <w:spacing w:after="0" w:line="240" w:lineRule="auto"/>
      </w:pPr>
      <w:bookmarkStart w:id="8" w:name="_Toc151844043"/>
      <w:bookmarkStart w:id="9" w:name="_Toc158807380"/>
      <w:r w:rsidRPr="00674AAB">
        <w:t>1.1. Назначение примерной образовательной программы</w:t>
      </w:r>
      <w:bookmarkEnd w:id="8"/>
      <w:bookmarkEnd w:id="9"/>
    </w:p>
    <w:p w14:paraId="23BE58A4" w14:textId="388DA031" w:rsidR="00144B89" w:rsidRPr="00674AAB" w:rsidRDefault="00144B89" w:rsidP="00144B89">
      <w:pPr>
        <w:pStyle w:val="a4"/>
        <w:suppressAutoHyphens/>
        <w:ind w:left="0" w:firstLine="709"/>
        <w:jc w:val="both"/>
        <w:rPr>
          <w:rFonts w:ascii="Times New Roman" w:hAnsi="Times New Roman" w:cs="Times New Roman"/>
          <w:bCs/>
          <w:sz w:val="24"/>
          <w:szCs w:val="24"/>
        </w:rPr>
      </w:pPr>
      <w:r w:rsidRPr="00674AAB">
        <w:rPr>
          <w:rFonts w:ascii="Times New Roman" w:hAnsi="Times New Roman" w:cs="Times New Roman"/>
          <w:bCs/>
          <w:sz w:val="24"/>
          <w:szCs w:val="24"/>
        </w:rPr>
        <w:t xml:space="preserve">Настоящая примерная образовательная программа </w:t>
      </w:r>
      <w:r w:rsidR="00A97770" w:rsidRPr="00A97770">
        <w:rPr>
          <w:rFonts w:ascii="Times New Roman" w:hAnsi="Times New Roman" w:cs="Times New Roman"/>
          <w:bCs/>
          <w:sz w:val="24"/>
          <w:szCs w:val="24"/>
        </w:rPr>
        <w:t>среднего профессионального образования</w:t>
      </w:r>
      <w:r w:rsidRPr="00674AAB">
        <w:rPr>
          <w:rFonts w:ascii="Times New Roman" w:hAnsi="Times New Roman" w:cs="Times New Roman"/>
          <w:bCs/>
          <w:sz w:val="24"/>
          <w:szCs w:val="24"/>
        </w:rPr>
        <w:t xml:space="preserve"> (далее – ПОП</w:t>
      </w:r>
      <w:r w:rsidR="00A97770">
        <w:rPr>
          <w:rFonts w:ascii="Times New Roman" w:hAnsi="Times New Roman" w:cs="Times New Roman"/>
          <w:bCs/>
          <w:sz w:val="24"/>
          <w:szCs w:val="24"/>
        </w:rPr>
        <w:t xml:space="preserve"> СПО</w:t>
      </w:r>
      <w:r w:rsidRPr="00674AAB">
        <w:rPr>
          <w:rFonts w:ascii="Times New Roman" w:hAnsi="Times New Roman" w:cs="Times New Roman"/>
          <w:bCs/>
          <w:sz w:val="24"/>
          <w:szCs w:val="24"/>
        </w:rPr>
        <w:t xml:space="preserve">) по </w:t>
      </w:r>
      <w:r w:rsidR="00130FD7" w:rsidRPr="00674AAB">
        <w:rPr>
          <w:rFonts w:ascii="Times New Roman" w:eastAsia="Calibri" w:hAnsi="Times New Roman" w:cs="Times New Roman"/>
          <w:bCs/>
          <w:sz w:val="24"/>
          <w:szCs w:val="24"/>
        </w:rPr>
        <w:t xml:space="preserve">специальности </w:t>
      </w:r>
      <w:r w:rsidRPr="00674AAB">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674AAB">
        <w:rPr>
          <w:rFonts w:ascii="Times New Roman" w:eastAsia="Calibri" w:hAnsi="Times New Roman" w:cs="Times New Roman"/>
          <w:bCs/>
          <w:sz w:val="24"/>
          <w:szCs w:val="24"/>
        </w:rPr>
        <w:t xml:space="preserve">по </w:t>
      </w:r>
      <w:r w:rsidR="00130FD7" w:rsidRPr="00674AAB">
        <w:rPr>
          <w:rFonts w:ascii="Times New Roman" w:eastAsia="Calibri" w:hAnsi="Times New Roman" w:cs="Times New Roman"/>
          <w:bCs/>
          <w:sz w:val="24"/>
          <w:szCs w:val="24"/>
        </w:rPr>
        <w:t xml:space="preserve">специальности </w:t>
      </w:r>
      <w:r w:rsidR="00D9523F" w:rsidRPr="00674AAB">
        <w:rPr>
          <w:rFonts w:ascii="Times New Roman" w:eastAsia="Calibri" w:hAnsi="Times New Roman" w:cs="Times New Roman"/>
          <w:bCs/>
          <w:sz w:val="24"/>
          <w:szCs w:val="24"/>
        </w:rPr>
        <w:t>15.02.17 Монтаж, техническое обслуживание</w:t>
      </w:r>
      <w:r w:rsidRPr="00674AAB">
        <w:rPr>
          <w:rFonts w:ascii="Times New Roman" w:hAnsi="Times New Roman" w:cs="Times New Roman"/>
          <w:bCs/>
          <w:sz w:val="24"/>
          <w:szCs w:val="24"/>
        </w:rPr>
        <w:t>,</w:t>
      </w:r>
      <w:r w:rsidR="00D9523F" w:rsidRPr="00674AAB">
        <w:rPr>
          <w:rFonts w:ascii="Times New Roman" w:hAnsi="Times New Roman" w:cs="Times New Roman"/>
          <w:bCs/>
          <w:sz w:val="24"/>
          <w:szCs w:val="24"/>
        </w:rPr>
        <w:t xml:space="preserve"> эксплуатация и ремонт промышленного оборудования (по отраслям), </w:t>
      </w:r>
      <w:r w:rsidRPr="00674AAB">
        <w:rPr>
          <w:rFonts w:ascii="Times New Roman" w:eastAsia="Calibri" w:hAnsi="Times New Roman" w:cs="Times New Roman"/>
          <w:bCs/>
          <w:sz w:val="24"/>
          <w:szCs w:val="24"/>
        </w:rPr>
        <w:t xml:space="preserve">утвержденным приказом </w:t>
      </w:r>
      <w:r w:rsidRPr="00674AAB">
        <w:rPr>
          <w:rFonts w:ascii="Times New Roman" w:hAnsi="Times New Roman" w:cs="Times New Roman"/>
          <w:bCs/>
          <w:sz w:val="24"/>
          <w:szCs w:val="24"/>
        </w:rPr>
        <w:t xml:space="preserve">Министерства просвещения Российской Федерации от </w:t>
      </w:r>
      <w:r w:rsidR="00D9523F" w:rsidRPr="00674AAB">
        <w:rPr>
          <w:rFonts w:ascii="Times New Roman" w:hAnsi="Times New Roman" w:cs="Times New Roman"/>
          <w:bCs/>
          <w:sz w:val="24"/>
          <w:szCs w:val="24"/>
        </w:rPr>
        <w:t>12 сентября 2023г</w:t>
      </w:r>
      <w:r w:rsidR="00B27D52" w:rsidRPr="00674AAB">
        <w:rPr>
          <w:rFonts w:ascii="Times New Roman" w:hAnsi="Times New Roman" w:cs="Times New Roman"/>
          <w:bCs/>
          <w:sz w:val="24"/>
          <w:szCs w:val="24"/>
        </w:rPr>
        <w:t xml:space="preserve"> № 676</w:t>
      </w:r>
      <w:r w:rsidRPr="00674AAB">
        <w:rPr>
          <w:rFonts w:ascii="Times New Roman" w:hAnsi="Times New Roman" w:cs="Times New Roman"/>
          <w:bCs/>
          <w:sz w:val="24"/>
          <w:szCs w:val="24"/>
        </w:rPr>
        <w:t xml:space="preserve"> (далее – ФГОС, ФГОС СПО). </w:t>
      </w:r>
    </w:p>
    <w:p w14:paraId="410D1C8F" w14:textId="6A12B3D2" w:rsidR="00144B89" w:rsidRPr="00674AAB" w:rsidRDefault="00A97770" w:rsidP="00144B89">
      <w:pPr>
        <w:suppressAutoHyphens/>
        <w:ind w:firstLine="709"/>
        <w:jc w:val="both"/>
        <w:rPr>
          <w:rFonts w:ascii="Times New Roman" w:hAnsi="Times New Roman" w:cs="Times New Roman"/>
          <w:bCs/>
          <w:sz w:val="24"/>
          <w:szCs w:val="24"/>
        </w:rPr>
      </w:pPr>
      <w:r w:rsidRPr="00A97770">
        <w:rPr>
          <w:rFonts w:ascii="Times New Roman" w:hAnsi="Times New Roman" w:cs="Times New Roman"/>
          <w:bCs/>
          <w:sz w:val="24"/>
          <w:szCs w:val="24"/>
        </w:rPr>
        <w:t xml:space="preserve">ПОП СПО </w:t>
      </w:r>
      <w:r w:rsidR="00144B89" w:rsidRPr="00674AAB">
        <w:rPr>
          <w:rFonts w:ascii="Times New Roman" w:hAnsi="Times New Roman" w:cs="Times New Roman"/>
          <w:bCs/>
          <w:sz w:val="24"/>
          <w:szCs w:val="24"/>
        </w:rPr>
        <w:t xml:space="preserve">определяет рекомендованный объем и содержание среднего профессионального образования по </w:t>
      </w:r>
      <w:r w:rsidR="00130FD7" w:rsidRPr="00674AAB">
        <w:rPr>
          <w:rFonts w:ascii="Times New Roman" w:eastAsia="Calibri" w:hAnsi="Times New Roman" w:cs="Times New Roman"/>
          <w:bCs/>
          <w:sz w:val="24"/>
          <w:szCs w:val="24"/>
        </w:rPr>
        <w:t xml:space="preserve">специальности </w:t>
      </w:r>
      <w:r w:rsidR="00B27D52" w:rsidRPr="00674AAB">
        <w:rPr>
          <w:rFonts w:ascii="Times New Roman" w:eastAsia="Calibri" w:hAnsi="Times New Roman" w:cs="Times New Roman"/>
          <w:bCs/>
          <w:sz w:val="24"/>
          <w:szCs w:val="24"/>
        </w:rPr>
        <w:t>15.02.17 Монтаж, техническое обслуживание, эксплуатация и ремонт промышленного оборудования (по отраслям)</w:t>
      </w:r>
      <w:r w:rsidR="00144B89" w:rsidRPr="00674AAB">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2F0D6853" w14:textId="4D4806F4" w:rsidR="00144B89" w:rsidRPr="00674AAB" w:rsidRDefault="00144B89" w:rsidP="00144B89">
      <w:pPr>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ПОП</w:t>
      </w:r>
      <w:r w:rsidR="00A97770">
        <w:rPr>
          <w:rFonts w:ascii="Times New Roman" w:hAnsi="Times New Roman" w:cs="Times New Roman"/>
          <w:bCs/>
          <w:sz w:val="24"/>
          <w:szCs w:val="24"/>
        </w:rPr>
        <w:t xml:space="preserve"> С</w:t>
      </w:r>
      <w:r w:rsidR="00B978AE" w:rsidRPr="00674AAB">
        <w:rPr>
          <w:rFonts w:ascii="Times New Roman" w:hAnsi="Times New Roman" w:cs="Times New Roman"/>
          <w:bCs/>
          <w:sz w:val="24"/>
          <w:szCs w:val="24"/>
        </w:rPr>
        <w:t>П</w:t>
      </w:r>
      <w:r w:rsidR="00A97770">
        <w:rPr>
          <w:rFonts w:ascii="Times New Roman" w:hAnsi="Times New Roman" w:cs="Times New Roman"/>
          <w:bCs/>
          <w:sz w:val="24"/>
          <w:szCs w:val="24"/>
        </w:rPr>
        <w:t>О</w:t>
      </w:r>
      <w:r w:rsidRPr="00674AAB">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00130FD7" w:rsidRPr="00674AAB">
        <w:rPr>
          <w:rFonts w:ascii="Times New Roman" w:hAnsi="Times New Roman" w:cs="Times New Roman"/>
          <w:bCs/>
          <w:sz w:val="24"/>
          <w:szCs w:val="24"/>
        </w:rPr>
        <w:t xml:space="preserve">специальности </w:t>
      </w:r>
      <w:r w:rsidRPr="00674AAB">
        <w:rPr>
          <w:rFonts w:ascii="Times New Roman" w:hAnsi="Times New Roman" w:cs="Times New Roman"/>
          <w:bCs/>
          <w:sz w:val="24"/>
          <w:szCs w:val="24"/>
        </w:rPr>
        <w:t xml:space="preserve"> среднего профессионального образования.</w:t>
      </w:r>
    </w:p>
    <w:p w14:paraId="306811D8" w14:textId="77777777" w:rsidR="00144B89" w:rsidRPr="00674AAB" w:rsidRDefault="00144B89" w:rsidP="00144B89">
      <w:pPr>
        <w:pStyle w:val="1e"/>
        <w:rPr>
          <w:lang w:val="ru-RU"/>
        </w:rPr>
      </w:pPr>
    </w:p>
    <w:p w14:paraId="23814F35" w14:textId="77777777" w:rsidR="00144B89" w:rsidRPr="00674AAB" w:rsidRDefault="00144B89" w:rsidP="00144B89">
      <w:pPr>
        <w:pStyle w:val="114"/>
        <w:spacing w:after="0" w:line="240" w:lineRule="auto"/>
      </w:pPr>
      <w:bookmarkStart w:id="10" w:name="_Toc151844044"/>
      <w:bookmarkStart w:id="11" w:name="_Toc158807381"/>
      <w:r w:rsidRPr="00674AAB">
        <w:t>1.2. Нормативные документы.</w:t>
      </w:r>
      <w:bookmarkEnd w:id="10"/>
      <w:bookmarkEnd w:id="11"/>
    </w:p>
    <w:p w14:paraId="32C85F86" w14:textId="77777777" w:rsidR="00144B89" w:rsidRPr="00674AAB" w:rsidRDefault="00144B89" w:rsidP="00144B89">
      <w:pPr>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Федеральный закон от 29.12.2012 № 273-ФЗ «Об образовании в Российской Федерации»;</w:t>
      </w:r>
    </w:p>
    <w:p w14:paraId="4C056528" w14:textId="77777777" w:rsidR="00144B89" w:rsidRPr="00674AAB" w:rsidRDefault="00144B89" w:rsidP="00144B89">
      <w:pPr>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 xml:space="preserve">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w:t>
      </w:r>
      <w:proofErr w:type="spellStart"/>
      <w:r w:rsidRPr="00674AAB">
        <w:rPr>
          <w:rFonts w:ascii="Times New Roman" w:hAnsi="Times New Roman" w:cs="Times New Roman"/>
          <w:bCs/>
          <w:sz w:val="24"/>
          <w:szCs w:val="24"/>
        </w:rPr>
        <w:t>Минпросвещения</w:t>
      </w:r>
      <w:proofErr w:type="spellEnd"/>
      <w:r w:rsidRPr="00674AAB">
        <w:rPr>
          <w:rFonts w:ascii="Times New Roman" w:hAnsi="Times New Roman" w:cs="Times New Roman"/>
          <w:bCs/>
          <w:sz w:val="24"/>
          <w:szCs w:val="24"/>
        </w:rPr>
        <w:t xml:space="preserve"> России от 08.04.2021 № 153);</w:t>
      </w:r>
    </w:p>
    <w:p w14:paraId="06068255" w14:textId="3AFB3E66" w:rsidR="00144B89" w:rsidRPr="00674AAB" w:rsidRDefault="00144B89" w:rsidP="00144B89">
      <w:pPr>
        <w:suppressAutoHyphens/>
        <w:ind w:firstLine="709"/>
        <w:jc w:val="both"/>
        <w:rPr>
          <w:rFonts w:ascii="Times New Roman" w:hAnsi="Times New Roman" w:cs="Times New Roman"/>
          <w:bCs/>
          <w:sz w:val="24"/>
          <w:szCs w:val="24"/>
        </w:rPr>
      </w:pPr>
      <w:r w:rsidRPr="00674AAB">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00130FD7" w:rsidRPr="00674AAB">
        <w:rPr>
          <w:rFonts w:ascii="Times New Roman" w:eastAsia="Calibri" w:hAnsi="Times New Roman" w:cs="Times New Roman"/>
          <w:bCs/>
          <w:sz w:val="24"/>
          <w:szCs w:val="24"/>
        </w:rPr>
        <w:t xml:space="preserve">специальности </w:t>
      </w:r>
      <w:r w:rsidR="00B27D52" w:rsidRPr="00674AAB">
        <w:rPr>
          <w:rFonts w:ascii="Times New Roman" w:eastAsia="Calibri" w:hAnsi="Times New Roman" w:cs="Times New Roman"/>
          <w:bCs/>
          <w:sz w:val="24"/>
          <w:szCs w:val="24"/>
        </w:rPr>
        <w:t>15.02.17 Монтаж, техническое обслуживание, эксплуатация и ремонт промышленного оборудования (по отраслям)</w:t>
      </w:r>
      <w:r w:rsidRPr="00674AAB">
        <w:rPr>
          <w:rFonts w:ascii="Times New Roman" w:hAnsi="Times New Roman" w:cs="Times New Roman"/>
          <w:bCs/>
          <w:sz w:val="24"/>
          <w:szCs w:val="24"/>
        </w:rPr>
        <w:t xml:space="preserve"> (Приказ </w:t>
      </w:r>
      <w:proofErr w:type="spellStart"/>
      <w:r w:rsidRPr="00674AAB">
        <w:rPr>
          <w:rFonts w:ascii="Times New Roman" w:hAnsi="Times New Roman" w:cs="Times New Roman"/>
          <w:bCs/>
          <w:sz w:val="24"/>
          <w:szCs w:val="24"/>
        </w:rPr>
        <w:t>Минпросвещения</w:t>
      </w:r>
      <w:proofErr w:type="spellEnd"/>
      <w:r w:rsidRPr="00674AAB">
        <w:rPr>
          <w:rFonts w:ascii="Times New Roman" w:hAnsi="Times New Roman" w:cs="Times New Roman"/>
          <w:bCs/>
          <w:sz w:val="24"/>
          <w:szCs w:val="24"/>
        </w:rPr>
        <w:t xml:space="preserve"> России от </w:t>
      </w:r>
      <w:r w:rsidR="00B27D52" w:rsidRPr="00674AAB">
        <w:rPr>
          <w:rFonts w:ascii="Times New Roman" w:hAnsi="Times New Roman" w:cs="Times New Roman"/>
          <w:bCs/>
          <w:sz w:val="24"/>
          <w:szCs w:val="24"/>
        </w:rPr>
        <w:t>12 сентября 2023г № 676</w:t>
      </w:r>
      <w:r w:rsidRPr="00674AAB">
        <w:rPr>
          <w:rFonts w:ascii="Times New Roman" w:hAnsi="Times New Roman"/>
          <w:bCs/>
          <w:sz w:val="24"/>
          <w:szCs w:val="24"/>
        </w:rPr>
        <w:t>)</w:t>
      </w:r>
      <w:r w:rsidRPr="00674AAB">
        <w:rPr>
          <w:rFonts w:ascii="Times New Roman" w:hAnsi="Times New Roman" w:cs="Times New Roman"/>
          <w:bCs/>
          <w:sz w:val="24"/>
          <w:szCs w:val="24"/>
        </w:rPr>
        <w:t>;</w:t>
      </w:r>
    </w:p>
    <w:p w14:paraId="42C29F57" w14:textId="77777777" w:rsidR="00144B89" w:rsidRPr="00674AAB" w:rsidRDefault="00144B89" w:rsidP="00144B89">
      <w:pPr>
        <w:ind w:firstLine="709"/>
        <w:jc w:val="both"/>
        <w:rPr>
          <w:rFonts w:ascii="Times New Roman" w:hAnsi="Times New Roman" w:cs="Times New Roman"/>
          <w:bCs/>
          <w:sz w:val="24"/>
          <w:szCs w:val="24"/>
        </w:rPr>
      </w:pPr>
      <w:r w:rsidRPr="00674AAB">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674AAB">
        <w:rPr>
          <w:rFonts w:ascii="Times New Roman" w:hAnsi="Times New Roman" w:cs="Times New Roman"/>
          <w:bCs/>
          <w:sz w:val="24"/>
          <w:szCs w:val="24"/>
        </w:rPr>
        <w:t xml:space="preserve">Приказ </w:t>
      </w:r>
      <w:proofErr w:type="spellStart"/>
      <w:r w:rsidRPr="00674AAB">
        <w:rPr>
          <w:rFonts w:ascii="Times New Roman" w:hAnsi="Times New Roman"/>
          <w:bCs/>
          <w:sz w:val="24"/>
          <w:szCs w:val="24"/>
        </w:rPr>
        <w:t>Минпросвещения</w:t>
      </w:r>
      <w:proofErr w:type="spellEnd"/>
      <w:r w:rsidRPr="00674AAB">
        <w:rPr>
          <w:rFonts w:ascii="Times New Roman" w:hAnsi="Times New Roman"/>
          <w:bCs/>
          <w:sz w:val="24"/>
          <w:szCs w:val="24"/>
        </w:rPr>
        <w:t xml:space="preserve"> России от 24.08.2022 № 762)</w:t>
      </w:r>
      <w:r w:rsidRPr="00674AAB">
        <w:rPr>
          <w:rFonts w:ascii="Times New Roman" w:hAnsi="Times New Roman" w:cs="Times New Roman"/>
          <w:bCs/>
          <w:sz w:val="24"/>
          <w:szCs w:val="24"/>
        </w:rPr>
        <w:t>;</w:t>
      </w:r>
    </w:p>
    <w:p w14:paraId="3F67A9BE" w14:textId="77777777" w:rsidR="00144B89" w:rsidRPr="00674AAB" w:rsidRDefault="00144B89" w:rsidP="00144B89">
      <w:pPr>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674AAB">
        <w:rPr>
          <w:rFonts w:ascii="Times New Roman" w:hAnsi="Times New Roman" w:cs="Times New Roman"/>
          <w:bCs/>
          <w:sz w:val="24"/>
          <w:szCs w:val="24"/>
        </w:rPr>
        <w:t>Минпросвещения</w:t>
      </w:r>
      <w:proofErr w:type="spellEnd"/>
      <w:r w:rsidRPr="00674AAB">
        <w:rPr>
          <w:rFonts w:ascii="Times New Roman" w:hAnsi="Times New Roman" w:cs="Times New Roman"/>
          <w:bCs/>
          <w:sz w:val="24"/>
          <w:szCs w:val="24"/>
        </w:rPr>
        <w:t xml:space="preserve"> России от 08.11.2021 № 800);</w:t>
      </w:r>
    </w:p>
    <w:p w14:paraId="06E7AF66" w14:textId="77777777" w:rsidR="00144B89" w:rsidRPr="00674AAB" w:rsidRDefault="00144B89" w:rsidP="00144B89">
      <w:pPr>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 xml:space="preserve">Положение о практической подготовке обучающихся (Приказ Минобрнауки России № 885, </w:t>
      </w:r>
      <w:proofErr w:type="spellStart"/>
      <w:r w:rsidRPr="00674AAB">
        <w:rPr>
          <w:rFonts w:ascii="Times New Roman" w:hAnsi="Times New Roman" w:cs="Times New Roman"/>
          <w:bCs/>
          <w:sz w:val="24"/>
          <w:szCs w:val="24"/>
        </w:rPr>
        <w:t>Минпросвещения</w:t>
      </w:r>
      <w:proofErr w:type="spellEnd"/>
      <w:r w:rsidRPr="00674AAB">
        <w:rPr>
          <w:rFonts w:ascii="Times New Roman" w:hAnsi="Times New Roman" w:cs="Times New Roman"/>
          <w:bCs/>
          <w:sz w:val="24"/>
          <w:szCs w:val="24"/>
        </w:rPr>
        <w:t xml:space="preserve"> России № 390 от 05.08.2020);</w:t>
      </w:r>
    </w:p>
    <w:p w14:paraId="01409993" w14:textId="77777777" w:rsidR="00144B89" w:rsidRPr="00674AAB" w:rsidRDefault="00144B89" w:rsidP="00144B89">
      <w:pPr>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674AAB">
        <w:rPr>
          <w:rFonts w:ascii="Times New Roman" w:hAnsi="Times New Roman" w:cs="Times New Roman"/>
          <w:bCs/>
          <w:sz w:val="24"/>
          <w:szCs w:val="24"/>
        </w:rPr>
        <w:t>Минпросвещения</w:t>
      </w:r>
      <w:proofErr w:type="spellEnd"/>
      <w:r w:rsidRPr="00674AAB">
        <w:rPr>
          <w:rFonts w:ascii="Times New Roman" w:hAnsi="Times New Roman" w:cs="Times New Roman"/>
          <w:bCs/>
          <w:sz w:val="24"/>
          <w:szCs w:val="24"/>
        </w:rPr>
        <w:t xml:space="preserve"> России от 14.07.2023 № 534);</w:t>
      </w:r>
    </w:p>
    <w:p w14:paraId="265054C0" w14:textId="09F0AE2E" w:rsidR="00144B89" w:rsidRPr="00674AAB"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674AAB">
        <w:rPr>
          <w:rFonts w:ascii="Times New Roman" w:eastAsia="Calibri" w:hAnsi="Times New Roman" w:cs="Times New Roman"/>
          <w:sz w:val="24"/>
          <w:szCs w:val="24"/>
        </w:rPr>
        <w:t xml:space="preserve">Перечень </w:t>
      </w:r>
      <w:r w:rsidR="00A7705A" w:rsidRPr="00674AAB">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674AAB">
        <w:rPr>
          <w:rFonts w:ascii="Times New Roman" w:eastAsia="Calibri" w:hAnsi="Times New Roman" w:cs="Times New Roman"/>
          <w:sz w:val="24"/>
          <w:szCs w:val="24"/>
        </w:rPr>
        <w:t xml:space="preserve">(приказ </w:t>
      </w:r>
      <w:proofErr w:type="spellStart"/>
      <w:r w:rsidR="000D70AD" w:rsidRPr="00674AAB">
        <w:rPr>
          <w:rFonts w:ascii="Times New Roman" w:eastAsia="Calibri" w:hAnsi="Times New Roman" w:cs="Times New Roman"/>
          <w:sz w:val="24"/>
          <w:szCs w:val="24"/>
        </w:rPr>
        <w:t>Минпросвещения</w:t>
      </w:r>
      <w:proofErr w:type="spellEnd"/>
      <w:r w:rsidR="000D70AD" w:rsidRPr="00674AAB">
        <w:rPr>
          <w:rFonts w:ascii="Times New Roman" w:eastAsia="Calibri" w:hAnsi="Times New Roman" w:cs="Times New Roman"/>
          <w:sz w:val="24"/>
          <w:szCs w:val="24"/>
        </w:rPr>
        <w:t xml:space="preserve"> России от 13.12.2023 N 932</w:t>
      </w:r>
      <w:r w:rsidRPr="00674AAB">
        <w:rPr>
          <w:rFonts w:ascii="Times New Roman" w:eastAsia="Calibri" w:hAnsi="Times New Roman" w:cs="Times New Roman"/>
          <w:sz w:val="24"/>
          <w:szCs w:val="24"/>
        </w:rPr>
        <w:t>);</w:t>
      </w:r>
    </w:p>
    <w:p w14:paraId="72D01401" w14:textId="1426343A" w:rsidR="00144B89" w:rsidRPr="00674AAB" w:rsidRDefault="00144B89" w:rsidP="00144B89">
      <w:pPr>
        <w:shd w:val="clear" w:color="auto" w:fill="FFFFFF" w:themeFill="background1"/>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Приказ Министерства науки и высшего образования Российской Федерации</w:t>
      </w:r>
      <w:r w:rsidRPr="00674AAB">
        <w:rPr>
          <w:rFonts w:ascii="Times New Roman" w:hAnsi="Times New Roman" w:cs="Times New Roman"/>
          <w:bCs/>
          <w:sz w:val="24"/>
          <w:szCs w:val="24"/>
        </w:rPr>
        <w:br/>
        <w:t xml:space="preserve">и Министерства просвещения Российской Федерации от 05.08.2020 № 882/391 </w:t>
      </w:r>
      <w:r w:rsidRPr="00674AAB">
        <w:rPr>
          <w:rFonts w:ascii="Times New Roman" w:hAnsi="Times New Roman" w:cs="Times New Roman"/>
          <w:bCs/>
          <w:sz w:val="24"/>
          <w:szCs w:val="24"/>
        </w:rPr>
        <w:br/>
      </w:r>
      <w:r w:rsidRPr="00674AAB">
        <w:rPr>
          <w:rFonts w:ascii="Times New Roman" w:hAnsi="Times New Roman" w:cs="Times New Roman"/>
          <w:bCs/>
          <w:sz w:val="24"/>
          <w:szCs w:val="24"/>
        </w:rPr>
        <w:lastRenderedPageBreak/>
        <w:t>«Об организации и осуществлении образовательной деятельности при сетевой форме реализации образовательных программ».</w:t>
      </w:r>
    </w:p>
    <w:p w14:paraId="0C6B98A0" w14:textId="77777777" w:rsidR="00B27D52" w:rsidRPr="00674AAB" w:rsidRDefault="00B27D52" w:rsidP="00B27D52">
      <w:pPr>
        <w:suppressAutoHyphens/>
        <w:spacing w:line="276" w:lineRule="auto"/>
        <w:ind w:firstLine="709"/>
        <w:jc w:val="both"/>
        <w:rPr>
          <w:rFonts w:ascii="Times New Roman" w:eastAsia="Times New Roman" w:hAnsi="Times New Roman" w:cs="Times New Roman"/>
          <w:bCs/>
          <w:sz w:val="24"/>
          <w:szCs w:val="24"/>
          <w:lang w:eastAsia="ru-RU"/>
        </w:rPr>
      </w:pPr>
      <w:bookmarkStart w:id="12" w:name="_Hlk184116486"/>
      <w:r w:rsidRPr="00674AAB">
        <w:rPr>
          <w:rFonts w:ascii="Times New Roman" w:eastAsia="Times New Roman" w:hAnsi="Times New Roman" w:cs="Times New Roman"/>
          <w:bCs/>
          <w:sz w:val="24"/>
          <w:szCs w:val="24"/>
          <w:lang w:eastAsia="ru-RU"/>
        </w:rPr>
        <w:t>Приказ Министерства труда и социальной защиты Российской Федерации от 418н № 28.06.2021 «Об утверждении профессионального стандарта «Специалист по эксплуатации и ремонту технологического оборудования механосборочного производства»;</w:t>
      </w:r>
    </w:p>
    <w:p w14:paraId="16CAFA0F" w14:textId="18992DD6" w:rsidR="00B27D52" w:rsidRPr="00674AAB" w:rsidRDefault="00B27D52" w:rsidP="00B27D52">
      <w:pPr>
        <w:suppressAutoHyphens/>
        <w:ind w:firstLine="709"/>
        <w:jc w:val="both"/>
        <w:rPr>
          <w:rFonts w:ascii="Times New Roman" w:eastAsia="Times New Roman" w:hAnsi="Times New Roman" w:cs="Times New Roman"/>
          <w:bCs/>
          <w:sz w:val="24"/>
          <w:szCs w:val="24"/>
          <w:lang w:eastAsia="ru-RU"/>
        </w:rPr>
      </w:pPr>
      <w:r w:rsidRPr="00674AAB">
        <w:rPr>
          <w:rFonts w:ascii="Times New Roman" w:eastAsia="Times New Roman" w:hAnsi="Times New Roman" w:cs="Times New Roman"/>
          <w:bCs/>
          <w:sz w:val="24"/>
          <w:szCs w:val="24"/>
          <w:lang w:eastAsia="ru-RU"/>
        </w:rPr>
        <w:t>Приказ Министерства труда и социальной защиты Российской Федерации от 558н № 02.09.2020</w:t>
      </w:r>
      <w:r w:rsidR="00DE2302">
        <w:rPr>
          <w:rFonts w:ascii="Times New Roman" w:eastAsia="Times New Roman" w:hAnsi="Times New Roman" w:cs="Times New Roman"/>
          <w:bCs/>
          <w:sz w:val="24"/>
          <w:szCs w:val="24"/>
          <w:lang w:eastAsia="ru-RU"/>
        </w:rPr>
        <w:t xml:space="preserve"> </w:t>
      </w:r>
      <w:r w:rsidR="00DE2302" w:rsidRPr="002E6710">
        <w:rPr>
          <w:rFonts w:ascii="Times New Roman" w:eastAsia="DejaVu Sans" w:hAnsi="Times New Roman" w:cs="Times New Roman"/>
          <w:sz w:val="24"/>
          <w:szCs w:val="24"/>
          <w:lang w:eastAsia="zh-CN" w:bidi="hi-IN"/>
        </w:rPr>
        <w:t>«Об утверждении профессионального стандарта</w:t>
      </w:r>
      <w:r w:rsidRPr="00674AAB">
        <w:rPr>
          <w:rFonts w:ascii="Times New Roman" w:eastAsia="Times New Roman" w:hAnsi="Times New Roman" w:cs="Times New Roman"/>
          <w:bCs/>
          <w:sz w:val="24"/>
          <w:szCs w:val="24"/>
          <w:lang w:eastAsia="ru-RU"/>
        </w:rPr>
        <w:t xml:space="preserve"> «Специалист по эксплуатации технологического оборудования и процессов пищевой и перерабатывающей промышленности»;</w:t>
      </w:r>
    </w:p>
    <w:p w14:paraId="03E7D351" w14:textId="654F3C14" w:rsidR="00B27D52" w:rsidRPr="00674AAB" w:rsidRDefault="00B27D52" w:rsidP="00B27D52">
      <w:pPr>
        <w:suppressAutoHyphens/>
        <w:ind w:firstLine="709"/>
        <w:jc w:val="both"/>
        <w:rPr>
          <w:rFonts w:ascii="Times New Roman" w:eastAsia="Times New Roman" w:hAnsi="Times New Roman" w:cs="Times New Roman"/>
          <w:bCs/>
          <w:sz w:val="24"/>
          <w:szCs w:val="24"/>
          <w:lang w:eastAsia="ru-RU"/>
        </w:rPr>
      </w:pPr>
      <w:r w:rsidRPr="00674AAB">
        <w:rPr>
          <w:rFonts w:ascii="Times New Roman" w:eastAsia="Times New Roman" w:hAnsi="Times New Roman" w:cs="Times New Roman"/>
          <w:bCs/>
          <w:sz w:val="24"/>
          <w:szCs w:val="24"/>
          <w:lang w:eastAsia="ru-RU"/>
        </w:rPr>
        <w:t xml:space="preserve">Приказ Министерства труда и социальной защиты Российской Федерации от 67н № 23.01.2017 </w:t>
      </w:r>
      <w:r w:rsidR="00DE2302" w:rsidRPr="002E6710">
        <w:rPr>
          <w:rFonts w:ascii="Times New Roman" w:eastAsia="DejaVu Sans" w:hAnsi="Times New Roman" w:cs="Times New Roman"/>
          <w:sz w:val="24"/>
          <w:szCs w:val="24"/>
          <w:lang w:eastAsia="zh-CN" w:bidi="hi-IN"/>
        </w:rPr>
        <w:t>«Об утверждении профессионального стандарта</w:t>
      </w:r>
      <w:r w:rsidR="00DE2302" w:rsidRPr="00674AAB">
        <w:rPr>
          <w:rFonts w:ascii="Times New Roman" w:eastAsia="Times New Roman" w:hAnsi="Times New Roman" w:cs="Times New Roman"/>
          <w:bCs/>
          <w:sz w:val="24"/>
          <w:szCs w:val="24"/>
          <w:lang w:eastAsia="ru-RU"/>
        </w:rPr>
        <w:t xml:space="preserve"> </w:t>
      </w:r>
      <w:r w:rsidRPr="00674AAB">
        <w:rPr>
          <w:rFonts w:ascii="Times New Roman" w:eastAsia="Times New Roman" w:hAnsi="Times New Roman" w:cs="Times New Roman"/>
          <w:bCs/>
          <w:sz w:val="24"/>
          <w:szCs w:val="24"/>
          <w:lang w:eastAsia="ru-RU"/>
        </w:rPr>
        <w:t>«Специалист по техническому обслуживанию и ремонтам в металлургическом производстве»;</w:t>
      </w:r>
    </w:p>
    <w:p w14:paraId="6FA270F0" w14:textId="49A65BB2" w:rsidR="00B27D52" w:rsidRPr="00674AAB" w:rsidRDefault="00B27D52" w:rsidP="00B27D52">
      <w:pPr>
        <w:suppressAutoHyphens/>
        <w:ind w:firstLine="709"/>
        <w:jc w:val="both"/>
        <w:rPr>
          <w:rFonts w:ascii="Times New Roman" w:eastAsia="Times New Roman" w:hAnsi="Times New Roman" w:cs="Times New Roman"/>
          <w:bCs/>
          <w:sz w:val="24"/>
          <w:szCs w:val="24"/>
          <w:lang w:eastAsia="ru-RU"/>
        </w:rPr>
      </w:pPr>
      <w:r w:rsidRPr="00674AAB">
        <w:rPr>
          <w:rFonts w:ascii="Times New Roman" w:eastAsia="Times New Roman" w:hAnsi="Times New Roman" w:cs="Times New Roman"/>
          <w:bCs/>
          <w:sz w:val="24"/>
          <w:szCs w:val="24"/>
          <w:lang w:eastAsia="ru-RU"/>
        </w:rPr>
        <w:t xml:space="preserve">Приказ Министерства труда и социальной защиты Российской Федерации от 352н № 29.05.2014 </w:t>
      </w:r>
      <w:r w:rsidR="00DE2302" w:rsidRPr="002E6710">
        <w:rPr>
          <w:rFonts w:ascii="Times New Roman" w:eastAsia="DejaVu Sans" w:hAnsi="Times New Roman" w:cs="Times New Roman"/>
          <w:sz w:val="24"/>
          <w:szCs w:val="24"/>
          <w:lang w:eastAsia="zh-CN" w:bidi="hi-IN"/>
        </w:rPr>
        <w:t>«Об утверждении профессионального стандарта</w:t>
      </w:r>
      <w:r w:rsidR="00DE2302" w:rsidRPr="00674AAB">
        <w:rPr>
          <w:rFonts w:ascii="Times New Roman" w:eastAsia="Times New Roman" w:hAnsi="Times New Roman" w:cs="Times New Roman"/>
          <w:bCs/>
          <w:sz w:val="24"/>
          <w:szCs w:val="24"/>
          <w:lang w:eastAsia="ru-RU"/>
        </w:rPr>
        <w:t xml:space="preserve"> </w:t>
      </w:r>
      <w:r w:rsidRPr="00674AAB">
        <w:rPr>
          <w:rFonts w:ascii="Times New Roman" w:eastAsia="Times New Roman" w:hAnsi="Times New Roman" w:cs="Times New Roman"/>
          <w:bCs/>
          <w:sz w:val="24"/>
          <w:szCs w:val="24"/>
          <w:lang w:eastAsia="ru-RU"/>
        </w:rPr>
        <w:t>«Монтажник гидравлических и пневматических систем»;</w:t>
      </w:r>
    </w:p>
    <w:p w14:paraId="56EF97C4" w14:textId="71B7B291" w:rsidR="00DE2302" w:rsidRDefault="00B27D52" w:rsidP="00DE2302">
      <w:pPr>
        <w:suppressAutoHyphens/>
        <w:ind w:firstLine="709"/>
        <w:jc w:val="both"/>
        <w:rPr>
          <w:rFonts w:ascii="Times New Roman" w:eastAsia="Times New Roman" w:hAnsi="Times New Roman" w:cs="Times New Roman"/>
          <w:bCs/>
          <w:sz w:val="24"/>
          <w:szCs w:val="24"/>
          <w:lang w:eastAsia="ru-RU"/>
        </w:rPr>
      </w:pPr>
      <w:r w:rsidRPr="00674AAB">
        <w:rPr>
          <w:rFonts w:ascii="Times New Roman" w:eastAsia="Times New Roman" w:hAnsi="Times New Roman" w:cs="Times New Roman"/>
          <w:bCs/>
          <w:sz w:val="24"/>
          <w:szCs w:val="24"/>
          <w:lang w:eastAsia="ru-RU"/>
        </w:rPr>
        <w:t xml:space="preserve">Приказ Министерства труда и социальной защиты Российской Федерации от </w:t>
      </w:r>
      <w:r w:rsidR="00DE2302" w:rsidRPr="00674AAB">
        <w:rPr>
          <w:rFonts w:ascii="Times New Roman" w:eastAsia="Times New Roman" w:hAnsi="Times New Roman" w:cs="Times New Roman"/>
          <w:bCs/>
          <w:sz w:val="24"/>
          <w:szCs w:val="24"/>
          <w:lang w:eastAsia="ru-RU"/>
        </w:rPr>
        <w:t>09.09.2020 №</w:t>
      </w:r>
      <w:r w:rsidRPr="00674AAB">
        <w:rPr>
          <w:rFonts w:ascii="Times New Roman" w:eastAsia="Times New Roman" w:hAnsi="Times New Roman" w:cs="Times New Roman"/>
          <w:bCs/>
          <w:sz w:val="24"/>
          <w:szCs w:val="24"/>
          <w:lang w:eastAsia="ru-RU"/>
        </w:rPr>
        <w:t xml:space="preserve">591н </w:t>
      </w:r>
      <w:r w:rsidR="00DE2302" w:rsidRPr="002E6710">
        <w:rPr>
          <w:rFonts w:ascii="Times New Roman" w:eastAsia="DejaVu Sans" w:hAnsi="Times New Roman" w:cs="Times New Roman"/>
          <w:sz w:val="24"/>
          <w:szCs w:val="24"/>
          <w:lang w:eastAsia="zh-CN" w:bidi="hi-IN"/>
        </w:rPr>
        <w:t>«Об утверждении профессионального стандарта</w:t>
      </w:r>
      <w:r w:rsidR="00DE2302" w:rsidRPr="00674AAB">
        <w:rPr>
          <w:rFonts w:ascii="Times New Roman" w:eastAsia="Times New Roman" w:hAnsi="Times New Roman" w:cs="Times New Roman"/>
          <w:bCs/>
          <w:sz w:val="24"/>
          <w:szCs w:val="24"/>
          <w:lang w:eastAsia="ru-RU"/>
        </w:rPr>
        <w:t xml:space="preserve"> </w:t>
      </w:r>
      <w:r w:rsidRPr="00674AAB">
        <w:rPr>
          <w:rFonts w:ascii="Times New Roman" w:eastAsia="Times New Roman" w:hAnsi="Times New Roman" w:cs="Times New Roman"/>
          <w:bCs/>
          <w:sz w:val="24"/>
          <w:szCs w:val="24"/>
          <w:lang w:eastAsia="ru-RU"/>
        </w:rPr>
        <w:t>«Специалист по обеспечению механосборочного производства заготовками».</w:t>
      </w:r>
    </w:p>
    <w:p w14:paraId="0B86C918" w14:textId="7BE952B6" w:rsidR="00DE2302" w:rsidRPr="00DE2302" w:rsidRDefault="00DE2302" w:rsidP="00DE2302">
      <w:pPr>
        <w:suppressAutoHyphens/>
        <w:ind w:firstLine="709"/>
        <w:jc w:val="both"/>
        <w:rPr>
          <w:rFonts w:ascii="Times New Roman" w:hAnsi="Times New Roman"/>
          <w:sz w:val="24"/>
          <w:szCs w:val="24"/>
          <w:lang w:bidi="hi-IN"/>
        </w:rPr>
      </w:pPr>
      <w:r w:rsidRPr="00DE2302">
        <w:rPr>
          <w:rFonts w:ascii="Times New Roman" w:hAnsi="Times New Roman"/>
          <w:sz w:val="24"/>
          <w:szCs w:val="24"/>
          <w:lang w:bidi="hi-IN"/>
        </w:rPr>
        <w:t>П</w:t>
      </w:r>
      <w:r w:rsidR="0018211E" w:rsidRPr="00DE2302">
        <w:rPr>
          <w:rFonts w:ascii="Times New Roman" w:hAnsi="Times New Roman" w:cs="Times New Roman"/>
          <w:sz w:val="24"/>
          <w:szCs w:val="24"/>
          <w:lang w:bidi="hi-IN"/>
        </w:rPr>
        <w:t>риказ Министерства труда и социальной защиты</w:t>
      </w:r>
      <w:r w:rsidRPr="00DE2302">
        <w:rPr>
          <w:rFonts w:ascii="Times New Roman" w:eastAsia="Times New Roman" w:hAnsi="Times New Roman" w:cs="Times New Roman"/>
          <w:sz w:val="24"/>
          <w:szCs w:val="24"/>
          <w:lang w:eastAsia="ru-RU"/>
        </w:rPr>
        <w:t xml:space="preserve"> Российской Федерации</w:t>
      </w:r>
      <w:r w:rsidRPr="00DE2302">
        <w:rPr>
          <w:rFonts w:ascii="Times New Roman" w:hAnsi="Times New Roman" w:cs="Times New Roman"/>
          <w:sz w:val="24"/>
          <w:szCs w:val="24"/>
          <w:lang w:bidi="hi-IN"/>
        </w:rPr>
        <w:t xml:space="preserve"> </w:t>
      </w:r>
      <w:r w:rsidR="0018211E" w:rsidRPr="00DE2302">
        <w:rPr>
          <w:rFonts w:ascii="Times New Roman" w:hAnsi="Times New Roman" w:cs="Times New Roman"/>
          <w:sz w:val="24"/>
          <w:szCs w:val="24"/>
          <w:lang w:bidi="hi-IN"/>
        </w:rPr>
        <w:t>от 02.06.2021 г. № 364н</w:t>
      </w:r>
      <w:r w:rsidRPr="00DE2302">
        <w:rPr>
          <w:rFonts w:ascii="Times New Roman" w:hAnsi="Times New Roman"/>
          <w:sz w:val="24"/>
          <w:szCs w:val="24"/>
          <w:lang w:bidi="hi-IN"/>
        </w:rPr>
        <w:t xml:space="preserve"> </w:t>
      </w:r>
      <w:r w:rsidRPr="00DE2302">
        <w:rPr>
          <w:rFonts w:ascii="Times New Roman" w:eastAsia="DejaVu Sans" w:hAnsi="Times New Roman" w:cs="Times New Roman"/>
          <w:sz w:val="24"/>
          <w:szCs w:val="24"/>
          <w:lang w:eastAsia="zh-CN" w:bidi="hi-IN"/>
        </w:rPr>
        <w:t>«Об утверждении профессионального стандарта</w:t>
      </w:r>
      <w:r w:rsidRPr="00DE2302">
        <w:rPr>
          <w:rFonts w:ascii="Times New Roman" w:eastAsia="DejaVu Sans" w:hAnsi="Times New Roman"/>
          <w:sz w:val="24"/>
          <w:szCs w:val="24"/>
          <w:lang w:eastAsia="zh-CN" w:bidi="hi-IN"/>
        </w:rPr>
        <w:t xml:space="preserve"> </w:t>
      </w:r>
      <w:r w:rsidRPr="00DE2302">
        <w:rPr>
          <w:rFonts w:ascii="Times New Roman" w:hAnsi="Times New Roman" w:cs="Times New Roman"/>
          <w:sz w:val="24"/>
          <w:szCs w:val="24"/>
        </w:rPr>
        <w:t>«Токарь</w:t>
      </w:r>
      <w:r w:rsidRPr="00DE2302">
        <w:rPr>
          <w:rFonts w:ascii="Times New Roman" w:hAnsi="Times New Roman" w:cs="Times New Roman"/>
          <w:sz w:val="24"/>
          <w:szCs w:val="24"/>
          <w:lang w:bidi="hi-IN"/>
        </w:rPr>
        <w:t>»</w:t>
      </w:r>
      <w:r w:rsidRPr="00DE2302">
        <w:rPr>
          <w:rFonts w:ascii="Times New Roman" w:hAnsi="Times New Roman"/>
          <w:sz w:val="24"/>
          <w:szCs w:val="24"/>
          <w:lang w:bidi="hi-IN"/>
        </w:rPr>
        <w:t>;</w:t>
      </w:r>
    </w:p>
    <w:p w14:paraId="7CB403CD" w14:textId="0B9919FD" w:rsidR="0018211E" w:rsidRPr="00DE2302" w:rsidRDefault="00DE2302" w:rsidP="00DE2302">
      <w:pPr>
        <w:suppressAutoHyphens/>
        <w:ind w:firstLine="709"/>
        <w:jc w:val="both"/>
        <w:rPr>
          <w:rFonts w:ascii="Times New Roman" w:eastAsia="Times New Roman" w:hAnsi="Times New Roman" w:cs="Times New Roman"/>
          <w:sz w:val="24"/>
          <w:szCs w:val="24"/>
          <w:lang w:eastAsia="ru-RU"/>
        </w:rPr>
      </w:pPr>
      <w:r w:rsidRPr="00DE2302">
        <w:rPr>
          <w:rFonts w:ascii="Times New Roman" w:hAnsi="Times New Roman"/>
          <w:sz w:val="24"/>
          <w:szCs w:val="24"/>
          <w:lang w:bidi="hi-IN"/>
        </w:rPr>
        <w:t>П</w:t>
      </w:r>
      <w:r w:rsidR="0018211E" w:rsidRPr="00DE2302">
        <w:rPr>
          <w:rFonts w:ascii="Times New Roman" w:hAnsi="Times New Roman" w:cs="Times New Roman"/>
          <w:sz w:val="24"/>
          <w:szCs w:val="24"/>
          <w:lang w:bidi="hi-IN"/>
        </w:rPr>
        <w:t xml:space="preserve">риказ Министерства труда и социальной защиты </w:t>
      </w:r>
      <w:r w:rsidRPr="00DE2302">
        <w:rPr>
          <w:rFonts w:ascii="Times New Roman" w:eastAsia="Times New Roman" w:hAnsi="Times New Roman" w:cs="Times New Roman"/>
          <w:sz w:val="24"/>
          <w:szCs w:val="24"/>
          <w:lang w:eastAsia="ru-RU"/>
        </w:rPr>
        <w:t>Российской Федерации</w:t>
      </w:r>
      <w:r w:rsidR="0018211E" w:rsidRPr="00DE2302">
        <w:rPr>
          <w:rFonts w:ascii="Times New Roman" w:hAnsi="Times New Roman" w:cs="Times New Roman"/>
          <w:sz w:val="24"/>
          <w:szCs w:val="24"/>
          <w:lang w:bidi="hi-IN"/>
        </w:rPr>
        <w:t xml:space="preserve"> от 21.04.2022 г. № 238н</w:t>
      </w:r>
      <w:r w:rsidRPr="00DE2302">
        <w:rPr>
          <w:rFonts w:ascii="Times New Roman" w:hAnsi="Times New Roman"/>
          <w:sz w:val="24"/>
          <w:szCs w:val="24"/>
          <w:lang w:bidi="hi-IN"/>
        </w:rPr>
        <w:t xml:space="preserve"> </w:t>
      </w:r>
      <w:r w:rsidRPr="00DE2302">
        <w:rPr>
          <w:rFonts w:ascii="Times New Roman" w:eastAsia="DejaVu Sans" w:hAnsi="Times New Roman" w:cs="Times New Roman"/>
          <w:sz w:val="24"/>
          <w:szCs w:val="24"/>
          <w:lang w:eastAsia="zh-CN" w:bidi="hi-IN"/>
        </w:rPr>
        <w:t>«Об утверждении профессионального стандарта</w:t>
      </w:r>
      <w:r w:rsidRPr="00DE2302">
        <w:rPr>
          <w:rFonts w:ascii="Times New Roman" w:eastAsia="DejaVu Sans" w:hAnsi="Times New Roman"/>
          <w:sz w:val="24"/>
          <w:szCs w:val="24"/>
          <w:lang w:eastAsia="zh-CN" w:bidi="hi-IN"/>
        </w:rPr>
        <w:t xml:space="preserve"> </w:t>
      </w:r>
      <w:r w:rsidRPr="00DE2302">
        <w:rPr>
          <w:rFonts w:ascii="Times New Roman" w:hAnsi="Times New Roman" w:cs="Times New Roman"/>
          <w:sz w:val="24"/>
          <w:szCs w:val="24"/>
          <w:lang w:bidi="hi-IN"/>
        </w:rPr>
        <w:t>«Слесарь механосборочных работ»</w:t>
      </w:r>
      <w:r w:rsidRPr="00DE2302">
        <w:rPr>
          <w:rFonts w:ascii="Times New Roman" w:hAnsi="Times New Roman"/>
          <w:sz w:val="24"/>
          <w:szCs w:val="24"/>
          <w:lang w:bidi="hi-IN"/>
        </w:rPr>
        <w:t>;</w:t>
      </w:r>
      <w:r w:rsidR="0018211E" w:rsidRPr="00DE2302">
        <w:rPr>
          <w:rFonts w:ascii="Times New Roman" w:hAnsi="Times New Roman" w:cs="Times New Roman"/>
          <w:sz w:val="24"/>
          <w:szCs w:val="24"/>
        </w:rPr>
        <w:t xml:space="preserve"> </w:t>
      </w:r>
    </w:p>
    <w:p w14:paraId="04646BE8" w14:textId="5B76E4AB" w:rsidR="0018211E" w:rsidRPr="00DE2302" w:rsidRDefault="00DE2302" w:rsidP="00DE2302">
      <w:pPr>
        <w:ind w:firstLine="708"/>
        <w:jc w:val="both"/>
        <w:rPr>
          <w:rFonts w:ascii="Times New Roman" w:hAnsi="Times New Roman" w:cs="Times New Roman"/>
          <w:sz w:val="24"/>
          <w:szCs w:val="24"/>
          <w:lang w:bidi="hi-IN"/>
        </w:rPr>
      </w:pPr>
      <w:r>
        <w:rPr>
          <w:rFonts w:ascii="Times New Roman" w:eastAsia="DejaVu Sans" w:hAnsi="Times New Roman" w:cs="Times New Roman"/>
          <w:sz w:val="24"/>
          <w:szCs w:val="24"/>
          <w:lang w:eastAsia="zh-CN" w:bidi="hi-IN"/>
        </w:rPr>
        <w:t>П</w:t>
      </w:r>
      <w:r w:rsidR="0018211E" w:rsidRPr="0018211E">
        <w:rPr>
          <w:rFonts w:ascii="Times New Roman" w:eastAsia="DejaVu Sans" w:hAnsi="Times New Roman" w:cs="Times New Roman"/>
          <w:sz w:val="24"/>
          <w:szCs w:val="24"/>
          <w:lang w:eastAsia="zh-CN" w:bidi="hi-IN"/>
        </w:rPr>
        <w:t xml:space="preserve">риказ Министерства труда и социальной защиты </w:t>
      </w:r>
      <w:r w:rsidRPr="00674AAB">
        <w:rPr>
          <w:rFonts w:ascii="Times New Roman" w:eastAsia="Times New Roman" w:hAnsi="Times New Roman" w:cs="Times New Roman"/>
          <w:bCs/>
          <w:sz w:val="24"/>
          <w:szCs w:val="24"/>
          <w:lang w:eastAsia="ru-RU"/>
        </w:rPr>
        <w:t>Российской Федерации</w:t>
      </w:r>
      <w:r w:rsidR="0018211E" w:rsidRPr="0018211E">
        <w:rPr>
          <w:rFonts w:ascii="Times New Roman" w:eastAsia="DejaVu Sans" w:hAnsi="Times New Roman" w:cs="Times New Roman"/>
          <w:sz w:val="24"/>
          <w:szCs w:val="24"/>
          <w:lang w:eastAsia="zh-CN" w:bidi="hi-IN"/>
        </w:rPr>
        <w:t xml:space="preserve"> от </w:t>
      </w:r>
      <w:r w:rsidR="0018211E" w:rsidRPr="0018211E">
        <w:rPr>
          <w:rFonts w:ascii="Times New Roman" w:hAnsi="Times New Roman" w:cs="Times New Roman"/>
          <w:sz w:val="24"/>
          <w:szCs w:val="24"/>
          <w:lang w:bidi="hi-IN"/>
        </w:rPr>
        <w:t xml:space="preserve">29.06.2021 г. № </w:t>
      </w:r>
      <w:r w:rsidR="0018211E" w:rsidRPr="00DE2302">
        <w:rPr>
          <w:rFonts w:ascii="Times New Roman" w:hAnsi="Times New Roman" w:cs="Times New Roman"/>
          <w:sz w:val="24"/>
          <w:szCs w:val="24"/>
          <w:lang w:bidi="hi-IN"/>
        </w:rPr>
        <w:t>431н</w:t>
      </w:r>
      <w:r w:rsidRPr="00DE2302">
        <w:rPr>
          <w:rFonts w:ascii="Times New Roman" w:hAnsi="Times New Roman" w:cs="Times New Roman"/>
          <w:sz w:val="24"/>
          <w:szCs w:val="24"/>
          <w:lang w:bidi="hi-IN"/>
        </w:rPr>
        <w:t xml:space="preserve"> </w:t>
      </w:r>
      <w:r w:rsidRPr="00DE2302">
        <w:rPr>
          <w:rFonts w:ascii="Times New Roman" w:eastAsia="DejaVu Sans" w:hAnsi="Times New Roman" w:cs="Times New Roman"/>
          <w:sz w:val="24"/>
          <w:szCs w:val="24"/>
          <w:lang w:eastAsia="zh-CN" w:bidi="hi-IN"/>
        </w:rPr>
        <w:t>«Об утверждении профессионального стандарта</w:t>
      </w:r>
      <w:r>
        <w:rPr>
          <w:rFonts w:ascii="Times New Roman" w:eastAsia="DejaVu Sans" w:hAnsi="Times New Roman" w:cs="Times New Roman"/>
          <w:sz w:val="24"/>
          <w:szCs w:val="24"/>
          <w:lang w:eastAsia="zh-CN" w:bidi="hi-IN"/>
        </w:rPr>
        <w:t xml:space="preserve"> </w:t>
      </w:r>
      <w:r w:rsidRPr="0018211E">
        <w:rPr>
          <w:rFonts w:ascii="Times New Roman" w:hAnsi="Times New Roman" w:cs="Times New Roman"/>
          <w:sz w:val="24"/>
          <w:szCs w:val="24"/>
          <w:lang w:bidi="hi-IN"/>
        </w:rPr>
        <w:t>«Оператор металлорежущих станков с числовым программным управлением</w:t>
      </w:r>
      <w:r w:rsidRPr="0018211E">
        <w:rPr>
          <w:rFonts w:ascii="Times New Roman" w:eastAsia="DejaVu Sans" w:hAnsi="Times New Roman" w:cs="Times New Roman"/>
          <w:sz w:val="24"/>
          <w:szCs w:val="24"/>
          <w:lang w:eastAsia="zh-CN" w:bidi="hi-IN"/>
        </w:rPr>
        <w:t>»</w:t>
      </w:r>
      <w:r>
        <w:rPr>
          <w:rFonts w:ascii="Times New Roman" w:eastAsia="DejaVu Sans" w:hAnsi="Times New Roman" w:cs="Times New Roman"/>
          <w:sz w:val="24"/>
          <w:szCs w:val="24"/>
          <w:lang w:eastAsia="zh-CN" w:bidi="hi-IN"/>
        </w:rPr>
        <w:t>;</w:t>
      </w:r>
      <w:r w:rsidR="0018211E" w:rsidRPr="00DE2302">
        <w:rPr>
          <w:rFonts w:ascii="Times New Roman" w:hAnsi="Times New Roman" w:cs="Times New Roman"/>
          <w:sz w:val="24"/>
          <w:szCs w:val="24"/>
          <w:lang w:bidi="hi-IN"/>
        </w:rPr>
        <w:t xml:space="preserve"> </w:t>
      </w:r>
    </w:p>
    <w:p w14:paraId="7475A4CA" w14:textId="602DAF48" w:rsidR="0018211E" w:rsidRPr="00DE2302" w:rsidRDefault="00DE2302" w:rsidP="00DE2302">
      <w:pPr>
        <w:ind w:firstLine="708"/>
        <w:jc w:val="both"/>
        <w:rPr>
          <w:rFonts w:ascii="Times New Roman" w:hAnsi="Times New Roman" w:cs="Times New Roman"/>
          <w:kern w:val="32"/>
          <w:sz w:val="24"/>
          <w:szCs w:val="24"/>
        </w:rPr>
      </w:pPr>
      <w:r>
        <w:rPr>
          <w:rFonts w:ascii="Times New Roman" w:hAnsi="Times New Roman" w:cs="Times New Roman"/>
          <w:kern w:val="32"/>
          <w:sz w:val="24"/>
          <w:szCs w:val="24"/>
        </w:rPr>
        <w:t>П</w:t>
      </w:r>
      <w:r w:rsidR="0018211E" w:rsidRPr="00DE2302">
        <w:rPr>
          <w:rFonts w:ascii="Times New Roman" w:hAnsi="Times New Roman" w:cs="Times New Roman"/>
          <w:kern w:val="32"/>
          <w:sz w:val="24"/>
          <w:szCs w:val="24"/>
        </w:rPr>
        <w:t xml:space="preserve">риказ Министерства труда и социальной защиты </w:t>
      </w:r>
      <w:r w:rsidRPr="00674AAB">
        <w:rPr>
          <w:rFonts w:ascii="Times New Roman" w:eastAsia="Times New Roman" w:hAnsi="Times New Roman" w:cs="Times New Roman"/>
          <w:bCs/>
          <w:sz w:val="24"/>
          <w:szCs w:val="24"/>
          <w:lang w:eastAsia="ru-RU"/>
        </w:rPr>
        <w:t>Российской Федерации</w:t>
      </w:r>
      <w:r w:rsidR="0018211E" w:rsidRPr="00DE2302">
        <w:rPr>
          <w:rFonts w:ascii="Times New Roman" w:hAnsi="Times New Roman" w:cs="Times New Roman"/>
          <w:kern w:val="32"/>
          <w:sz w:val="24"/>
          <w:szCs w:val="24"/>
        </w:rPr>
        <w:t xml:space="preserve"> от 21.04.2022 г. № 234н</w:t>
      </w:r>
      <w:r w:rsidRPr="00DE2302">
        <w:rPr>
          <w:rFonts w:ascii="Times New Roman" w:hAnsi="Times New Roman" w:cs="Times New Roman"/>
          <w:kern w:val="32"/>
          <w:sz w:val="24"/>
          <w:szCs w:val="24"/>
        </w:rPr>
        <w:t xml:space="preserve"> </w:t>
      </w:r>
      <w:r w:rsidRPr="00DE2302">
        <w:rPr>
          <w:rFonts w:ascii="Times New Roman" w:eastAsia="DejaVu Sans" w:hAnsi="Times New Roman" w:cs="Times New Roman"/>
          <w:sz w:val="24"/>
          <w:szCs w:val="24"/>
          <w:lang w:eastAsia="zh-CN" w:bidi="hi-IN"/>
        </w:rPr>
        <w:t>«Об утверждении профессионального стандарта</w:t>
      </w:r>
      <w:r>
        <w:rPr>
          <w:rFonts w:ascii="Times New Roman" w:eastAsia="DejaVu Sans" w:hAnsi="Times New Roman" w:cs="Times New Roman"/>
          <w:sz w:val="24"/>
          <w:szCs w:val="24"/>
          <w:lang w:eastAsia="zh-CN" w:bidi="hi-IN"/>
        </w:rPr>
        <w:t xml:space="preserve"> </w:t>
      </w:r>
      <w:r w:rsidRPr="00DE2302">
        <w:rPr>
          <w:rFonts w:ascii="Times New Roman" w:hAnsi="Times New Roman" w:cs="Times New Roman"/>
          <w:kern w:val="32"/>
          <w:sz w:val="24"/>
          <w:szCs w:val="24"/>
        </w:rPr>
        <w:t>«Контролер станочных и слесарных работ»</w:t>
      </w:r>
      <w:r>
        <w:rPr>
          <w:rFonts w:ascii="Times New Roman" w:hAnsi="Times New Roman" w:cs="Times New Roman"/>
          <w:kern w:val="32"/>
          <w:sz w:val="24"/>
          <w:szCs w:val="24"/>
        </w:rPr>
        <w:t>;</w:t>
      </w:r>
    </w:p>
    <w:p w14:paraId="0A439B6C" w14:textId="441825CB" w:rsidR="0018211E" w:rsidRPr="00DE2302" w:rsidRDefault="00DE2302" w:rsidP="00DE2302">
      <w:pPr>
        <w:ind w:firstLine="708"/>
        <w:jc w:val="both"/>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0018211E" w:rsidRPr="00DE2302">
        <w:rPr>
          <w:rFonts w:ascii="Times New Roman" w:hAnsi="Times New Roman" w:cs="Times New Roman"/>
          <w:kern w:val="32"/>
          <w:sz w:val="24"/>
          <w:szCs w:val="24"/>
        </w:rPr>
        <w:t xml:space="preserve">риказ Министерства труда и социальной защиты </w:t>
      </w:r>
      <w:r w:rsidRPr="00674AAB">
        <w:rPr>
          <w:rFonts w:ascii="Times New Roman" w:eastAsia="Times New Roman" w:hAnsi="Times New Roman" w:cs="Times New Roman"/>
          <w:bCs/>
          <w:sz w:val="24"/>
          <w:szCs w:val="24"/>
          <w:lang w:eastAsia="ru-RU"/>
        </w:rPr>
        <w:t xml:space="preserve">Российской Федерации </w:t>
      </w:r>
      <w:r w:rsidR="0018211E" w:rsidRPr="00DE2302">
        <w:rPr>
          <w:rFonts w:ascii="Times New Roman" w:hAnsi="Times New Roman" w:cs="Times New Roman"/>
          <w:kern w:val="32"/>
          <w:sz w:val="24"/>
          <w:szCs w:val="24"/>
        </w:rPr>
        <w:t xml:space="preserve">Ф от </w:t>
      </w:r>
      <w:r w:rsidR="0018211E" w:rsidRPr="00DE2302">
        <w:rPr>
          <w:rFonts w:ascii="Times New Roman" w:eastAsia="DejaVu Sans" w:hAnsi="Times New Roman" w:cs="Times New Roman"/>
          <w:sz w:val="24"/>
          <w:szCs w:val="24"/>
          <w:lang w:eastAsia="zh-CN" w:bidi="hi-IN"/>
        </w:rPr>
        <w:t>30.08.2021 г. № 586н</w:t>
      </w:r>
      <w:r w:rsidRPr="00DE2302">
        <w:rPr>
          <w:rFonts w:ascii="Times New Roman" w:eastAsia="DejaVu Sans" w:hAnsi="Times New Roman" w:cs="Times New Roman"/>
          <w:sz w:val="24"/>
          <w:szCs w:val="24"/>
          <w:lang w:eastAsia="zh-CN" w:bidi="hi-IN"/>
        </w:rPr>
        <w:t xml:space="preserve"> «Об утверждении профессионального стандарта</w:t>
      </w:r>
      <w:r>
        <w:rPr>
          <w:rFonts w:ascii="Times New Roman" w:eastAsia="DejaVu Sans" w:hAnsi="Times New Roman" w:cs="Times New Roman"/>
          <w:sz w:val="24"/>
          <w:szCs w:val="24"/>
          <w:lang w:eastAsia="zh-CN" w:bidi="hi-IN"/>
        </w:rPr>
        <w:t xml:space="preserve"> </w:t>
      </w:r>
      <w:r w:rsidRPr="00DE2302">
        <w:rPr>
          <w:rFonts w:ascii="Times New Roman" w:eastAsia="DejaVu Sans" w:hAnsi="Times New Roman" w:cs="Times New Roman"/>
          <w:sz w:val="24"/>
          <w:szCs w:val="24"/>
          <w:lang w:eastAsia="zh-CN" w:bidi="hi-IN"/>
        </w:rPr>
        <w:t>«Монтажник технологического оборудования и связанных с ним конструкций»</w:t>
      </w:r>
      <w:r>
        <w:rPr>
          <w:rFonts w:ascii="Times New Roman" w:eastAsia="DejaVu Sans" w:hAnsi="Times New Roman" w:cs="Times New Roman"/>
          <w:sz w:val="24"/>
          <w:szCs w:val="24"/>
          <w:lang w:eastAsia="zh-CN" w:bidi="hi-IN"/>
        </w:rPr>
        <w:t>;</w:t>
      </w:r>
    </w:p>
    <w:p w14:paraId="22637F0E" w14:textId="32A59767" w:rsidR="00803286" w:rsidRDefault="00DE2302" w:rsidP="00803286">
      <w:pPr>
        <w:shd w:val="clear" w:color="auto" w:fill="FFFFFF" w:themeFill="background1"/>
        <w:suppressAutoHyphens/>
        <w:ind w:firstLine="708"/>
        <w:jc w:val="both"/>
        <w:rPr>
          <w:rFonts w:ascii="Times New Roman" w:hAnsi="Times New Roman" w:cs="Times New Roman"/>
          <w:sz w:val="24"/>
          <w:szCs w:val="24"/>
          <w:lang w:bidi="hi-IN"/>
        </w:rPr>
      </w:pPr>
      <w:r>
        <w:rPr>
          <w:rFonts w:ascii="Times New Roman" w:hAnsi="Times New Roman" w:cs="Times New Roman"/>
          <w:sz w:val="24"/>
          <w:szCs w:val="24"/>
          <w:lang w:bidi="hi-IN"/>
        </w:rPr>
        <w:t>П</w:t>
      </w:r>
      <w:r w:rsidR="0018211E" w:rsidRPr="00DE2302">
        <w:rPr>
          <w:rFonts w:ascii="Times New Roman" w:hAnsi="Times New Roman" w:cs="Times New Roman"/>
          <w:sz w:val="24"/>
          <w:szCs w:val="24"/>
          <w:lang w:bidi="hi-IN"/>
        </w:rPr>
        <w:t xml:space="preserve">риказ Министерства труда и социальной защиты </w:t>
      </w:r>
      <w:r w:rsidRPr="00674AAB">
        <w:rPr>
          <w:rFonts w:ascii="Times New Roman" w:eastAsia="Times New Roman" w:hAnsi="Times New Roman" w:cs="Times New Roman"/>
          <w:bCs/>
          <w:sz w:val="24"/>
          <w:szCs w:val="24"/>
          <w:lang w:eastAsia="ru-RU"/>
        </w:rPr>
        <w:t>Российской Федерации</w:t>
      </w:r>
      <w:r w:rsidR="0018211E" w:rsidRPr="00DE2302">
        <w:rPr>
          <w:rFonts w:ascii="Times New Roman" w:hAnsi="Times New Roman" w:cs="Times New Roman"/>
          <w:sz w:val="24"/>
          <w:szCs w:val="24"/>
          <w:lang w:bidi="hi-IN"/>
        </w:rPr>
        <w:t xml:space="preserve"> </w:t>
      </w:r>
      <w:r w:rsidR="007E1389" w:rsidRPr="007E1389">
        <w:rPr>
          <w:rFonts w:ascii="Times New Roman" w:hAnsi="Times New Roman" w:cs="Times New Roman"/>
          <w:sz w:val="24"/>
          <w:szCs w:val="24"/>
          <w:lang w:bidi="hi-IN"/>
        </w:rPr>
        <w:t>от 28.10.2020 № 755н</w:t>
      </w:r>
      <w:r w:rsidR="007E1389">
        <w:rPr>
          <w:rFonts w:ascii="Times New Roman" w:hAnsi="Times New Roman" w:cs="Times New Roman"/>
          <w:sz w:val="24"/>
          <w:szCs w:val="24"/>
          <w:lang w:bidi="hi-IN"/>
        </w:rPr>
        <w:t xml:space="preserve"> </w:t>
      </w:r>
      <w:r w:rsidR="007E1389" w:rsidRPr="00DE2302">
        <w:rPr>
          <w:rFonts w:ascii="Times New Roman" w:hAnsi="Times New Roman" w:cs="Times New Roman"/>
          <w:sz w:val="24"/>
          <w:szCs w:val="24"/>
          <w:lang w:bidi="hi-IN"/>
        </w:rPr>
        <w:t>«</w:t>
      </w:r>
      <w:r w:rsidRPr="00DE2302">
        <w:rPr>
          <w:rFonts w:ascii="Times New Roman" w:eastAsia="DejaVu Sans" w:hAnsi="Times New Roman" w:cs="Times New Roman"/>
          <w:sz w:val="24"/>
          <w:szCs w:val="24"/>
          <w:lang w:eastAsia="zh-CN" w:bidi="hi-IN"/>
        </w:rPr>
        <w:t>Об утверждении профессионального стандарта</w:t>
      </w:r>
      <w:r>
        <w:rPr>
          <w:rFonts w:ascii="Times New Roman" w:eastAsia="DejaVu Sans" w:hAnsi="Times New Roman" w:cs="Times New Roman"/>
          <w:sz w:val="24"/>
          <w:szCs w:val="24"/>
          <w:lang w:eastAsia="zh-CN" w:bidi="hi-IN"/>
        </w:rPr>
        <w:t xml:space="preserve"> </w:t>
      </w:r>
      <w:r w:rsidRPr="00DE2302">
        <w:rPr>
          <w:rFonts w:ascii="Times New Roman" w:hAnsi="Times New Roman" w:cs="Times New Roman"/>
          <w:sz w:val="24"/>
          <w:szCs w:val="24"/>
          <w:lang w:bidi="hi-IN"/>
        </w:rPr>
        <w:t>«</w:t>
      </w:r>
      <w:r w:rsidR="007E1389" w:rsidRPr="007E1389">
        <w:rPr>
          <w:rFonts w:ascii="Times New Roman" w:hAnsi="Times New Roman" w:cs="Times New Roman"/>
          <w:sz w:val="24"/>
          <w:szCs w:val="24"/>
          <w:lang w:bidi="hi-IN"/>
        </w:rPr>
        <w:t>Слесарь-ремонтник промышленного оборудования</w:t>
      </w:r>
      <w:r w:rsidRPr="00DE2302">
        <w:rPr>
          <w:rFonts w:ascii="Times New Roman" w:hAnsi="Times New Roman" w:cs="Times New Roman"/>
          <w:sz w:val="24"/>
          <w:szCs w:val="24"/>
          <w:lang w:bidi="hi-IN"/>
        </w:rPr>
        <w:t>»</w:t>
      </w:r>
      <w:r w:rsidR="00803286">
        <w:rPr>
          <w:rFonts w:ascii="Times New Roman" w:hAnsi="Times New Roman" w:cs="Times New Roman"/>
          <w:sz w:val="24"/>
          <w:szCs w:val="24"/>
          <w:lang w:bidi="hi-IN"/>
        </w:rPr>
        <w:t>;</w:t>
      </w:r>
    </w:p>
    <w:p w14:paraId="18EA481C" w14:textId="3EE197A6" w:rsidR="007E1389" w:rsidRDefault="007E1389" w:rsidP="007E1389">
      <w:pPr>
        <w:shd w:val="clear" w:color="auto" w:fill="FFFFFF" w:themeFill="background1"/>
        <w:suppressAutoHyphens/>
        <w:ind w:firstLine="708"/>
        <w:jc w:val="both"/>
        <w:rPr>
          <w:rFonts w:ascii="Times New Roman" w:hAnsi="Times New Roman" w:cs="Times New Roman"/>
          <w:sz w:val="24"/>
          <w:szCs w:val="24"/>
          <w:lang w:bidi="hi-IN"/>
        </w:rPr>
      </w:pPr>
      <w:r>
        <w:rPr>
          <w:rFonts w:ascii="Times New Roman" w:hAnsi="Times New Roman" w:cs="Times New Roman"/>
          <w:sz w:val="24"/>
          <w:szCs w:val="24"/>
          <w:lang w:bidi="hi-IN"/>
        </w:rPr>
        <w:t>П</w:t>
      </w:r>
      <w:r w:rsidRPr="00DE2302">
        <w:rPr>
          <w:rFonts w:ascii="Times New Roman" w:hAnsi="Times New Roman" w:cs="Times New Roman"/>
          <w:sz w:val="24"/>
          <w:szCs w:val="24"/>
          <w:lang w:bidi="hi-IN"/>
        </w:rPr>
        <w:t xml:space="preserve">риказ Министерства труда и социальной защиты </w:t>
      </w:r>
      <w:r w:rsidRPr="00674AAB">
        <w:rPr>
          <w:rFonts w:ascii="Times New Roman" w:eastAsia="Times New Roman" w:hAnsi="Times New Roman" w:cs="Times New Roman"/>
          <w:bCs/>
          <w:sz w:val="24"/>
          <w:szCs w:val="24"/>
          <w:lang w:eastAsia="ru-RU"/>
        </w:rPr>
        <w:t>Российской Федерации</w:t>
      </w:r>
      <w:r w:rsidRPr="00DE2302">
        <w:rPr>
          <w:rFonts w:ascii="Times New Roman" w:hAnsi="Times New Roman" w:cs="Times New Roman"/>
          <w:sz w:val="24"/>
          <w:szCs w:val="24"/>
          <w:lang w:bidi="hi-IN"/>
        </w:rPr>
        <w:t xml:space="preserve"> </w:t>
      </w:r>
      <w:r w:rsidRPr="007E1389">
        <w:rPr>
          <w:rFonts w:ascii="Times New Roman" w:hAnsi="Times New Roman" w:cs="Times New Roman"/>
          <w:sz w:val="24"/>
          <w:szCs w:val="24"/>
          <w:lang w:bidi="hi-IN"/>
        </w:rPr>
        <w:t xml:space="preserve">от 28.11.2013 №701н </w:t>
      </w:r>
      <w:r w:rsidRPr="00DE2302">
        <w:rPr>
          <w:rFonts w:ascii="Times New Roman" w:eastAsia="DejaVu Sans" w:hAnsi="Times New Roman" w:cs="Times New Roman"/>
          <w:sz w:val="24"/>
          <w:szCs w:val="24"/>
          <w:lang w:eastAsia="zh-CN" w:bidi="hi-IN"/>
        </w:rPr>
        <w:t>«Об утверждении профессионального стандарта</w:t>
      </w:r>
      <w:r>
        <w:rPr>
          <w:rFonts w:ascii="Times New Roman" w:eastAsia="DejaVu Sans" w:hAnsi="Times New Roman" w:cs="Times New Roman"/>
          <w:sz w:val="24"/>
          <w:szCs w:val="24"/>
          <w:lang w:eastAsia="zh-CN" w:bidi="hi-IN"/>
        </w:rPr>
        <w:t xml:space="preserve"> </w:t>
      </w:r>
      <w:r w:rsidRPr="00DE2302">
        <w:rPr>
          <w:rFonts w:ascii="Times New Roman" w:hAnsi="Times New Roman" w:cs="Times New Roman"/>
          <w:sz w:val="24"/>
          <w:szCs w:val="24"/>
          <w:lang w:bidi="hi-IN"/>
        </w:rPr>
        <w:t>«</w:t>
      </w:r>
      <w:r w:rsidRPr="007E1389">
        <w:rPr>
          <w:rFonts w:ascii="Times New Roman" w:hAnsi="Times New Roman" w:cs="Times New Roman"/>
          <w:sz w:val="24"/>
          <w:szCs w:val="24"/>
          <w:lang w:bidi="hi-IN"/>
        </w:rPr>
        <w:t>Сварщик</w:t>
      </w:r>
      <w:r w:rsidRPr="00DE2302">
        <w:rPr>
          <w:rFonts w:ascii="Times New Roman" w:hAnsi="Times New Roman" w:cs="Times New Roman"/>
          <w:sz w:val="24"/>
          <w:szCs w:val="24"/>
          <w:lang w:bidi="hi-IN"/>
        </w:rPr>
        <w:t>»</w:t>
      </w:r>
      <w:r>
        <w:rPr>
          <w:rFonts w:ascii="Times New Roman" w:hAnsi="Times New Roman" w:cs="Times New Roman"/>
          <w:sz w:val="24"/>
          <w:szCs w:val="24"/>
          <w:lang w:bidi="hi-IN"/>
        </w:rPr>
        <w:t>;</w:t>
      </w:r>
    </w:p>
    <w:p w14:paraId="6C7674F3" w14:textId="77777777" w:rsidR="00E17DB4" w:rsidRDefault="00363966" w:rsidP="00363966">
      <w:pPr>
        <w:ind w:firstLine="708"/>
        <w:jc w:val="both"/>
        <w:rPr>
          <w:rFonts w:ascii="Times New Roman" w:hAnsi="Times New Roman" w:cs="Times New Roman"/>
          <w:sz w:val="24"/>
          <w:szCs w:val="24"/>
          <w:lang w:bidi="hi-IN"/>
        </w:rPr>
      </w:pPr>
      <w:r w:rsidRPr="00363966">
        <w:rPr>
          <w:rFonts w:ascii="Times New Roman" w:eastAsia="DejaVu Sans" w:hAnsi="Times New Roman" w:cs="Times New Roman"/>
          <w:sz w:val="24"/>
          <w:szCs w:val="24"/>
          <w:lang w:eastAsia="zh-CN" w:bidi="hi-IN"/>
        </w:rPr>
        <w:t xml:space="preserve">Приказ Министерства труда и социальной защиты Российской Федерации от 09.07.2018 № 462 </w:t>
      </w:r>
      <w:r w:rsidRPr="00363966">
        <w:rPr>
          <w:rFonts w:ascii="Times New Roman" w:hAnsi="Times New Roman" w:cs="Times New Roman"/>
          <w:sz w:val="24"/>
          <w:szCs w:val="24"/>
          <w:lang w:bidi="hi-IN"/>
        </w:rPr>
        <w:t xml:space="preserve">713н </w:t>
      </w:r>
      <w:r w:rsidRPr="00363966">
        <w:rPr>
          <w:rFonts w:ascii="Times New Roman" w:eastAsia="DejaVu Sans" w:hAnsi="Times New Roman" w:cs="Times New Roman"/>
          <w:sz w:val="24"/>
          <w:szCs w:val="24"/>
          <w:lang w:eastAsia="zh-CN" w:bidi="hi-IN"/>
        </w:rPr>
        <w:t xml:space="preserve">«Об утверждении профессионального стандарта </w:t>
      </w:r>
      <w:r w:rsidRPr="00363966">
        <w:rPr>
          <w:rFonts w:ascii="Times New Roman" w:hAnsi="Times New Roman" w:cs="Times New Roman"/>
          <w:sz w:val="24"/>
          <w:szCs w:val="24"/>
          <w:lang w:bidi="hi-IN"/>
        </w:rPr>
        <w:t>«</w:t>
      </w:r>
      <w:r w:rsidRPr="00363966">
        <w:rPr>
          <w:rFonts w:ascii="Times New Roman" w:eastAsia="DejaVu Sans" w:hAnsi="Times New Roman" w:cs="Times New Roman"/>
          <w:sz w:val="24"/>
          <w:szCs w:val="24"/>
          <w:lang w:eastAsia="zh-CN" w:bidi="hi-IN"/>
        </w:rPr>
        <w:t>Станочник широкого профиля</w:t>
      </w:r>
      <w:r w:rsidRPr="00363966">
        <w:rPr>
          <w:rFonts w:ascii="Times New Roman" w:hAnsi="Times New Roman" w:cs="Times New Roman"/>
          <w:sz w:val="24"/>
          <w:szCs w:val="24"/>
          <w:lang w:bidi="hi-IN"/>
        </w:rPr>
        <w:t>»</w:t>
      </w:r>
      <w:r w:rsidR="00E17DB4">
        <w:rPr>
          <w:rFonts w:ascii="Times New Roman" w:hAnsi="Times New Roman" w:cs="Times New Roman"/>
          <w:sz w:val="24"/>
          <w:szCs w:val="24"/>
          <w:lang w:bidi="hi-IN"/>
        </w:rPr>
        <w:t>;</w:t>
      </w:r>
    </w:p>
    <w:p w14:paraId="4A257ABA" w14:textId="2968070D" w:rsidR="00022131" w:rsidRDefault="00E17DB4" w:rsidP="00E17DB4">
      <w:pPr>
        <w:ind w:firstLine="708"/>
        <w:rPr>
          <w:rFonts w:ascii="Times New Roman" w:hAnsi="Times New Roman" w:cs="Times New Roman"/>
          <w:sz w:val="24"/>
          <w:szCs w:val="24"/>
          <w:lang w:bidi="hi-IN"/>
        </w:rPr>
      </w:pPr>
      <w:r>
        <w:rPr>
          <w:rFonts w:ascii="Times New Roman" w:hAnsi="Times New Roman" w:cs="Times New Roman"/>
          <w:sz w:val="24"/>
          <w:szCs w:val="24"/>
        </w:rPr>
        <w:t xml:space="preserve">Приказ </w:t>
      </w:r>
      <w:r w:rsidRPr="00E17DB4">
        <w:rPr>
          <w:rFonts w:ascii="Times New Roman" w:hAnsi="Times New Roman" w:cs="Times New Roman"/>
          <w:sz w:val="24"/>
          <w:szCs w:val="24"/>
        </w:rPr>
        <w:t>Министерства труда и социальной защиты РФ от 19.04.2017 г. N 369н</w:t>
      </w:r>
      <w:r>
        <w:rPr>
          <w:rFonts w:ascii="Times New Roman" w:hAnsi="Times New Roman" w:cs="Times New Roman"/>
          <w:sz w:val="24"/>
          <w:szCs w:val="24"/>
        </w:rPr>
        <w:t xml:space="preserve"> </w:t>
      </w:r>
      <w:r w:rsidRPr="00363966">
        <w:rPr>
          <w:rFonts w:ascii="Times New Roman" w:eastAsia="DejaVu Sans" w:hAnsi="Times New Roman" w:cs="Times New Roman"/>
          <w:sz w:val="24"/>
          <w:szCs w:val="24"/>
          <w:lang w:eastAsia="zh-CN" w:bidi="hi-IN"/>
        </w:rPr>
        <w:t xml:space="preserve">«Об утверждении профессионального стандарта </w:t>
      </w:r>
      <w:r w:rsidRPr="00363966">
        <w:rPr>
          <w:rFonts w:ascii="Times New Roman" w:hAnsi="Times New Roman" w:cs="Times New Roman"/>
          <w:sz w:val="24"/>
          <w:szCs w:val="24"/>
          <w:lang w:bidi="hi-IN"/>
        </w:rPr>
        <w:t>«</w:t>
      </w:r>
      <w:r w:rsidRPr="00E17DB4">
        <w:rPr>
          <w:rFonts w:ascii="Times New Roman" w:hAnsi="Times New Roman" w:cs="Times New Roman"/>
          <w:sz w:val="24"/>
          <w:szCs w:val="24"/>
        </w:rPr>
        <w:t>Аппаратчик по переработке, разделению и очистке химических соединений металлов в сфере атомной энергии</w:t>
      </w:r>
      <w:r w:rsidRPr="00363966">
        <w:rPr>
          <w:rFonts w:ascii="Times New Roman" w:hAnsi="Times New Roman" w:cs="Times New Roman"/>
          <w:sz w:val="24"/>
          <w:szCs w:val="24"/>
          <w:lang w:bidi="hi-IN"/>
        </w:rPr>
        <w:t>»</w:t>
      </w:r>
      <w:r w:rsidR="00022131">
        <w:rPr>
          <w:rFonts w:ascii="Times New Roman" w:hAnsi="Times New Roman" w:cs="Times New Roman"/>
          <w:sz w:val="24"/>
          <w:szCs w:val="24"/>
          <w:lang w:bidi="hi-IN"/>
        </w:rPr>
        <w:t>;</w:t>
      </w:r>
    </w:p>
    <w:p w14:paraId="6B94DB8F" w14:textId="1FA06E20" w:rsidR="00022131" w:rsidRPr="00022131" w:rsidRDefault="00022131" w:rsidP="00022131">
      <w:pPr>
        <w:ind w:firstLine="708"/>
        <w:jc w:val="both"/>
        <w:rPr>
          <w:rFonts w:ascii="Times New Roman" w:eastAsia="DejaVu Sans" w:hAnsi="Times New Roman" w:cs="Times New Roman"/>
          <w:i/>
          <w:iCs/>
          <w:sz w:val="24"/>
          <w:szCs w:val="24"/>
          <w:lang w:eastAsia="zh-CN" w:bidi="hi-IN"/>
        </w:rPr>
      </w:pPr>
      <w:r w:rsidRPr="00022131">
        <w:rPr>
          <w:rFonts w:ascii="Times New Roman" w:hAnsi="Times New Roman" w:cs="Times New Roman"/>
          <w:sz w:val="24"/>
          <w:szCs w:val="24"/>
        </w:rPr>
        <w:t>Приказ Министерства труда и социальной защиты Российской Федерации от</w:t>
      </w:r>
      <w:r w:rsidRPr="00022131">
        <w:rPr>
          <w:rFonts w:ascii="Times New Roman" w:eastAsia="DejaVu Sans" w:hAnsi="Times New Roman" w:cs="Times New Roman"/>
          <w:sz w:val="24"/>
          <w:szCs w:val="24"/>
          <w:lang w:eastAsia="zh-CN" w:bidi="hi-IN"/>
        </w:rPr>
        <w:t xml:space="preserve"> 28</w:t>
      </w:r>
      <w:r>
        <w:rPr>
          <w:rFonts w:ascii="Times New Roman" w:eastAsia="DejaVu Sans" w:hAnsi="Times New Roman" w:cs="Times New Roman"/>
          <w:sz w:val="24"/>
          <w:szCs w:val="24"/>
          <w:lang w:eastAsia="zh-CN" w:bidi="hi-IN"/>
        </w:rPr>
        <w:t>.07.</w:t>
      </w:r>
      <w:r w:rsidRPr="00022131">
        <w:rPr>
          <w:rFonts w:ascii="Times New Roman" w:eastAsia="DejaVu Sans" w:hAnsi="Times New Roman" w:cs="Times New Roman"/>
          <w:sz w:val="24"/>
          <w:szCs w:val="24"/>
          <w:lang w:eastAsia="zh-CN" w:bidi="hi-IN"/>
        </w:rPr>
        <w:t>2021 № 515н</w:t>
      </w:r>
      <w:r>
        <w:rPr>
          <w:rFonts w:ascii="Times New Roman" w:eastAsia="DejaVu Sans" w:hAnsi="Times New Roman" w:cs="Times New Roman"/>
          <w:i/>
          <w:iCs/>
          <w:sz w:val="24"/>
          <w:szCs w:val="24"/>
          <w:lang w:eastAsia="zh-CN" w:bidi="hi-IN"/>
        </w:rPr>
        <w:t xml:space="preserve"> </w:t>
      </w:r>
      <w:r w:rsidRPr="00363966">
        <w:rPr>
          <w:rFonts w:ascii="Times New Roman" w:eastAsia="DejaVu Sans" w:hAnsi="Times New Roman" w:cs="Times New Roman"/>
          <w:sz w:val="24"/>
          <w:szCs w:val="24"/>
          <w:lang w:eastAsia="zh-CN" w:bidi="hi-IN"/>
        </w:rPr>
        <w:t xml:space="preserve">«Об утверждении профессионального стандарта </w:t>
      </w:r>
      <w:r w:rsidRPr="00363966">
        <w:rPr>
          <w:rFonts w:ascii="Times New Roman" w:hAnsi="Times New Roman" w:cs="Times New Roman"/>
          <w:sz w:val="24"/>
          <w:szCs w:val="24"/>
          <w:lang w:bidi="hi-IN"/>
        </w:rPr>
        <w:t>«</w:t>
      </w:r>
      <w:r w:rsidRPr="00022131">
        <w:rPr>
          <w:rFonts w:ascii="Times New Roman" w:eastAsia="DejaVu Sans" w:hAnsi="Times New Roman" w:cs="Times New Roman"/>
          <w:sz w:val="24"/>
          <w:szCs w:val="24"/>
          <w:lang w:eastAsia="zh-CN" w:bidi="hi-IN"/>
        </w:rPr>
        <w:t>Слесарь-сборщик металлоконструкций</w:t>
      </w:r>
      <w:r w:rsidRPr="00363966">
        <w:rPr>
          <w:rFonts w:ascii="Times New Roman" w:hAnsi="Times New Roman" w:cs="Times New Roman"/>
          <w:sz w:val="24"/>
          <w:szCs w:val="24"/>
          <w:lang w:bidi="hi-IN"/>
        </w:rPr>
        <w:t>»</w:t>
      </w:r>
      <w:r>
        <w:rPr>
          <w:rFonts w:ascii="Times New Roman" w:eastAsia="DejaVu Sans" w:hAnsi="Times New Roman" w:cs="Times New Roman"/>
          <w:i/>
          <w:iCs/>
          <w:sz w:val="24"/>
          <w:szCs w:val="24"/>
          <w:lang w:eastAsia="zh-CN" w:bidi="hi-IN"/>
        </w:rPr>
        <w:t>.</w:t>
      </w:r>
    </w:p>
    <w:p w14:paraId="17717036" w14:textId="6F839750" w:rsidR="00E17DB4" w:rsidRPr="00E17DB4" w:rsidRDefault="00E17DB4" w:rsidP="00E17DB4">
      <w:pPr>
        <w:ind w:firstLine="708"/>
        <w:rPr>
          <w:rFonts w:ascii="Times New Roman" w:hAnsi="Times New Roman" w:cs="Times New Roman"/>
          <w:sz w:val="24"/>
          <w:szCs w:val="24"/>
        </w:rPr>
      </w:pPr>
    </w:p>
    <w:p w14:paraId="0EB32C5D" w14:textId="77777777" w:rsidR="00144B89" w:rsidRPr="00674AAB" w:rsidRDefault="00144B89" w:rsidP="00144B89">
      <w:pPr>
        <w:pStyle w:val="114"/>
        <w:spacing w:after="0" w:line="240" w:lineRule="auto"/>
      </w:pPr>
      <w:bookmarkStart w:id="13" w:name="_Toc151844045"/>
      <w:bookmarkStart w:id="14" w:name="_Toc158807382"/>
      <w:bookmarkEnd w:id="12"/>
      <w:r w:rsidRPr="00674AAB">
        <w:t>1.3. Перечень сокращений.</w:t>
      </w:r>
      <w:bookmarkEnd w:id="13"/>
      <w:bookmarkEnd w:id="14"/>
    </w:p>
    <w:p w14:paraId="4D10438D" w14:textId="77777777" w:rsidR="003D76C3" w:rsidRPr="00674AAB" w:rsidRDefault="003D76C3" w:rsidP="003D76C3">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ВЧ – вариативная часть образовательной программы;</w:t>
      </w:r>
    </w:p>
    <w:p w14:paraId="0AB9A988"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ГИА – государственная итоговая аттестация;</w:t>
      </w:r>
    </w:p>
    <w:p w14:paraId="0FA96D4C"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ДЭ – демонстрационный экзамен;</w:t>
      </w:r>
    </w:p>
    <w:p w14:paraId="3C499BB0"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lastRenderedPageBreak/>
        <w:t>МДК – междисциплинарный курс;</w:t>
      </w:r>
    </w:p>
    <w:p w14:paraId="6EE68B06" w14:textId="77777777" w:rsidR="00144B89" w:rsidRPr="00674AAB" w:rsidRDefault="00144B89" w:rsidP="00144B89">
      <w:pPr>
        <w:tabs>
          <w:tab w:val="left" w:pos="993"/>
        </w:tabs>
        <w:suppressAutoHyphens/>
        <w:ind w:firstLine="709"/>
        <w:jc w:val="both"/>
        <w:rPr>
          <w:rFonts w:ascii="Times New Roman" w:hAnsi="Times New Roman" w:cs="Times New Roman"/>
          <w:sz w:val="24"/>
          <w:szCs w:val="24"/>
        </w:rPr>
      </w:pPr>
      <w:r w:rsidRPr="00674AAB">
        <w:rPr>
          <w:rFonts w:ascii="Times New Roman" w:hAnsi="Times New Roman" w:cs="Times New Roman"/>
          <w:sz w:val="24"/>
          <w:szCs w:val="24"/>
        </w:rPr>
        <w:t xml:space="preserve">ОК </w:t>
      </w:r>
      <w:r w:rsidRPr="00674AAB">
        <w:rPr>
          <w:rFonts w:ascii="Times New Roman" w:hAnsi="Times New Roman" w:cs="Times New Roman"/>
          <w:bCs/>
          <w:sz w:val="24"/>
          <w:szCs w:val="24"/>
        </w:rPr>
        <w:t xml:space="preserve">– </w:t>
      </w:r>
      <w:r w:rsidRPr="00674AAB">
        <w:rPr>
          <w:rFonts w:ascii="Times New Roman" w:hAnsi="Times New Roman" w:cs="Times New Roman"/>
          <w:sz w:val="24"/>
          <w:szCs w:val="24"/>
        </w:rPr>
        <w:t>общие компетенции;</w:t>
      </w:r>
    </w:p>
    <w:p w14:paraId="1D704816"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ОП – общепрофессиональный цикл;</w:t>
      </w:r>
    </w:p>
    <w:p w14:paraId="778A44D6"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ОТФ – обобщенная трудовая функция;</w:t>
      </w:r>
    </w:p>
    <w:p w14:paraId="60DC5BF0" w14:textId="77777777" w:rsidR="003D76C3" w:rsidRPr="00674AAB" w:rsidRDefault="003D76C3" w:rsidP="003D76C3">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 xml:space="preserve">ОЧ – обязательная часть образовательной программы; </w:t>
      </w:r>
    </w:p>
    <w:p w14:paraId="0E7FC593" w14:textId="1C04120A" w:rsidR="00144B89" w:rsidRPr="00674AAB" w:rsidRDefault="00144B89" w:rsidP="00144B89">
      <w:pPr>
        <w:tabs>
          <w:tab w:val="left" w:pos="993"/>
        </w:tabs>
        <w:spacing w:line="276" w:lineRule="auto"/>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СГ – социально-гуманитарный цикл</w:t>
      </w:r>
      <w:r w:rsidR="00130FD7" w:rsidRPr="00674AAB">
        <w:rPr>
          <w:rFonts w:ascii="Times New Roman" w:eastAsia="Times New Roman" w:hAnsi="Times New Roman" w:cs="Times New Roman"/>
          <w:sz w:val="24"/>
          <w:szCs w:val="24"/>
        </w:rPr>
        <w:t>;</w:t>
      </w:r>
    </w:p>
    <w:p w14:paraId="56CB4762" w14:textId="1CA65D83"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ПА – промежуточная аттестация;</w:t>
      </w:r>
    </w:p>
    <w:p w14:paraId="4F7E502B"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ПК – профессиональные компетенции;</w:t>
      </w:r>
    </w:p>
    <w:p w14:paraId="3BD66C18" w14:textId="77777777"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ПМ – профессиональный модуль;</w:t>
      </w:r>
    </w:p>
    <w:p w14:paraId="3F40C1EB" w14:textId="0BB5F24F" w:rsidR="00144B89" w:rsidRPr="00674AAB" w:rsidRDefault="00144B89" w:rsidP="00144B89">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П – профессиональный цикл;</w:t>
      </w:r>
    </w:p>
    <w:p w14:paraId="5E1D875B" w14:textId="788435A2" w:rsidR="00D442FC" w:rsidRPr="00674AAB" w:rsidRDefault="00D442FC" w:rsidP="00130FD7">
      <w:pPr>
        <w:tabs>
          <w:tab w:val="left" w:pos="993"/>
        </w:tabs>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 xml:space="preserve">ПП- производственная практика; </w:t>
      </w:r>
    </w:p>
    <w:p w14:paraId="325C37F4"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ПС – профессиональный стандарт,</w:t>
      </w:r>
    </w:p>
    <w:p w14:paraId="2B42D978" w14:textId="03FC598F" w:rsidR="003D76C3" w:rsidRPr="00674AAB" w:rsidRDefault="003D76C3"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ТС – технические средства;</w:t>
      </w:r>
    </w:p>
    <w:p w14:paraId="3E9D9C32" w14:textId="77777777" w:rsidR="003D76C3" w:rsidRPr="00674AAB" w:rsidRDefault="003D76C3"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ТФ – трудовая функция;</w:t>
      </w:r>
    </w:p>
    <w:p w14:paraId="3F7E0E91" w14:textId="20A44579" w:rsidR="003D76C3" w:rsidRPr="00674AAB" w:rsidRDefault="003D76C3"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УМК – учебно-методический комплект;</w:t>
      </w:r>
    </w:p>
    <w:p w14:paraId="590A01DB" w14:textId="1D974636" w:rsidR="00D442FC" w:rsidRPr="00674AAB" w:rsidRDefault="00D442FC" w:rsidP="003D76C3">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УП – учебная практика;</w:t>
      </w:r>
    </w:p>
    <w:p w14:paraId="21570D04" w14:textId="77777777" w:rsidR="00144B89" w:rsidRPr="00674AAB" w:rsidRDefault="00144B89" w:rsidP="00144B89">
      <w:pPr>
        <w:tabs>
          <w:tab w:val="left" w:pos="993"/>
        </w:tabs>
        <w:suppressAutoHyphens/>
        <w:ind w:firstLine="709"/>
        <w:jc w:val="both"/>
        <w:rPr>
          <w:rFonts w:ascii="Times New Roman" w:hAnsi="Times New Roman" w:cs="Times New Roman"/>
          <w:bCs/>
          <w:sz w:val="24"/>
          <w:szCs w:val="24"/>
        </w:rPr>
      </w:pPr>
      <w:r w:rsidRPr="00674AAB">
        <w:rPr>
          <w:rFonts w:ascii="Times New Roman" w:hAnsi="Times New Roman" w:cs="Times New Roman"/>
          <w:bCs/>
          <w:sz w:val="24"/>
          <w:szCs w:val="24"/>
        </w:rPr>
        <w:t>ФГОС СПО – федеральный государственный образовательный стандарт среднего профессионального образования.</w:t>
      </w:r>
    </w:p>
    <w:p w14:paraId="239B20E8" w14:textId="53F11743" w:rsidR="00144B89" w:rsidRDefault="00144B89" w:rsidP="00144B89">
      <w:pPr>
        <w:suppressAutoHyphens/>
        <w:ind w:firstLine="709"/>
        <w:jc w:val="both"/>
        <w:rPr>
          <w:rFonts w:ascii="Times New Roman" w:hAnsi="Times New Roman"/>
          <w:bCs/>
        </w:rPr>
      </w:pPr>
    </w:p>
    <w:p w14:paraId="16F425B3" w14:textId="77777777" w:rsidR="004131D4" w:rsidRPr="00674AAB" w:rsidRDefault="004131D4" w:rsidP="00676EE9">
      <w:pPr>
        <w:suppressAutoHyphens/>
        <w:jc w:val="both"/>
        <w:rPr>
          <w:rFonts w:ascii="Times New Roman" w:hAnsi="Times New Roman"/>
          <w:bCs/>
        </w:rPr>
      </w:pPr>
    </w:p>
    <w:p w14:paraId="114A1E94" w14:textId="0369D73E" w:rsidR="00144B89" w:rsidRPr="00674AAB" w:rsidRDefault="00144B89" w:rsidP="00144B89">
      <w:pPr>
        <w:pStyle w:val="1"/>
        <w:spacing w:before="0" w:after="0"/>
        <w:jc w:val="both"/>
      </w:pPr>
      <w:bookmarkStart w:id="15" w:name="_Toc151844046"/>
      <w:bookmarkStart w:id="16" w:name="_Toc158807383"/>
      <w:r w:rsidRPr="00674AAB">
        <w:t>Раздел 2. Основные характеристики образовательной программы</w:t>
      </w:r>
      <w:bookmarkEnd w:id="15"/>
      <w:bookmarkEnd w:id="16"/>
      <w:r w:rsidRPr="00674AAB">
        <w:t xml:space="preserve"> </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2268"/>
        <w:gridCol w:w="3261"/>
      </w:tblGrid>
      <w:tr w:rsidR="00674AAB" w:rsidRPr="00674AAB" w14:paraId="183BD8AC" w14:textId="77777777" w:rsidTr="00355542">
        <w:tc>
          <w:tcPr>
            <w:tcW w:w="3827" w:type="dxa"/>
            <w:shd w:val="clear" w:color="auto" w:fill="auto"/>
          </w:tcPr>
          <w:p w14:paraId="59B35B59" w14:textId="77777777" w:rsidR="00242DFD" w:rsidRPr="00201276" w:rsidRDefault="00242DFD" w:rsidP="003B5479">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Параметр</w:t>
            </w:r>
          </w:p>
        </w:tc>
        <w:tc>
          <w:tcPr>
            <w:tcW w:w="5529" w:type="dxa"/>
            <w:gridSpan w:val="2"/>
            <w:shd w:val="clear" w:color="auto" w:fill="auto"/>
          </w:tcPr>
          <w:p w14:paraId="50C45D4B" w14:textId="77777777" w:rsidR="00242DFD" w:rsidRPr="00201276" w:rsidRDefault="00242DFD" w:rsidP="003B5479">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Данные</w:t>
            </w:r>
          </w:p>
        </w:tc>
      </w:tr>
      <w:tr w:rsidR="00356AD1" w:rsidRPr="00674AAB" w14:paraId="2116F3A4" w14:textId="77777777" w:rsidTr="00355542">
        <w:tc>
          <w:tcPr>
            <w:tcW w:w="3827" w:type="dxa"/>
            <w:shd w:val="clear" w:color="auto" w:fill="auto"/>
          </w:tcPr>
          <w:p w14:paraId="564F08A5" w14:textId="26681B95" w:rsidR="00356AD1" w:rsidRPr="00A97770" w:rsidRDefault="00A97770" w:rsidP="00356AD1">
            <w:pPr>
              <w:rPr>
                <w:rFonts w:ascii="Times New Roman" w:eastAsia="DejaVu Sans" w:hAnsi="Times New Roman" w:cs="Times New Roman"/>
                <w:sz w:val="24"/>
                <w:szCs w:val="24"/>
                <w:lang w:eastAsia="zh-CN" w:bidi="hi-IN"/>
              </w:rPr>
            </w:pPr>
            <w:r w:rsidRPr="00A97770">
              <w:rPr>
                <w:rFonts w:ascii="Times New Roman" w:eastAsia="DejaVu Sans" w:hAnsi="Times New Roman" w:cs="Times New Roman"/>
                <w:sz w:val="24"/>
                <w:szCs w:val="24"/>
                <w:lang w:eastAsia="zh-CN" w:bidi="hi-IN"/>
              </w:rPr>
              <w:t>Код и наименование специальности</w:t>
            </w:r>
          </w:p>
        </w:tc>
        <w:tc>
          <w:tcPr>
            <w:tcW w:w="5529" w:type="dxa"/>
            <w:gridSpan w:val="2"/>
            <w:shd w:val="clear" w:color="auto" w:fill="auto"/>
          </w:tcPr>
          <w:p w14:paraId="310B7F14" w14:textId="3937A8DB" w:rsidR="003B08E4" w:rsidRPr="003B08E4" w:rsidRDefault="00A97770" w:rsidP="00356AD1">
            <w:pPr>
              <w:rPr>
                <w:rFonts w:ascii="Times New Roman" w:eastAsia="DejaVu Sans" w:hAnsi="Times New Roman" w:cs="Times New Roman"/>
                <w:sz w:val="24"/>
                <w:szCs w:val="24"/>
                <w:lang w:eastAsia="zh-CN" w:bidi="hi-IN"/>
              </w:rPr>
            </w:pPr>
            <w:r w:rsidRPr="00A97770">
              <w:rPr>
                <w:rFonts w:ascii="Times New Roman" w:eastAsia="DejaVu Sans" w:hAnsi="Times New Roman" w:cs="Times New Roman"/>
                <w:bCs/>
                <w:sz w:val="24"/>
                <w:szCs w:val="24"/>
                <w:lang w:eastAsia="zh-CN" w:bidi="hi-IN"/>
              </w:rPr>
              <w:t>15.02.17 Монтаж, техническое обслуживание, эксплуатация и ремонт промышленного оборудования (по отраслям)</w:t>
            </w:r>
          </w:p>
        </w:tc>
      </w:tr>
      <w:tr w:rsidR="00A97770" w:rsidRPr="00674AAB" w14:paraId="44064438" w14:textId="77777777" w:rsidTr="00355542">
        <w:tc>
          <w:tcPr>
            <w:tcW w:w="3827" w:type="dxa"/>
            <w:shd w:val="clear" w:color="auto" w:fill="auto"/>
          </w:tcPr>
          <w:p w14:paraId="43D728F4" w14:textId="6405B52E" w:rsidR="00A97770" w:rsidRPr="00A97770" w:rsidRDefault="00A97770" w:rsidP="00A97770">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xml:space="preserve">Реквизиты ФГОС СПО </w:t>
            </w:r>
          </w:p>
        </w:tc>
        <w:tc>
          <w:tcPr>
            <w:tcW w:w="5529" w:type="dxa"/>
            <w:gridSpan w:val="2"/>
            <w:shd w:val="clear" w:color="auto" w:fill="auto"/>
          </w:tcPr>
          <w:p w14:paraId="304AE37F" w14:textId="4A04986D" w:rsidR="00A97770" w:rsidRPr="00A97770" w:rsidRDefault="00A97770" w:rsidP="00A97770">
            <w:pPr>
              <w:rPr>
                <w:rFonts w:ascii="Times New Roman" w:eastAsia="DejaVu Sans" w:hAnsi="Times New Roman" w:cs="Times New Roman"/>
                <w:bCs/>
                <w:sz w:val="24"/>
                <w:szCs w:val="24"/>
                <w:lang w:eastAsia="zh-CN" w:bidi="hi-IN"/>
              </w:rPr>
            </w:pPr>
            <w:r w:rsidRPr="00201276">
              <w:rPr>
                <w:rFonts w:ascii="Times New Roman" w:eastAsia="DejaVu Sans" w:hAnsi="Times New Roman" w:cs="Times New Roman"/>
                <w:sz w:val="24"/>
                <w:szCs w:val="24"/>
                <w:lang w:eastAsia="zh-CN" w:bidi="hi-IN"/>
              </w:rPr>
              <w:t>Приказ Министерства просвещения России от 12.09.2023 г. № 676 «Об утверждении федерального государственного образовательного стандарта среднего профессионального образования по специальности 15.02.17 Монтаж, техническое обслуживание, эксплуатация и ремонт промышленного оборудования (по отраслям)»</w:t>
            </w:r>
          </w:p>
        </w:tc>
      </w:tr>
      <w:tr w:rsidR="00BC737A" w:rsidRPr="00674AAB" w14:paraId="4D10404B" w14:textId="77777777" w:rsidTr="00355542">
        <w:tc>
          <w:tcPr>
            <w:tcW w:w="3827" w:type="dxa"/>
            <w:shd w:val="clear" w:color="auto" w:fill="auto"/>
          </w:tcPr>
          <w:p w14:paraId="2826605B" w14:textId="77777777" w:rsidR="00BC737A" w:rsidRPr="00201276" w:rsidRDefault="00BC737A" w:rsidP="00BC737A">
            <w:pPr>
              <w:rPr>
                <w:rFonts w:ascii="Times New Roman" w:hAnsi="Times New Roman" w:cs="Times New Roman"/>
                <w:sz w:val="24"/>
                <w:szCs w:val="24"/>
              </w:rPr>
            </w:pPr>
            <w:r w:rsidRPr="00201276">
              <w:rPr>
                <w:rFonts w:ascii="Times New Roman" w:hAnsi="Times New Roman" w:cs="Times New Roman"/>
                <w:sz w:val="24"/>
                <w:szCs w:val="24"/>
              </w:rPr>
              <w:t>Нормативный срок и объем реализации образовательной программы</w:t>
            </w:r>
          </w:p>
          <w:p w14:paraId="634B57CD" w14:textId="77777777" w:rsidR="00BC737A" w:rsidRPr="00201276" w:rsidRDefault="00BC737A" w:rsidP="00BC737A">
            <w:pPr>
              <w:rPr>
                <w:rFonts w:ascii="Times New Roman" w:hAnsi="Times New Roman" w:cs="Times New Roman"/>
                <w:sz w:val="24"/>
                <w:szCs w:val="24"/>
              </w:rPr>
            </w:pPr>
            <w:r w:rsidRPr="00201276">
              <w:rPr>
                <w:rFonts w:ascii="Times New Roman" w:hAnsi="Times New Roman" w:cs="Times New Roman"/>
                <w:sz w:val="24"/>
                <w:szCs w:val="24"/>
              </w:rPr>
              <w:t>на базе СОО</w:t>
            </w:r>
          </w:p>
          <w:p w14:paraId="66097A51" w14:textId="5C743E05"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hAnsi="Times New Roman" w:cs="Times New Roman"/>
                <w:sz w:val="24"/>
                <w:szCs w:val="24"/>
              </w:rPr>
              <w:t>на базе ООО</w:t>
            </w:r>
          </w:p>
        </w:tc>
        <w:tc>
          <w:tcPr>
            <w:tcW w:w="5529" w:type="dxa"/>
            <w:gridSpan w:val="2"/>
            <w:shd w:val="clear" w:color="auto" w:fill="auto"/>
          </w:tcPr>
          <w:p w14:paraId="727C2AE4" w14:textId="77777777" w:rsidR="00BC737A" w:rsidRPr="00201276" w:rsidRDefault="00BC737A" w:rsidP="00BC737A">
            <w:pPr>
              <w:rPr>
                <w:rFonts w:ascii="Times New Roman" w:eastAsia="DejaVu Sans" w:hAnsi="Times New Roman" w:cs="Times New Roman"/>
                <w:sz w:val="24"/>
                <w:szCs w:val="24"/>
                <w:lang w:eastAsia="zh-CN" w:bidi="hi-IN"/>
              </w:rPr>
            </w:pPr>
          </w:p>
          <w:p w14:paraId="20866E4E" w14:textId="77777777"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xml:space="preserve">2 года 10 мес./4464 </w:t>
            </w:r>
            <w:proofErr w:type="spellStart"/>
            <w:r w:rsidRPr="00201276">
              <w:rPr>
                <w:rFonts w:ascii="Times New Roman" w:eastAsia="DejaVu Sans" w:hAnsi="Times New Roman" w:cs="Times New Roman"/>
                <w:sz w:val="24"/>
                <w:szCs w:val="24"/>
                <w:lang w:eastAsia="zh-CN" w:bidi="hi-IN"/>
              </w:rPr>
              <w:t>ак.ч</w:t>
            </w:r>
            <w:proofErr w:type="spellEnd"/>
            <w:r w:rsidRPr="00201276">
              <w:rPr>
                <w:rFonts w:ascii="Times New Roman" w:eastAsia="DejaVu Sans" w:hAnsi="Times New Roman" w:cs="Times New Roman"/>
                <w:sz w:val="24"/>
                <w:szCs w:val="24"/>
                <w:lang w:eastAsia="zh-CN" w:bidi="hi-IN"/>
              </w:rPr>
              <w:t>.</w:t>
            </w:r>
          </w:p>
          <w:p w14:paraId="14A65B7B" w14:textId="60427B61"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xml:space="preserve">3 года 10 мес. /5940 </w:t>
            </w:r>
            <w:proofErr w:type="spellStart"/>
            <w:r w:rsidRPr="00201276">
              <w:rPr>
                <w:rFonts w:ascii="Times New Roman" w:eastAsia="DejaVu Sans" w:hAnsi="Times New Roman" w:cs="Times New Roman"/>
                <w:sz w:val="24"/>
                <w:szCs w:val="24"/>
                <w:lang w:eastAsia="zh-CN" w:bidi="hi-IN"/>
              </w:rPr>
              <w:t>ак</w:t>
            </w:r>
            <w:proofErr w:type="spellEnd"/>
            <w:r w:rsidRPr="00201276">
              <w:rPr>
                <w:rFonts w:ascii="Times New Roman" w:eastAsia="DejaVu Sans" w:hAnsi="Times New Roman" w:cs="Times New Roman"/>
                <w:sz w:val="24"/>
                <w:szCs w:val="24"/>
                <w:lang w:eastAsia="zh-CN" w:bidi="hi-IN"/>
              </w:rPr>
              <w:t>. ч</w:t>
            </w:r>
          </w:p>
        </w:tc>
      </w:tr>
      <w:tr w:rsidR="00BC737A" w:rsidRPr="00674AAB" w14:paraId="0D025F11" w14:textId="77777777" w:rsidTr="00355542">
        <w:tc>
          <w:tcPr>
            <w:tcW w:w="3827" w:type="dxa"/>
            <w:shd w:val="clear" w:color="auto" w:fill="auto"/>
          </w:tcPr>
          <w:p w14:paraId="08E8825D" w14:textId="5C7C5735" w:rsidR="00BC737A" w:rsidRPr="00201276" w:rsidRDefault="00BC737A" w:rsidP="00BC73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529" w:type="dxa"/>
            <w:gridSpan w:val="2"/>
            <w:shd w:val="clear" w:color="auto" w:fill="auto"/>
          </w:tcPr>
          <w:p w14:paraId="5ADDE0B5" w14:textId="085C120A" w:rsidR="00BC737A" w:rsidRPr="00201276" w:rsidRDefault="00B31AB9" w:rsidP="00BC73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 очно-заочная, заочная</w:t>
            </w:r>
          </w:p>
        </w:tc>
      </w:tr>
      <w:tr w:rsidR="00BC737A" w:rsidRPr="00674AAB" w14:paraId="369AC0FB" w14:textId="77777777" w:rsidTr="00355542">
        <w:tc>
          <w:tcPr>
            <w:tcW w:w="3827" w:type="dxa"/>
            <w:shd w:val="clear" w:color="auto" w:fill="auto"/>
          </w:tcPr>
          <w:p w14:paraId="4E75FFF0" w14:textId="292A7574"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529" w:type="dxa"/>
            <w:gridSpan w:val="2"/>
            <w:shd w:val="clear" w:color="auto" w:fill="auto"/>
          </w:tcPr>
          <w:p w14:paraId="1FE88749" w14:textId="37998BAE" w:rsidR="00BC737A" w:rsidRPr="00201276" w:rsidRDefault="00BC737A" w:rsidP="00BC737A">
            <w:pPr>
              <w:rPr>
                <w:rFonts w:ascii="Times New Roman" w:eastAsia="DejaVu Sans" w:hAnsi="Times New Roman" w:cs="Times New Roman"/>
                <w:sz w:val="24"/>
                <w:szCs w:val="24"/>
                <w:lang w:eastAsia="zh-CN" w:bidi="hi-IN"/>
              </w:rPr>
            </w:pPr>
            <w:r w:rsidRPr="00BC737A">
              <w:rPr>
                <w:rFonts w:ascii="Times New Roman" w:eastAsia="DejaVu Sans" w:hAnsi="Times New Roman" w:cs="Times New Roman"/>
                <w:sz w:val="24"/>
                <w:szCs w:val="24"/>
                <w:lang w:eastAsia="zh-CN" w:bidi="hi-IN"/>
              </w:rPr>
              <w:t>Техник-механик</w:t>
            </w:r>
          </w:p>
        </w:tc>
      </w:tr>
      <w:tr w:rsidR="00BC737A" w:rsidRPr="00674AAB" w14:paraId="1343F4A1" w14:textId="77777777" w:rsidTr="00355542">
        <w:tc>
          <w:tcPr>
            <w:tcW w:w="3827" w:type="dxa"/>
            <w:shd w:val="clear" w:color="auto" w:fill="auto"/>
          </w:tcPr>
          <w:p w14:paraId="07A20F40" w14:textId="5CE8BDE1"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529" w:type="dxa"/>
            <w:gridSpan w:val="2"/>
            <w:shd w:val="clear" w:color="auto" w:fill="auto"/>
          </w:tcPr>
          <w:p w14:paraId="6F2FAE70" w14:textId="2D12A81D" w:rsidR="00BC737A" w:rsidRPr="00201276" w:rsidRDefault="00BC737A" w:rsidP="00BC737A">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w:t>
            </w:r>
          </w:p>
        </w:tc>
      </w:tr>
      <w:tr w:rsidR="00BC737A" w:rsidRPr="00674AAB" w14:paraId="13FE3EA4" w14:textId="77777777" w:rsidTr="00355542">
        <w:tc>
          <w:tcPr>
            <w:tcW w:w="3827" w:type="dxa"/>
            <w:shd w:val="clear" w:color="auto" w:fill="auto"/>
          </w:tcPr>
          <w:p w14:paraId="34453E0E" w14:textId="6BF89084"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529" w:type="dxa"/>
            <w:gridSpan w:val="2"/>
            <w:shd w:val="clear" w:color="auto" w:fill="auto"/>
          </w:tcPr>
          <w:p w14:paraId="39ADBE7B" w14:textId="77777777" w:rsidR="00BC737A" w:rsidRPr="00201276" w:rsidRDefault="00BC737A" w:rsidP="00BC737A">
            <w:pPr>
              <w:pStyle w:val="2"/>
              <w:spacing w:before="0"/>
              <w:rPr>
                <w:rFonts w:ascii="Times New Roman" w:hAnsi="Times New Roman"/>
                <w:b w:val="0"/>
                <w:bCs w:val="0"/>
                <w:i w:val="0"/>
                <w:iCs w:val="0"/>
                <w:sz w:val="24"/>
                <w:szCs w:val="24"/>
                <w:lang w:eastAsia="ru-RU" w:bidi="hi-IN"/>
              </w:rPr>
            </w:pPr>
            <w:r w:rsidRPr="00201276">
              <w:rPr>
                <w:rFonts w:ascii="Times New Roman" w:hAnsi="Times New Roman"/>
                <w:b w:val="0"/>
                <w:bCs w:val="0"/>
                <w:i w:val="0"/>
                <w:iCs w:val="0"/>
                <w:sz w:val="24"/>
                <w:szCs w:val="24"/>
                <w:lang w:eastAsia="ru-RU" w:bidi="hi-IN"/>
              </w:rPr>
              <w:t>40.225 «Специалист по эксплуатации и ремонту технологического оборудования механосборочного производства»</w:t>
            </w:r>
            <w:r w:rsidRPr="00201276">
              <w:rPr>
                <w:rFonts w:ascii="Times New Roman" w:hAnsi="Times New Roman"/>
                <w:b w:val="0"/>
                <w:bCs w:val="0"/>
                <w:i w:val="0"/>
                <w:iCs w:val="0"/>
                <w:sz w:val="24"/>
                <w:szCs w:val="24"/>
                <w:lang w:val="ru-RU" w:eastAsia="ru-RU" w:bidi="hi-IN"/>
              </w:rPr>
              <w:t xml:space="preserve"> </w:t>
            </w:r>
            <w:r w:rsidRPr="00201276">
              <w:rPr>
                <w:rFonts w:ascii="Times New Roman" w:hAnsi="Times New Roman"/>
                <w:b w:val="0"/>
                <w:bCs w:val="0"/>
                <w:sz w:val="24"/>
                <w:szCs w:val="24"/>
                <w:lang w:bidi="hi-IN"/>
              </w:rPr>
              <w:t>(</w:t>
            </w:r>
            <w:r>
              <w:rPr>
                <w:rFonts w:ascii="Times New Roman" w:hAnsi="Times New Roman"/>
                <w:b w:val="0"/>
                <w:bCs w:val="0"/>
                <w:sz w:val="24"/>
                <w:szCs w:val="24"/>
                <w:lang w:val="ru-RU" w:bidi="hi-IN"/>
              </w:rPr>
              <w:t>П</w:t>
            </w:r>
            <w:proofErr w:type="spellStart"/>
            <w:r w:rsidRPr="00201276">
              <w:rPr>
                <w:rFonts w:ascii="Times New Roman" w:hAnsi="Times New Roman"/>
                <w:b w:val="0"/>
                <w:bCs w:val="0"/>
                <w:sz w:val="24"/>
                <w:szCs w:val="24"/>
                <w:lang w:bidi="hi-IN"/>
              </w:rPr>
              <w:t>риказ</w:t>
            </w:r>
            <w:proofErr w:type="spellEnd"/>
            <w:r w:rsidRPr="00201276">
              <w:rPr>
                <w:rFonts w:ascii="Times New Roman" w:hAnsi="Times New Roman"/>
                <w:b w:val="0"/>
                <w:bCs w:val="0"/>
                <w:sz w:val="24"/>
                <w:szCs w:val="24"/>
                <w:lang w:bidi="hi-IN"/>
              </w:rPr>
              <w:t xml:space="preserve"> Министерства труда и социальной защиты РФ от 28.06.2021 г. № 418н)</w:t>
            </w:r>
          </w:p>
          <w:p w14:paraId="59713558" w14:textId="77777777" w:rsidR="00BC737A" w:rsidRPr="00201276" w:rsidRDefault="00BC737A" w:rsidP="00BC737A">
            <w:pPr>
              <w:rPr>
                <w:rFonts w:ascii="Times New Roman" w:hAnsi="Times New Roman" w:cs="Times New Roman"/>
                <w:sz w:val="24"/>
                <w:szCs w:val="24"/>
                <w:lang w:bidi="hi-IN"/>
              </w:rPr>
            </w:pPr>
            <w:r w:rsidRPr="00201276">
              <w:rPr>
                <w:rFonts w:ascii="Times New Roman" w:hAnsi="Times New Roman" w:cs="Times New Roman"/>
                <w:sz w:val="24"/>
                <w:szCs w:val="24"/>
                <w:lang w:bidi="hi-IN"/>
              </w:rPr>
              <w:t xml:space="preserve">22.009 «Специалист по эксплуатации технологического оборудования и процессов пищевой и перерабатывающей промышленности» </w:t>
            </w:r>
            <w:r w:rsidRPr="00201276">
              <w:rPr>
                <w:rFonts w:ascii="Times New Roman" w:hAnsi="Times New Roman" w:cs="Times New Roman"/>
                <w:i/>
                <w:sz w:val="24"/>
                <w:szCs w:val="24"/>
                <w:lang w:bidi="hi-IN"/>
              </w:rPr>
              <w:t>(</w:t>
            </w:r>
            <w:r>
              <w:rPr>
                <w:rFonts w:ascii="Times New Roman" w:hAnsi="Times New Roman" w:cs="Times New Roman"/>
                <w:i/>
                <w:sz w:val="24"/>
                <w:szCs w:val="24"/>
                <w:lang w:bidi="hi-IN"/>
              </w:rPr>
              <w:t>П</w:t>
            </w:r>
            <w:r w:rsidRPr="00201276">
              <w:rPr>
                <w:rFonts w:ascii="Times New Roman" w:hAnsi="Times New Roman" w:cs="Times New Roman"/>
                <w:i/>
                <w:sz w:val="24"/>
                <w:szCs w:val="24"/>
                <w:lang w:bidi="hi-IN"/>
              </w:rPr>
              <w:t>риказ Министерства труда и социальной защиты РФ от 02.09.2020 г. N 558н)</w:t>
            </w:r>
          </w:p>
          <w:p w14:paraId="671867CE" w14:textId="77777777" w:rsidR="00BC737A" w:rsidRPr="00201276" w:rsidRDefault="00BC737A" w:rsidP="00BC737A">
            <w:pPr>
              <w:rPr>
                <w:rFonts w:ascii="Times New Roman" w:hAnsi="Times New Roman" w:cs="Times New Roman"/>
                <w:sz w:val="24"/>
                <w:szCs w:val="24"/>
                <w:lang w:bidi="hi-IN"/>
              </w:rPr>
            </w:pPr>
            <w:r w:rsidRPr="00201276">
              <w:rPr>
                <w:rFonts w:ascii="Times New Roman" w:hAnsi="Times New Roman" w:cs="Times New Roman"/>
                <w:sz w:val="24"/>
                <w:szCs w:val="24"/>
                <w:lang w:bidi="hi-IN"/>
              </w:rPr>
              <w:t xml:space="preserve">40.023 «Монтажник гидравлических и пневматических систем» </w:t>
            </w:r>
            <w:r w:rsidRPr="00201276">
              <w:rPr>
                <w:rFonts w:ascii="Times New Roman" w:hAnsi="Times New Roman" w:cs="Times New Roman"/>
                <w:i/>
                <w:sz w:val="24"/>
                <w:szCs w:val="24"/>
                <w:lang w:bidi="hi-IN"/>
              </w:rPr>
              <w:t xml:space="preserve">(приказ Министерства </w:t>
            </w:r>
            <w:r w:rsidRPr="00201276">
              <w:rPr>
                <w:rFonts w:ascii="Times New Roman" w:hAnsi="Times New Roman" w:cs="Times New Roman"/>
                <w:i/>
                <w:sz w:val="24"/>
                <w:szCs w:val="24"/>
                <w:lang w:bidi="hi-IN"/>
              </w:rPr>
              <w:lastRenderedPageBreak/>
              <w:t xml:space="preserve">труда и социальной защиты РФ от 29.05.2014 г. № 352н) </w:t>
            </w:r>
          </w:p>
          <w:p w14:paraId="2E5326D3" w14:textId="77777777" w:rsidR="00BC737A" w:rsidRPr="00201276" w:rsidRDefault="00BC737A" w:rsidP="00BC737A">
            <w:pPr>
              <w:pStyle w:val="2"/>
              <w:spacing w:before="0"/>
              <w:rPr>
                <w:rFonts w:ascii="Times New Roman" w:hAnsi="Times New Roman"/>
                <w:b w:val="0"/>
                <w:bCs w:val="0"/>
                <w:i w:val="0"/>
                <w:iCs w:val="0"/>
                <w:sz w:val="24"/>
                <w:szCs w:val="24"/>
                <w:lang w:eastAsia="ru-RU" w:bidi="hi-IN"/>
              </w:rPr>
            </w:pPr>
            <w:r w:rsidRPr="00201276">
              <w:rPr>
                <w:rFonts w:ascii="Times New Roman" w:hAnsi="Times New Roman"/>
                <w:b w:val="0"/>
                <w:bCs w:val="0"/>
                <w:i w:val="0"/>
                <w:iCs w:val="0"/>
                <w:sz w:val="24"/>
                <w:szCs w:val="24"/>
                <w:lang w:eastAsia="ru-RU" w:bidi="hi-IN"/>
              </w:rPr>
              <w:t>27.091 «Специалист по техническому обслуживанию и ремонтам в металлургическом производстве»</w:t>
            </w:r>
            <w:r w:rsidRPr="00201276">
              <w:rPr>
                <w:rFonts w:ascii="Times New Roman" w:hAnsi="Times New Roman"/>
                <w:b w:val="0"/>
                <w:bCs w:val="0"/>
                <w:i w:val="0"/>
                <w:iCs w:val="0"/>
                <w:sz w:val="24"/>
                <w:szCs w:val="24"/>
                <w:lang w:val="ru-RU" w:eastAsia="ru-RU" w:bidi="hi-IN"/>
              </w:rPr>
              <w:t xml:space="preserve"> </w:t>
            </w:r>
            <w:r w:rsidRPr="00201276">
              <w:rPr>
                <w:rFonts w:ascii="Times New Roman" w:hAnsi="Times New Roman"/>
                <w:b w:val="0"/>
                <w:bCs w:val="0"/>
                <w:sz w:val="24"/>
                <w:szCs w:val="24"/>
                <w:lang w:bidi="hi-IN"/>
              </w:rPr>
              <w:t>(</w:t>
            </w:r>
            <w:r>
              <w:rPr>
                <w:rFonts w:ascii="Times New Roman" w:hAnsi="Times New Roman"/>
                <w:b w:val="0"/>
                <w:bCs w:val="0"/>
                <w:sz w:val="24"/>
                <w:szCs w:val="24"/>
                <w:lang w:val="ru-RU" w:bidi="hi-IN"/>
              </w:rPr>
              <w:t>П</w:t>
            </w:r>
            <w:proofErr w:type="spellStart"/>
            <w:r w:rsidRPr="00201276">
              <w:rPr>
                <w:rFonts w:ascii="Times New Roman" w:hAnsi="Times New Roman"/>
                <w:b w:val="0"/>
                <w:bCs w:val="0"/>
                <w:sz w:val="24"/>
                <w:szCs w:val="24"/>
                <w:lang w:bidi="hi-IN"/>
              </w:rPr>
              <w:t>риказ</w:t>
            </w:r>
            <w:proofErr w:type="spellEnd"/>
            <w:r w:rsidRPr="00201276">
              <w:rPr>
                <w:rFonts w:ascii="Times New Roman" w:hAnsi="Times New Roman"/>
                <w:b w:val="0"/>
                <w:bCs w:val="0"/>
                <w:sz w:val="24"/>
                <w:szCs w:val="24"/>
                <w:lang w:bidi="hi-IN"/>
              </w:rPr>
              <w:t xml:space="preserve"> Министерства труда и социальной защиты РФ от 23.01.2017 г. N 67н)</w:t>
            </w:r>
          </w:p>
          <w:p w14:paraId="5F6A81B1" w14:textId="47053016"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hAnsi="Times New Roman" w:cs="Times New Roman"/>
                <w:color w:val="212529"/>
                <w:sz w:val="24"/>
                <w:szCs w:val="24"/>
                <w:shd w:val="clear" w:color="auto" w:fill="FFFFFF"/>
              </w:rPr>
              <w:t>40.014</w:t>
            </w:r>
            <w:r w:rsidRPr="00201276">
              <w:rPr>
                <w:rFonts w:ascii="Times New Roman" w:eastAsia="DejaVu Sans" w:hAnsi="Times New Roman" w:cs="Times New Roman"/>
                <w:sz w:val="24"/>
                <w:szCs w:val="24"/>
                <w:lang w:eastAsia="zh-CN" w:bidi="hi-IN"/>
              </w:rPr>
              <w:t xml:space="preserve"> «Специалист по обеспечению механосборочного производства заготовками</w:t>
            </w:r>
            <w:r w:rsidRPr="00201276">
              <w:rPr>
                <w:rFonts w:ascii="Times New Roman" w:eastAsia="DejaVu Sans" w:hAnsi="Times New Roman" w:cs="Times New Roman"/>
                <w:i/>
                <w:iCs/>
                <w:sz w:val="24"/>
                <w:szCs w:val="24"/>
                <w:lang w:eastAsia="zh-CN" w:bidi="hi-IN"/>
              </w:rPr>
              <w:t>».</w:t>
            </w:r>
            <w:r>
              <w:rPr>
                <w:rFonts w:ascii="Times New Roman" w:eastAsia="DejaVu Sans" w:hAnsi="Times New Roman" w:cs="Times New Roman"/>
                <w:i/>
                <w:iCs/>
                <w:sz w:val="24"/>
                <w:szCs w:val="24"/>
                <w:lang w:eastAsia="zh-CN" w:bidi="hi-IN"/>
              </w:rPr>
              <w:t xml:space="preserve"> </w:t>
            </w:r>
            <w:r w:rsidRPr="00201276">
              <w:rPr>
                <w:rFonts w:ascii="Times New Roman" w:eastAsia="DejaVu Sans" w:hAnsi="Times New Roman" w:cs="Times New Roman"/>
                <w:i/>
                <w:iCs/>
                <w:sz w:val="24"/>
                <w:szCs w:val="24"/>
                <w:lang w:eastAsia="zh-CN" w:bidi="hi-IN"/>
              </w:rPr>
              <w:t>(Приказ Министерства труда и социальной защиты Российской Федерации от 09.09.2020 №591н)</w:t>
            </w:r>
          </w:p>
        </w:tc>
      </w:tr>
      <w:tr w:rsidR="00BC737A" w:rsidRPr="00674AAB" w14:paraId="6F163976" w14:textId="77777777" w:rsidTr="00355542">
        <w:tc>
          <w:tcPr>
            <w:tcW w:w="3827" w:type="dxa"/>
            <w:shd w:val="clear" w:color="auto" w:fill="auto"/>
          </w:tcPr>
          <w:p w14:paraId="308AD15C" w14:textId="39CD1383" w:rsidR="00BC737A" w:rsidRPr="00201276" w:rsidRDefault="00BC737A" w:rsidP="00BC737A">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529" w:type="dxa"/>
            <w:gridSpan w:val="2"/>
            <w:shd w:val="clear" w:color="auto" w:fill="auto"/>
          </w:tcPr>
          <w:p w14:paraId="588E8878" w14:textId="77777777" w:rsidR="00BC737A" w:rsidRPr="00201276" w:rsidRDefault="00BC737A" w:rsidP="00BC737A">
            <w:pPr>
              <w:rPr>
                <w:rFonts w:ascii="Times New Roman" w:eastAsia="DejaVu Sans" w:hAnsi="Times New Roman" w:cs="Times New Roman"/>
                <w:sz w:val="24"/>
                <w:szCs w:val="24"/>
                <w:lang w:eastAsia="zh-CN" w:bidi="hi-IN"/>
              </w:rPr>
            </w:pPr>
          </w:p>
        </w:tc>
      </w:tr>
      <w:tr w:rsidR="00BC737A" w:rsidRPr="0015784E" w14:paraId="4B01E72A" w14:textId="77777777" w:rsidTr="00355542">
        <w:trPr>
          <w:trHeight w:val="238"/>
        </w:trPr>
        <w:tc>
          <w:tcPr>
            <w:tcW w:w="3827" w:type="dxa"/>
            <w:shd w:val="clear" w:color="auto" w:fill="auto"/>
          </w:tcPr>
          <w:p w14:paraId="7D4F6E12" w14:textId="77777777" w:rsidR="00BC737A" w:rsidRPr="00201276" w:rsidRDefault="00BC737A" w:rsidP="00BC737A">
            <w:pPr>
              <w:rPr>
                <w:rFonts w:ascii="Times New Roman" w:eastAsia="DejaVu Sans" w:hAnsi="Times New Roman" w:cs="Times New Roman"/>
                <w:b/>
                <w:bCs/>
                <w:sz w:val="24"/>
                <w:szCs w:val="24"/>
                <w:lang w:eastAsia="zh-CN" w:bidi="hi-IN"/>
              </w:rPr>
            </w:pPr>
            <w:bookmarkStart w:id="17" w:name="_Hlk156306819"/>
            <w:r w:rsidRPr="00201276">
              <w:rPr>
                <w:rFonts w:ascii="Times New Roman" w:eastAsia="DejaVu Sans" w:hAnsi="Times New Roman" w:cs="Times New Roman"/>
                <w:b/>
                <w:bCs/>
                <w:sz w:val="24"/>
                <w:szCs w:val="24"/>
                <w:lang w:eastAsia="zh-CN" w:bidi="hi-IN"/>
              </w:rPr>
              <w:t>Структура образовательной программы</w:t>
            </w:r>
          </w:p>
        </w:tc>
        <w:tc>
          <w:tcPr>
            <w:tcW w:w="2268" w:type="dxa"/>
            <w:shd w:val="clear" w:color="auto" w:fill="auto"/>
          </w:tcPr>
          <w:p w14:paraId="6B3EA25F" w14:textId="77777777"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 xml:space="preserve">Объем, в </w:t>
            </w:r>
            <w:proofErr w:type="spellStart"/>
            <w:r w:rsidRPr="00201276">
              <w:rPr>
                <w:rFonts w:ascii="Times New Roman" w:eastAsia="DejaVu Sans" w:hAnsi="Times New Roman" w:cs="Times New Roman"/>
                <w:b/>
                <w:bCs/>
                <w:sz w:val="24"/>
                <w:szCs w:val="24"/>
                <w:lang w:eastAsia="zh-CN" w:bidi="hi-IN"/>
              </w:rPr>
              <w:t>ак.ч</w:t>
            </w:r>
            <w:proofErr w:type="spellEnd"/>
            <w:r w:rsidRPr="00201276">
              <w:rPr>
                <w:rFonts w:ascii="Times New Roman" w:eastAsia="DejaVu Sans" w:hAnsi="Times New Roman" w:cs="Times New Roman"/>
                <w:b/>
                <w:bCs/>
                <w:sz w:val="24"/>
                <w:szCs w:val="24"/>
                <w:lang w:eastAsia="zh-CN" w:bidi="hi-IN"/>
              </w:rPr>
              <w:t>.</w:t>
            </w:r>
          </w:p>
        </w:tc>
        <w:tc>
          <w:tcPr>
            <w:tcW w:w="3261" w:type="dxa"/>
            <w:shd w:val="clear" w:color="auto" w:fill="auto"/>
          </w:tcPr>
          <w:p w14:paraId="5CE7FDD6" w14:textId="77777777"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в т.ч. в форме практической подготовки</w:t>
            </w:r>
          </w:p>
        </w:tc>
      </w:tr>
      <w:tr w:rsidR="00BC737A" w:rsidRPr="0015784E" w14:paraId="5A4B72DA" w14:textId="77777777" w:rsidTr="00355542">
        <w:trPr>
          <w:trHeight w:val="238"/>
        </w:trPr>
        <w:tc>
          <w:tcPr>
            <w:tcW w:w="3827" w:type="dxa"/>
            <w:shd w:val="clear" w:color="auto" w:fill="auto"/>
          </w:tcPr>
          <w:p w14:paraId="230E09BB" w14:textId="77777777"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Обязательная часть образовательной программы</w:t>
            </w:r>
          </w:p>
        </w:tc>
        <w:tc>
          <w:tcPr>
            <w:tcW w:w="2268" w:type="dxa"/>
            <w:shd w:val="clear" w:color="auto" w:fill="auto"/>
          </w:tcPr>
          <w:p w14:paraId="6C980BBF" w14:textId="73BA280E"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hAnsi="Times New Roman" w:cs="Times New Roman"/>
                <w:b/>
                <w:bCs/>
                <w:color w:val="000000"/>
                <w:sz w:val="24"/>
                <w:szCs w:val="24"/>
              </w:rPr>
              <w:t>2520</w:t>
            </w:r>
          </w:p>
        </w:tc>
        <w:tc>
          <w:tcPr>
            <w:tcW w:w="3261" w:type="dxa"/>
            <w:shd w:val="clear" w:color="auto" w:fill="auto"/>
          </w:tcPr>
          <w:p w14:paraId="20077CCC" w14:textId="4EE76D0D"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hAnsi="Times New Roman" w:cs="Times New Roman"/>
                <w:b/>
                <w:bCs/>
                <w:color w:val="000000"/>
                <w:sz w:val="24"/>
                <w:szCs w:val="24"/>
              </w:rPr>
              <w:t>1602</w:t>
            </w:r>
          </w:p>
        </w:tc>
      </w:tr>
      <w:tr w:rsidR="00BC737A" w:rsidRPr="0015784E" w14:paraId="325ACBFE" w14:textId="77777777" w:rsidTr="00355542">
        <w:trPr>
          <w:trHeight w:val="366"/>
        </w:trPr>
        <w:tc>
          <w:tcPr>
            <w:tcW w:w="3827" w:type="dxa"/>
            <w:shd w:val="clear" w:color="auto" w:fill="auto"/>
          </w:tcPr>
          <w:p w14:paraId="1B81FFBF" w14:textId="31BA3356" w:rsidR="00BC737A" w:rsidRPr="00201276" w:rsidRDefault="00BC737A" w:rsidP="00BC737A">
            <w:pPr>
              <w:ind w:left="458"/>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социально-гуманитарный цикл</w:t>
            </w:r>
          </w:p>
        </w:tc>
        <w:tc>
          <w:tcPr>
            <w:tcW w:w="2268" w:type="dxa"/>
            <w:tcBorders>
              <w:top w:val="nil"/>
              <w:left w:val="nil"/>
              <w:bottom w:val="single" w:sz="8" w:space="0" w:color="auto"/>
              <w:right w:val="single" w:sz="8" w:space="0" w:color="auto"/>
            </w:tcBorders>
            <w:shd w:val="clear" w:color="auto" w:fill="auto"/>
          </w:tcPr>
          <w:p w14:paraId="653D011A" w14:textId="45F4D7F7"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hAnsi="Times New Roman" w:cs="Times New Roman"/>
                <w:b/>
                <w:bCs/>
                <w:color w:val="000000"/>
                <w:sz w:val="24"/>
                <w:szCs w:val="24"/>
              </w:rPr>
              <w:t>540</w:t>
            </w:r>
          </w:p>
        </w:tc>
        <w:tc>
          <w:tcPr>
            <w:tcW w:w="3261" w:type="dxa"/>
            <w:tcBorders>
              <w:top w:val="nil"/>
              <w:left w:val="nil"/>
              <w:bottom w:val="single" w:sz="8" w:space="0" w:color="auto"/>
              <w:right w:val="single" w:sz="8" w:space="0" w:color="auto"/>
            </w:tcBorders>
            <w:shd w:val="clear" w:color="auto" w:fill="auto"/>
          </w:tcPr>
          <w:p w14:paraId="70601D8E" w14:textId="7A0621BA"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hAnsi="Times New Roman" w:cs="Times New Roman"/>
                <w:b/>
                <w:bCs/>
                <w:color w:val="000000"/>
                <w:sz w:val="24"/>
                <w:szCs w:val="24"/>
              </w:rPr>
              <w:t>404</w:t>
            </w:r>
          </w:p>
        </w:tc>
      </w:tr>
      <w:tr w:rsidR="00BC737A" w:rsidRPr="0015784E" w14:paraId="0FD08234" w14:textId="77777777" w:rsidTr="00355542">
        <w:trPr>
          <w:trHeight w:val="374"/>
        </w:trPr>
        <w:tc>
          <w:tcPr>
            <w:tcW w:w="3827" w:type="dxa"/>
            <w:shd w:val="clear" w:color="auto" w:fill="auto"/>
          </w:tcPr>
          <w:p w14:paraId="6050AF68" w14:textId="77777777" w:rsidR="00BC737A" w:rsidRPr="00201276" w:rsidRDefault="00BC737A" w:rsidP="00BC737A">
            <w:pPr>
              <w:ind w:left="458"/>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общепрофессиональный цикл</w:t>
            </w:r>
          </w:p>
        </w:tc>
        <w:tc>
          <w:tcPr>
            <w:tcW w:w="2268" w:type="dxa"/>
            <w:tcBorders>
              <w:top w:val="nil"/>
              <w:left w:val="nil"/>
              <w:bottom w:val="single" w:sz="8" w:space="0" w:color="auto"/>
              <w:right w:val="single" w:sz="8" w:space="0" w:color="auto"/>
            </w:tcBorders>
            <w:shd w:val="clear" w:color="auto" w:fill="auto"/>
          </w:tcPr>
          <w:p w14:paraId="12660459" w14:textId="14BA628A"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hAnsi="Times New Roman" w:cs="Times New Roman"/>
                <w:b/>
                <w:bCs/>
                <w:color w:val="000000"/>
                <w:sz w:val="24"/>
                <w:szCs w:val="24"/>
              </w:rPr>
              <w:t>432</w:t>
            </w:r>
          </w:p>
        </w:tc>
        <w:tc>
          <w:tcPr>
            <w:tcW w:w="3261" w:type="dxa"/>
            <w:tcBorders>
              <w:top w:val="nil"/>
              <w:left w:val="nil"/>
              <w:bottom w:val="single" w:sz="8" w:space="0" w:color="auto"/>
              <w:right w:val="single" w:sz="8" w:space="0" w:color="auto"/>
            </w:tcBorders>
            <w:shd w:val="clear" w:color="auto" w:fill="auto"/>
          </w:tcPr>
          <w:p w14:paraId="6EC17C75" w14:textId="6D2CB55F"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hAnsi="Times New Roman" w:cs="Times New Roman"/>
                <w:b/>
                <w:bCs/>
                <w:color w:val="000000"/>
                <w:sz w:val="24"/>
                <w:szCs w:val="24"/>
              </w:rPr>
              <w:t>232</w:t>
            </w:r>
          </w:p>
        </w:tc>
      </w:tr>
      <w:tr w:rsidR="00BC737A" w:rsidRPr="0015784E" w14:paraId="7962BD52" w14:textId="77777777" w:rsidTr="00355542">
        <w:trPr>
          <w:trHeight w:val="407"/>
        </w:trPr>
        <w:tc>
          <w:tcPr>
            <w:tcW w:w="3827" w:type="dxa"/>
            <w:shd w:val="clear" w:color="auto" w:fill="auto"/>
          </w:tcPr>
          <w:p w14:paraId="4D1FB55E" w14:textId="77777777" w:rsidR="00BC737A" w:rsidRPr="00201276" w:rsidRDefault="00BC737A" w:rsidP="00BC737A">
            <w:pPr>
              <w:ind w:left="458"/>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профессиональный цикл</w:t>
            </w:r>
          </w:p>
        </w:tc>
        <w:tc>
          <w:tcPr>
            <w:tcW w:w="2268" w:type="dxa"/>
            <w:tcBorders>
              <w:top w:val="nil"/>
              <w:left w:val="nil"/>
              <w:bottom w:val="single" w:sz="8" w:space="0" w:color="auto"/>
              <w:right w:val="single" w:sz="8" w:space="0" w:color="auto"/>
            </w:tcBorders>
            <w:shd w:val="clear" w:color="auto" w:fill="auto"/>
          </w:tcPr>
          <w:p w14:paraId="547DC4FE" w14:textId="6DEAB23D"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hAnsi="Times New Roman" w:cs="Times New Roman"/>
                <w:b/>
                <w:bCs/>
                <w:color w:val="000000"/>
                <w:sz w:val="24"/>
                <w:szCs w:val="24"/>
              </w:rPr>
              <w:t>1548</w:t>
            </w:r>
          </w:p>
        </w:tc>
        <w:tc>
          <w:tcPr>
            <w:tcW w:w="3261" w:type="dxa"/>
            <w:tcBorders>
              <w:top w:val="nil"/>
              <w:left w:val="nil"/>
              <w:bottom w:val="single" w:sz="8" w:space="0" w:color="auto"/>
              <w:right w:val="single" w:sz="8" w:space="0" w:color="auto"/>
            </w:tcBorders>
            <w:shd w:val="clear" w:color="auto" w:fill="auto"/>
          </w:tcPr>
          <w:p w14:paraId="77FB290D" w14:textId="17D52982"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hAnsi="Times New Roman" w:cs="Times New Roman"/>
                <w:b/>
                <w:bCs/>
                <w:color w:val="000000"/>
                <w:sz w:val="24"/>
                <w:szCs w:val="24"/>
              </w:rPr>
              <w:t>966</w:t>
            </w:r>
          </w:p>
        </w:tc>
      </w:tr>
      <w:tr w:rsidR="00BC737A" w:rsidRPr="0015784E" w14:paraId="1EC62E49" w14:textId="77777777" w:rsidTr="00355542">
        <w:trPr>
          <w:trHeight w:val="1080"/>
        </w:trPr>
        <w:tc>
          <w:tcPr>
            <w:tcW w:w="3827" w:type="dxa"/>
            <w:shd w:val="clear" w:color="auto" w:fill="auto"/>
          </w:tcPr>
          <w:p w14:paraId="5C05FEAE" w14:textId="77777777" w:rsidR="00BC737A" w:rsidRPr="00201276" w:rsidRDefault="00BC737A" w:rsidP="00BC737A">
            <w:pPr>
              <w:ind w:left="29"/>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в т.ч. практика:</w:t>
            </w:r>
          </w:p>
          <w:p w14:paraId="6D0837D8" w14:textId="77777777" w:rsidR="00BC737A" w:rsidRPr="00201276" w:rsidRDefault="00BC737A" w:rsidP="00BC737A">
            <w:pPr>
              <w:ind w:left="454"/>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учебная</w:t>
            </w:r>
          </w:p>
          <w:p w14:paraId="6F53431D" w14:textId="77777777" w:rsidR="00BC737A" w:rsidRPr="00201276" w:rsidRDefault="00BC737A" w:rsidP="00BC737A">
            <w:pPr>
              <w:ind w:left="454"/>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 производственная</w:t>
            </w:r>
          </w:p>
          <w:p w14:paraId="6842B43B" w14:textId="4F502702" w:rsidR="00BC737A" w:rsidRPr="00201276" w:rsidRDefault="00BC737A" w:rsidP="00BC737A">
            <w:pPr>
              <w:rPr>
                <w:rFonts w:ascii="Times New Roman" w:eastAsia="DejaVu Sans" w:hAnsi="Times New Roman" w:cs="Times New Roman"/>
                <w:sz w:val="24"/>
                <w:szCs w:val="24"/>
                <w:lang w:eastAsia="zh-CN" w:bidi="hi-IN"/>
              </w:rPr>
            </w:pPr>
          </w:p>
        </w:tc>
        <w:tc>
          <w:tcPr>
            <w:tcW w:w="2268" w:type="dxa"/>
            <w:shd w:val="clear" w:color="auto" w:fill="auto"/>
          </w:tcPr>
          <w:p w14:paraId="62092FA5" w14:textId="3BCACEA3"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756</w:t>
            </w:r>
          </w:p>
          <w:p w14:paraId="1575C295" w14:textId="416744F9" w:rsidR="00BC737A" w:rsidRPr="00201276" w:rsidRDefault="00BC737A" w:rsidP="00BC737A">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201276">
              <w:rPr>
                <w:rFonts w:ascii="Times New Roman" w:eastAsia="DejaVu Sans" w:hAnsi="Times New Roman" w:cs="Times New Roman"/>
                <w:sz w:val="24"/>
                <w:szCs w:val="24"/>
                <w:lang w:eastAsia="zh-CN" w:bidi="hi-IN"/>
              </w:rPr>
              <w:t>- 144</w:t>
            </w:r>
          </w:p>
          <w:p w14:paraId="61B68859" w14:textId="53640F48" w:rsidR="00BC737A" w:rsidRPr="00201276" w:rsidRDefault="00BC737A" w:rsidP="00BC737A">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201276">
              <w:rPr>
                <w:rFonts w:ascii="Times New Roman" w:eastAsia="DejaVu Sans" w:hAnsi="Times New Roman" w:cs="Times New Roman"/>
                <w:sz w:val="24"/>
                <w:szCs w:val="24"/>
                <w:lang w:eastAsia="zh-CN" w:bidi="hi-IN"/>
              </w:rPr>
              <w:t>- 612</w:t>
            </w:r>
          </w:p>
          <w:p w14:paraId="32999D58" w14:textId="6E6619D4" w:rsidR="00BC737A" w:rsidRPr="00201276" w:rsidRDefault="00BC737A" w:rsidP="00BC737A">
            <w:pPr>
              <w:ind w:left="156"/>
              <w:jc w:val="center"/>
              <w:rPr>
                <w:rFonts w:ascii="Times New Roman" w:eastAsia="DejaVu Sans" w:hAnsi="Times New Roman" w:cs="Times New Roman"/>
                <w:sz w:val="24"/>
                <w:szCs w:val="24"/>
                <w:lang w:eastAsia="zh-CN" w:bidi="hi-IN"/>
              </w:rPr>
            </w:pPr>
          </w:p>
        </w:tc>
        <w:tc>
          <w:tcPr>
            <w:tcW w:w="3261" w:type="dxa"/>
            <w:shd w:val="clear" w:color="auto" w:fill="auto"/>
          </w:tcPr>
          <w:p w14:paraId="22BD4FBF" w14:textId="77777777" w:rsidR="00BC737A" w:rsidRPr="00201276" w:rsidRDefault="00BC737A" w:rsidP="00BC737A">
            <w:pPr>
              <w:jc w:val="cente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756</w:t>
            </w:r>
          </w:p>
          <w:p w14:paraId="53A90D48" w14:textId="7D12D433" w:rsidR="00BC737A" w:rsidRPr="00201276" w:rsidRDefault="00BC737A" w:rsidP="00BC737A">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201276">
              <w:rPr>
                <w:rFonts w:ascii="Times New Roman" w:eastAsia="DejaVu Sans" w:hAnsi="Times New Roman" w:cs="Times New Roman"/>
                <w:sz w:val="24"/>
                <w:szCs w:val="24"/>
                <w:lang w:eastAsia="zh-CN" w:bidi="hi-IN"/>
              </w:rPr>
              <w:t>- 144</w:t>
            </w:r>
          </w:p>
          <w:p w14:paraId="176F5428" w14:textId="58F07F9B" w:rsidR="00BC737A" w:rsidRPr="00201276" w:rsidRDefault="00BC737A" w:rsidP="00BC737A">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Pr="00201276">
              <w:rPr>
                <w:rFonts w:ascii="Times New Roman" w:eastAsia="DejaVu Sans" w:hAnsi="Times New Roman" w:cs="Times New Roman"/>
                <w:sz w:val="24"/>
                <w:szCs w:val="24"/>
                <w:lang w:eastAsia="zh-CN" w:bidi="hi-IN"/>
              </w:rPr>
              <w:t>- 612</w:t>
            </w:r>
          </w:p>
          <w:p w14:paraId="40CD4B15" w14:textId="48C4033E" w:rsidR="00BC737A" w:rsidRPr="00201276" w:rsidRDefault="00BC737A" w:rsidP="00BC737A">
            <w:pPr>
              <w:jc w:val="center"/>
              <w:rPr>
                <w:rFonts w:ascii="Times New Roman" w:eastAsia="DejaVu Sans" w:hAnsi="Times New Roman" w:cs="Times New Roman"/>
                <w:sz w:val="24"/>
                <w:szCs w:val="24"/>
                <w:lang w:eastAsia="zh-CN" w:bidi="hi-IN"/>
              </w:rPr>
            </w:pPr>
          </w:p>
        </w:tc>
      </w:tr>
      <w:tr w:rsidR="00BC737A" w:rsidRPr="0015784E" w14:paraId="3699DEF7" w14:textId="77777777" w:rsidTr="00355542">
        <w:trPr>
          <w:trHeight w:val="190"/>
        </w:trPr>
        <w:tc>
          <w:tcPr>
            <w:tcW w:w="3827" w:type="dxa"/>
            <w:shd w:val="clear" w:color="auto" w:fill="auto"/>
          </w:tcPr>
          <w:p w14:paraId="33EA6F33" w14:textId="77777777"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Вариативная часть образовательной программы</w:t>
            </w:r>
          </w:p>
        </w:tc>
        <w:tc>
          <w:tcPr>
            <w:tcW w:w="2268" w:type="dxa"/>
            <w:tcBorders>
              <w:top w:val="nil"/>
              <w:left w:val="nil"/>
              <w:bottom w:val="single" w:sz="8" w:space="0" w:color="auto"/>
              <w:right w:val="single" w:sz="8" w:space="0" w:color="auto"/>
            </w:tcBorders>
            <w:shd w:val="clear" w:color="auto" w:fill="auto"/>
          </w:tcPr>
          <w:p w14:paraId="43B8D8B6" w14:textId="0BDA2E4C"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hAnsi="Times New Roman" w:cs="Times New Roman"/>
                <w:b/>
                <w:bCs/>
                <w:color w:val="000000"/>
                <w:sz w:val="24"/>
                <w:szCs w:val="24"/>
              </w:rPr>
              <w:t>1728</w:t>
            </w:r>
          </w:p>
        </w:tc>
        <w:tc>
          <w:tcPr>
            <w:tcW w:w="3261" w:type="dxa"/>
            <w:tcBorders>
              <w:top w:val="nil"/>
              <w:left w:val="nil"/>
              <w:bottom w:val="single" w:sz="8" w:space="0" w:color="auto"/>
              <w:right w:val="single" w:sz="8" w:space="0" w:color="auto"/>
            </w:tcBorders>
            <w:shd w:val="clear" w:color="auto" w:fill="auto"/>
          </w:tcPr>
          <w:p w14:paraId="255E8826" w14:textId="38ACEB9E" w:rsidR="00BC737A" w:rsidRPr="00201276" w:rsidRDefault="00BC737A" w:rsidP="00BC737A">
            <w:pPr>
              <w:jc w:val="center"/>
              <w:rPr>
                <w:rFonts w:ascii="Times New Roman" w:eastAsia="DejaVu Sans" w:hAnsi="Times New Roman" w:cs="Times New Roman"/>
                <w:b/>
                <w:bCs/>
                <w:i/>
                <w:iCs/>
                <w:sz w:val="24"/>
                <w:szCs w:val="24"/>
                <w:lang w:eastAsia="zh-CN" w:bidi="hi-IN"/>
              </w:rPr>
            </w:pPr>
            <w:r w:rsidRPr="00201276">
              <w:rPr>
                <w:rFonts w:ascii="Times New Roman" w:hAnsi="Times New Roman" w:cs="Times New Roman"/>
                <w:b/>
                <w:bCs/>
                <w:color w:val="000000"/>
                <w:sz w:val="24"/>
                <w:szCs w:val="24"/>
              </w:rPr>
              <w:t>1152</w:t>
            </w:r>
          </w:p>
        </w:tc>
      </w:tr>
      <w:tr w:rsidR="00BC737A" w:rsidRPr="0015784E" w14:paraId="15A576FF" w14:textId="77777777" w:rsidTr="00355542">
        <w:trPr>
          <w:trHeight w:val="190"/>
        </w:trPr>
        <w:tc>
          <w:tcPr>
            <w:tcW w:w="3827" w:type="dxa"/>
            <w:shd w:val="clear" w:color="auto" w:fill="auto"/>
          </w:tcPr>
          <w:p w14:paraId="69B58E94" w14:textId="1340912D" w:rsidR="00BC737A" w:rsidRPr="00201276" w:rsidRDefault="00BC737A" w:rsidP="00BC737A">
            <w:pPr>
              <w:rPr>
                <w:rFonts w:ascii="Times New Roman" w:eastAsia="DejaVu Sans" w:hAnsi="Times New Roman" w:cs="Times New Roman"/>
                <w:i/>
                <w:iCs/>
                <w:sz w:val="24"/>
                <w:szCs w:val="24"/>
                <w:lang w:eastAsia="zh-CN" w:bidi="hi-IN"/>
              </w:rPr>
            </w:pPr>
            <w:r w:rsidRPr="00201276">
              <w:rPr>
                <w:rFonts w:ascii="Times New Roman" w:eastAsia="DejaVu Sans" w:hAnsi="Times New Roman" w:cs="Times New Roman"/>
                <w:sz w:val="24"/>
                <w:szCs w:val="24"/>
                <w:lang w:eastAsia="zh-CN" w:bidi="hi-IN"/>
              </w:rPr>
              <w:t xml:space="preserve">ГИА в форме демонстрационного экзамена и Диплом </w:t>
            </w:r>
          </w:p>
        </w:tc>
        <w:tc>
          <w:tcPr>
            <w:tcW w:w="2268" w:type="dxa"/>
            <w:shd w:val="clear" w:color="auto" w:fill="auto"/>
          </w:tcPr>
          <w:p w14:paraId="752BB8BA" w14:textId="72DD7776"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eastAsia="DejaVu Sans" w:hAnsi="Times New Roman" w:cs="Times New Roman"/>
                <w:b/>
                <w:bCs/>
                <w:sz w:val="24"/>
                <w:szCs w:val="24"/>
                <w:lang w:eastAsia="zh-CN" w:bidi="hi-IN"/>
              </w:rPr>
              <w:t>216</w:t>
            </w:r>
          </w:p>
        </w:tc>
        <w:tc>
          <w:tcPr>
            <w:tcW w:w="3261" w:type="dxa"/>
            <w:shd w:val="clear" w:color="auto" w:fill="auto"/>
          </w:tcPr>
          <w:p w14:paraId="295AA62B" w14:textId="77777777" w:rsidR="00BC737A" w:rsidRPr="00201276" w:rsidRDefault="00BC737A" w:rsidP="00BC737A">
            <w:pPr>
              <w:jc w:val="center"/>
              <w:rPr>
                <w:rFonts w:ascii="Times New Roman" w:eastAsia="DejaVu Sans" w:hAnsi="Times New Roman" w:cs="Times New Roman"/>
                <w:i/>
                <w:iCs/>
                <w:sz w:val="24"/>
                <w:szCs w:val="24"/>
                <w:lang w:eastAsia="zh-CN" w:bidi="hi-IN"/>
              </w:rPr>
            </w:pPr>
          </w:p>
        </w:tc>
      </w:tr>
      <w:tr w:rsidR="00BC737A" w:rsidRPr="0015784E" w14:paraId="7E02144B" w14:textId="77777777" w:rsidTr="00355542">
        <w:trPr>
          <w:trHeight w:val="190"/>
        </w:trPr>
        <w:tc>
          <w:tcPr>
            <w:tcW w:w="3827" w:type="dxa"/>
            <w:shd w:val="clear" w:color="auto" w:fill="auto"/>
          </w:tcPr>
          <w:p w14:paraId="07D2D108" w14:textId="77777777" w:rsidR="00BC737A" w:rsidRPr="00201276" w:rsidRDefault="00BC737A" w:rsidP="00BC737A">
            <w:pPr>
              <w:rPr>
                <w:rFonts w:ascii="Times New Roman" w:eastAsia="DejaVu Sans" w:hAnsi="Times New Roman" w:cs="Times New Roman"/>
                <w:sz w:val="24"/>
                <w:szCs w:val="24"/>
                <w:lang w:eastAsia="zh-CN" w:bidi="hi-IN"/>
              </w:rPr>
            </w:pPr>
            <w:r w:rsidRPr="00201276">
              <w:rPr>
                <w:rFonts w:ascii="Times New Roman" w:eastAsia="DejaVu Sans" w:hAnsi="Times New Roman" w:cs="Times New Roman"/>
                <w:sz w:val="24"/>
                <w:szCs w:val="24"/>
                <w:lang w:eastAsia="zh-CN" w:bidi="hi-IN"/>
              </w:rPr>
              <w:t>Всего</w:t>
            </w:r>
          </w:p>
        </w:tc>
        <w:tc>
          <w:tcPr>
            <w:tcW w:w="2268" w:type="dxa"/>
            <w:shd w:val="clear" w:color="auto" w:fill="auto"/>
            <w:vAlign w:val="center"/>
          </w:tcPr>
          <w:p w14:paraId="3DA9E2D1" w14:textId="382B9379"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hAnsi="Times New Roman" w:cs="Times New Roman"/>
                <w:b/>
                <w:bCs/>
                <w:color w:val="000000"/>
                <w:sz w:val="24"/>
                <w:szCs w:val="24"/>
              </w:rPr>
              <w:t>4464</w:t>
            </w:r>
          </w:p>
        </w:tc>
        <w:tc>
          <w:tcPr>
            <w:tcW w:w="3261" w:type="dxa"/>
            <w:shd w:val="clear" w:color="auto" w:fill="auto"/>
            <w:vAlign w:val="center"/>
          </w:tcPr>
          <w:p w14:paraId="396F4DA2" w14:textId="7EC87C2B" w:rsidR="00BC737A" w:rsidRPr="00201276" w:rsidRDefault="00BC737A" w:rsidP="00BC737A">
            <w:pPr>
              <w:jc w:val="center"/>
              <w:rPr>
                <w:rFonts w:ascii="Times New Roman" w:eastAsia="DejaVu Sans" w:hAnsi="Times New Roman" w:cs="Times New Roman"/>
                <w:b/>
                <w:bCs/>
                <w:sz w:val="24"/>
                <w:szCs w:val="24"/>
                <w:lang w:eastAsia="zh-CN" w:bidi="hi-IN"/>
              </w:rPr>
            </w:pPr>
            <w:r w:rsidRPr="00201276">
              <w:rPr>
                <w:rFonts w:ascii="Times New Roman" w:hAnsi="Times New Roman" w:cs="Times New Roman"/>
                <w:b/>
                <w:bCs/>
                <w:color w:val="000000"/>
                <w:sz w:val="24"/>
                <w:szCs w:val="24"/>
              </w:rPr>
              <w:t>2754</w:t>
            </w:r>
          </w:p>
        </w:tc>
      </w:tr>
      <w:bookmarkEnd w:id="17"/>
    </w:tbl>
    <w:p w14:paraId="30D17649" w14:textId="77777777" w:rsidR="00144B89" w:rsidRPr="001D7748" w:rsidRDefault="00144B89" w:rsidP="00144B89">
      <w:pPr>
        <w:pStyle w:val="1e"/>
        <w:rPr>
          <w:lang w:val="ru-RU"/>
        </w:rPr>
      </w:pPr>
    </w:p>
    <w:p w14:paraId="6EB39DDE"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7BBC3532" w14:textId="77777777" w:rsidR="00144B89" w:rsidRDefault="00144B89" w:rsidP="00144B89"/>
    <w:p w14:paraId="35105E3E" w14:textId="20953F62" w:rsidR="00586F95" w:rsidRDefault="00144B89" w:rsidP="00144B89">
      <w:pPr>
        <w:pStyle w:val="114"/>
        <w:spacing w:after="0" w:line="240" w:lineRule="auto"/>
      </w:pPr>
      <w:bookmarkStart w:id="20" w:name="_Toc151844054"/>
      <w:bookmarkStart w:id="21" w:name="_Toc158807385"/>
      <w:r>
        <w:t>3</w:t>
      </w:r>
      <w:r w:rsidRPr="00985111">
        <w:t>.1. Област</w:t>
      </w:r>
      <w:r w:rsidR="00586F95">
        <w:t>и</w:t>
      </w:r>
      <w:r w:rsidRPr="00985111">
        <w:t xml:space="preserve"> профессиональной деятельности выпускников</w:t>
      </w:r>
      <w:bookmarkEnd w:id="20"/>
      <w:r>
        <w:t>:</w:t>
      </w:r>
      <w:bookmarkEnd w:id="21"/>
    </w:p>
    <w:p w14:paraId="75006920" w14:textId="77777777" w:rsidR="00D90F14" w:rsidRPr="00D90F14" w:rsidRDefault="00D90F14" w:rsidP="00D90F14">
      <w:pPr>
        <w:suppressAutoHyphens/>
        <w:spacing w:line="276" w:lineRule="auto"/>
        <w:ind w:firstLine="709"/>
        <w:jc w:val="both"/>
        <w:rPr>
          <w:rFonts w:ascii="Times New Roman" w:eastAsia="Times New Roman" w:hAnsi="Times New Roman" w:cs="Times New Roman"/>
          <w:bCs/>
          <w:sz w:val="24"/>
          <w:szCs w:val="24"/>
          <w:lang w:eastAsia="ru-RU"/>
        </w:rPr>
      </w:pPr>
      <w:r w:rsidRPr="00D90F14">
        <w:rPr>
          <w:rFonts w:ascii="Times New Roman" w:eastAsia="Times New Roman" w:hAnsi="Times New Roman" w:cs="Times New Roman"/>
          <w:bCs/>
          <w:sz w:val="24"/>
          <w:szCs w:val="24"/>
          <w:lang w:eastAsia="ru-RU"/>
        </w:rPr>
        <w:t>27 Металлургическое производство;</w:t>
      </w:r>
    </w:p>
    <w:p w14:paraId="2BCDE79D" w14:textId="77777777" w:rsidR="00D90F14" w:rsidRPr="00D90F14" w:rsidRDefault="00D90F14" w:rsidP="00D90F14">
      <w:pPr>
        <w:suppressAutoHyphens/>
        <w:spacing w:line="276" w:lineRule="auto"/>
        <w:ind w:firstLine="709"/>
        <w:jc w:val="both"/>
        <w:rPr>
          <w:rFonts w:ascii="Times New Roman" w:eastAsia="Times New Roman" w:hAnsi="Times New Roman" w:cs="Times New Roman"/>
          <w:bCs/>
          <w:sz w:val="24"/>
          <w:szCs w:val="24"/>
          <w:lang w:eastAsia="ru-RU"/>
        </w:rPr>
      </w:pPr>
      <w:r w:rsidRPr="00D90F14">
        <w:rPr>
          <w:rFonts w:ascii="Times New Roman" w:eastAsia="Times New Roman" w:hAnsi="Times New Roman" w:cs="Times New Roman"/>
          <w:bCs/>
          <w:sz w:val="24"/>
          <w:szCs w:val="24"/>
          <w:lang w:eastAsia="ru-RU"/>
        </w:rPr>
        <w:t xml:space="preserve">28 Производство машин и оборудования; </w:t>
      </w:r>
    </w:p>
    <w:p w14:paraId="153B3699" w14:textId="77777777" w:rsidR="00D90F14" w:rsidRPr="00D90F14" w:rsidRDefault="00D90F14" w:rsidP="00D90F14">
      <w:pPr>
        <w:suppressAutoHyphens/>
        <w:spacing w:line="276" w:lineRule="auto"/>
        <w:ind w:firstLine="709"/>
        <w:jc w:val="both"/>
        <w:rPr>
          <w:rFonts w:ascii="Times New Roman" w:eastAsia="Times New Roman" w:hAnsi="Times New Roman" w:cs="Times New Roman"/>
          <w:bCs/>
          <w:sz w:val="24"/>
          <w:szCs w:val="24"/>
          <w:lang w:eastAsia="ru-RU"/>
        </w:rPr>
      </w:pPr>
      <w:r w:rsidRPr="00D90F14">
        <w:rPr>
          <w:rFonts w:ascii="Times New Roman" w:eastAsia="Times New Roman" w:hAnsi="Times New Roman" w:cs="Times New Roman"/>
          <w:bCs/>
          <w:sz w:val="24"/>
          <w:szCs w:val="24"/>
          <w:lang w:eastAsia="ru-RU"/>
        </w:rPr>
        <w:t>29 Производство электрооборудования, электронного и оптического оборудования;</w:t>
      </w:r>
    </w:p>
    <w:p w14:paraId="48E95439" w14:textId="75D52105" w:rsidR="008E5831" w:rsidRDefault="008E5831" w:rsidP="00D90F14">
      <w:pPr>
        <w:suppressAutoHyphens/>
        <w:spacing w:line="276" w:lineRule="auto"/>
        <w:ind w:firstLine="709"/>
        <w:jc w:val="both"/>
        <w:rPr>
          <w:rFonts w:ascii="Times New Roman" w:eastAsia="Times New Roman" w:hAnsi="Times New Roman" w:cs="Times New Roman"/>
          <w:bCs/>
          <w:sz w:val="24"/>
          <w:szCs w:val="24"/>
          <w:lang w:eastAsia="ru-RU"/>
        </w:rPr>
      </w:pPr>
      <w:r w:rsidRPr="00D90F14">
        <w:rPr>
          <w:rFonts w:ascii="Times New Roman" w:eastAsia="Times New Roman" w:hAnsi="Times New Roman" w:cs="Times New Roman"/>
          <w:bCs/>
          <w:sz w:val="24"/>
          <w:szCs w:val="24"/>
          <w:lang w:eastAsia="ru-RU"/>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Pr>
          <w:rFonts w:ascii="Times New Roman" w:eastAsia="Times New Roman" w:hAnsi="Times New Roman" w:cs="Times New Roman"/>
          <w:bCs/>
          <w:sz w:val="24"/>
          <w:szCs w:val="24"/>
          <w:lang w:eastAsia="ru-RU"/>
        </w:rPr>
        <w:t>;</w:t>
      </w:r>
    </w:p>
    <w:p w14:paraId="6E6A06CC" w14:textId="4B1EC0BE" w:rsidR="00D90F14" w:rsidRPr="00D90F14" w:rsidRDefault="00D90F14" w:rsidP="00D90F14">
      <w:pPr>
        <w:suppressAutoHyphens/>
        <w:spacing w:line="276" w:lineRule="auto"/>
        <w:ind w:firstLine="709"/>
        <w:jc w:val="both"/>
        <w:rPr>
          <w:rFonts w:ascii="Times New Roman" w:eastAsia="Times New Roman" w:hAnsi="Times New Roman" w:cs="Times New Roman"/>
          <w:bCs/>
          <w:sz w:val="24"/>
          <w:szCs w:val="24"/>
          <w:lang w:eastAsia="ru-RU"/>
        </w:rPr>
      </w:pPr>
      <w:r w:rsidRPr="00D90F14">
        <w:rPr>
          <w:rFonts w:ascii="Times New Roman" w:eastAsia="Times New Roman" w:hAnsi="Times New Roman" w:cs="Times New Roman"/>
          <w:bCs/>
          <w:sz w:val="24"/>
          <w:szCs w:val="24"/>
          <w:lang w:eastAsia="ru-RU"/>
        </w:rPr>
        <w:t>40 Сквозные виды профессиональной деятельности в промышленности.</w:t>
      </w:r>
    </w:p>
    <w:p w14:paraId="215548D4" w14:textId="77777777" w:rsidR="00144B89" w:rsidRDefault="00144B89" w:rsidP="00144B89"/>
    <w:p w14:paraId="5FD7B1E0" w14:textId="77777777" w:rsidR="00144B89" w:rsidRDefault="00144B89" w:rsidP="00144B89">
      <w:pPr>
        <w:pStyle w:val="114"/>
        <w:spacing w:after="0" w:line="240" w:lineRule="auto"/>
      </w:pPr>
      <w:bookmarkStart w:id="22" w:name="_Toc151844055"/>
      <w:bookmarkStart w:id="23" w:name="_Toc158807386"/>
      <w:r>
        <w:t>3</w:t>
      </w:r>
      <w:r w:rsidRPr="007341D7">
        <w:t xml:space="preserve">.2. </w:t>
      </w:r>
      <w:r>
        <w:t>Профессиональные стандарты</w:t>
      </w:r>
      <w:bookmarkEnd w:id="22"/>
      <w:bookmarkEnd w:id="23"/>
    </w:p>
    <w:p w14:paraId="70CFB570" w14:textId="3FC43794"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8C671D">
        <w:rPr>
          <w:rFonts w:ascii="Times New Roman" w:hAnsi="Times New Roman"/>
          <w:sz w:val="24"/>
          <w:szCs w:val="24"/>
        </w:rPr>
        <w:t xml:space="preserve"> С</w:t>
      </w:r>
      <w:r w:rsidR="002A0256">
        <w:rPr>
          <w:rFonts w:ascii="Times New Roman" w:hAnsi="Times New Roman"/>
          <w:sz w:val="24"/>
          <w:szCs w:val="24"/>
        </w:rPr>
        <w:t>П</w:t>
      </w:r>
      <w:r w:rsidR="008C671D">
        <w:rPr>
          <w:rFonts w:ascii="Times New Roman" w:hAnsi="Times New Roman"/>
          <w:sz w:val="24"/>
          <w:szCs w:val="24"/>
        </w:rPr>
        <w:t>О</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2218"/>
        <w:gridCol w:w="1695"/>
        <w:gridCol w:w="2552"/>
        <w:gridCol w:w="2602"/>
      </w:tblGrid>
      <w:tr w:rsidR="00144B89" w14:paraId="3E491779" w14:textId="77777777" w:rsidTr="00AB20F3">
        <w:tc>
          <w:tcPr>
            <w:tcW w:w="426" w:type="dxa"/>
          </w:tcPr>
          <w:p w14:paraId="6B708C6F" w14:textId="77777777" w:rsidR="00144B89" w:rsidRPr="00B02813" w:rsidRDefault="00144B89" w:rsidP="00AB20F3">
            <w:pPr>
              <w:suppressAutoHyphens/>
              <w:jc w:val="center"/>
              <w:rPr>
                <w:rFonts w:ascii="Times New Roman" w:hAnsi="Times New Roman"/>
              </w:rPr>
            </w:pPr>
            <w:bookmarkStart w:id="24" w:name="_Hlk167441523"/>
            <w:r w:rsidRPr="00B02813">
              <w:rPr>
                <w:rFonts w:ascii="Times New Roman" w:hAnsi="Times New Roman"/>
              </w:rPr>
              <w:t>№</w:t>
            </w:r>
          </w:p>
        </w:tc>
        <w:tc>
          <w:tcPr>
            <w:tcW w:w="1698" w:type="dxa"/>
          </w:tcPr>
          <w:p w14:paraId="57C87D2D"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13" w:type="dxa"/>
          </w:tcPr>
          <w:p w14:paraId="4177151E"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Реквизиты утверждения</w:t>
            </w:r>
          </w:p>
        </w:tc>
        <w:tc>
          <w:tcPr>
            <w:tcW w:w="2821" w:type="dxa"/>
          </w:tcPr>
          <w:p w14:paraId="1071FDB6" w14:textId="77777777" w:rsidR="00144B89" w:rsidRPr="00B02813" w:rsidRDefault="00144B89" w:rsidP="00AB20F3">
            <w:pPr>
              <w:suppressAutoHyphens/>
              <w:jc w:val="center"/>
              <w:rPr>
                <w:rFonts w:ascii="Times New Roman" w:hAnsi="Times New Roman"/>
              </w:rPr>
            </w:pPr>
            <w:r w:rsidRPr="00B02813">
              <w:rPr>
                <w:rFonts w:ascii="Times New Roman" w:hAnsi="Times New Roman"/>
              </w:rPr>
              <w:t>Код и наименование ОТФ</w:t>
            </w:r>
          </w:p>
        </w:tc>
        <w:tc>
          <w:tcPr>
            <w:tcW w:w="2835" w:type="dxa"/>
          </w:tcPr>
          <w:p w14:paraId="001EF27B" w14:textId="77777777" w:rsidR="00144B89" w:rsidRPr="00B02813" w:rsidRDefault="00144B89" w:rsidP="00AB20F3">
            <w:pPr>
              <w:suppressAutoHyphens/>
              <w:jc w:val="center"/>
              <w:rPr>
                <w:rFonts w:ascii="Times New Roman" w:hAnsi="Times New Roman"/>
              </w:rPr>
            </w:pPr>
            <w:r>
              <w:rPr>
                <w:rFonts w:ascii="Times New Roman" w:hAnsi="Times New Roman"/>
              </w:rPr>
              <w:t>К</w:t>
            </w:r>
            <w:r w:rsidRPr="00B02813">
              <w:rPr>
                <w:rFonts w:ascii="Times New Roman" w:hAnsi="Times New Roman"/>
              </w:rPr>
              <w:t>од и наименование ТФ</w:t>
            </w:r>
          </w:p>
        </w:tc>
      </w:tr>
      <w:tr w:rsidR="00144B89" w14:paraId="2A02667F" w14:textId="77777777" w:rsidTr="00AB20F3">
        <w:tc>
          <w:tcPr>
            <w:tcW w:w="426" w:type="dxa"/>
          </w:tcPr>
          <w:p w14:paraId="15165F0B" w14:textId="77777777" w:rsidR="00144B89" w:rsidRDefault="00144B89" w:rsidP="00AB20F3">
            <w:pPr>
              <w:suppressAutoHyphens/>
              <w:jc w:val="both"/>
              <w:rPr>
                <w:rFonts w:ascii="Times New Roman" w:hAnsi="Times New Roman"/>
                <w:sz w:val="24"/>
                <w:szCs w:val="24"/>
              </w:rPr>
            </w:pPr>
            <w:r>
              <w:rPr>
                <w:rFonts w:ascii="Times New Roman" w:hAnsi="Times New Roman"/>
                <w:sz w:val="24"/>
                <w:szCs w:val="24"/>
              </w:rPr>
              <w:t>1</w:t>
            </w:r>
          </w:p>
        </w:tc>
        <w:tc>
          <w:tcPr>
            <w:tcW w:w="1698" w:type="dxa"/>
          </w:tcPr>
          <w:p w14:paraId="3E226A3B" w14:textId="77777777" w:rsidR="00EF6231" w:rsidRDefault="00EF6231" w:rsidP="00AB20F3">
            <w:pPr>
              <w:suppressAutoHyphens/>
              <w:jc w:val="both"/>
              <w:rPr>
                <w:rFonts w:ascii="Times New Roman" w:hAnsi="Times New Roman"/>
                <w:sz w:val="24"/>
                <w:szCs w:val="24"/>
              </w:rPr>
            </w:pPr>
            <w:r>
              <w:rPr>
                <w:rFonts w:ascii="Times New Roman" w:hAnsi="Times New Roman"/>
                <w:i/>
                <w:iCs/>
                <w:sz w:val="24"/>
                <w:szCs w:val="24"/>
              </w:rPr>
              <w:t>40.225</w:t>
            </w:r>
            <w:r w:rsidR="00144B89">
              <w:rPr>
                <w:rFonts w:ascii="Times New Roman" w:hAnsi="Times New Roman"/>
                <w:sz w:val="24"/>
                <w:szCs w:val="24"/>
              </w:rPr>
              <w:t xml:space="preserve"> </w:t>
            </w:r>
          </w:p>
          <w:p w14:paraId="1648E1F2" w14:textId="3BDD9178" w:rsidR="00144B89" w:rsidRDefault="00EF6231" w:rsidP="00AB20F3">
            <w:pPr>
              <w:suppressAutoHyphens/>
              <w:jc w:val="both"/>
              <w:rPr>
                <w:rFonts w:ascii="Times New Roman" w:hAnsi="Times New Roman"/>
                <w:sz w:val="24"/>
                <w:szCs w:val="24"/>
              </w:rPr>
            </w:pPr>
            <w:r w:rsidRPr="00EF6231">
              <w:rPr>
                <w:rFonts w:ascii="Times New Roman" w:hAnsi="Times New Roman"/>
                <w:sz w:val="24"/>
                <w:szCs w:val="24"/>
              </w:rPr>
              <w:t xml:space="preserve">Специалист по эксплуатации и ремонту </w:t>
            </w:r>
            <w:r w:rsidRPr="00EF6231">
              <w:rPr>
                <w:rFonts w:ascii="Times New Roman" w:hAnsi="Times New Roman"/>
                <w:sz w:val="24"/>
                <w:szCs w:val="24"/>
              </w:rPr>
              <w:lastRenderedPageBreak/>
              <w:t>технологического оборудования механосборочного производства</w:t>
            </w:r>
          </w:p>
        </w:tc>
        <w:tc>
          <w:tcPr>
            <w:tcW w:w="1713" w:type="dxa"/>
          </w:tcPr>
          <w:p w14:paraId="0510B631" w14:textId="16A42536" w:rsidR="00144B89" w:rsidRDefault="00EF6231" w:rsidP="00AB20F3">
            <w:pPr>
              <w:suppressAutoHyphens/>
              <w:jc w:val="both"/>
              <w:rPr>
                <w:rFonts w:ascii="Times New Roman" w:hAnsi="Times New Roman"/>
                <w:sz w:val="24"/>
                <w:szCs w:val="24"/>
              </w:rPr>
            </w:pPr>
            <w:r w:rsidRPr="00EF6231">
              <w:rPr>
                <w:rFonts w:ascii="Times New Roman" w:hAnsi="Times New Roman"/>
                <w:sz w:val="24"/>
                <w:szCs w:val="24"/>
              </w:rPr>
              <w:lastRenderedPageBreak/>
              <w:t xml:space="preserve">Приказ Министерства труда и социальной </w:t>
            </w:r>
            <w:r w:rsidRPr="00EF6231">
              <w:rPr>
                <w:rFonts w:ascii="Times New Roman" w:hAnsi="Times New Roman"/>
                <w:sz w:val="24"/>
                <w:szCs w:val="24"/>
              </w:rPr>
              <w:lastRenderedPageBreak/>
              <w:t>защиты Российской Федерации от 418н № 28.06.2021</w:t>
            </w:r>
          </w:p>
        </w:tc>
        <w:tc>
          <w:tcPr>
            <w:tcW w:w="2821" w:type="dxa"/>
          </w:tcPr>
          <w:p w14:paraId="2ACED09E" w14:textId="34EE2EB3" w:rsidR="0026310E" w:rsidRDefault="0026310E" w:rsidP="004131D4">
            <w:pPr>
              <w:suppressAutoHyphens/>
              <w:rPr>
                <w:rFonts w:ascii="Times New Roman" w:eastAsia="Segoe UI" w:hAnsi="Times New Roman"/>
              </w:rPr>
            </w:pPr>
            <w:r w:rsidRPr="0066285A">
              <w:rPr>
                <w:rFonts w:ascii="Times New Roman" w:eastAsia="Segoe UI" w:hAnsi="Times New Roman"/>
              </w:rPr>
              <w:lastRenderedPageBreak/>
              <w:t xml:space="preserve">ОТФ А Техническое сопровождение эксплуатации и ремонта простого </w:t>
            </w:r>
            <w:r w:rsidRPr="0066285A">
              <w:rPr>
                <w:rFonts w:ascii="Times New Roman" w:eastAsia="Segoe UI" w:hAnsi="Times New Roman"/>
              </w:rPr>
              <w:lastRenderedPageBreak/>
              <w:t>технологического оборудования механосборочного производства</w:t>
            </w:r>
          </w:p>
          <w:p w14:paraId="6D2A2EE5" w14:textId="5B25FB10" w:rsidR="00144B89" w:rsidRDefault="0026310E" w:rsidP="004131D4">
            <w:pPr>
              <w:suppressAutoHyphens/>
              <w:rPr>
                <w:rFonts w:ascii="Times New Roman" w:hAnsi="Times New Roman"/>
                <w:sz w:val="24"/>
                <w:szCs w:val="24"/>
              </w:rPr>
            </w:pPr>
            <w:r>
              <w:rPr>
                <w:rFonts w:ascii="Times New Roman" w:eastAsia="Segoe UI" w:hAnsi="Times New Roman"/>
              </w:rPr>
              <w:t xml:space="preserve">ОТФ В </w:t>
            </w:r>
            <w:r w:rsidRPr="0066285A">
              <w:rPr>
                <w:rFonts w:ascii="Times New Roman" w:eastAsia="Segoe UI" w:hAnsi="Times New Roman"/>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2835" w:type="dxa"/>
          </w:tcPr>
          <w:p w14:paraId="165EAE66" w14:textId="3DC9992D"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lastRenderedPageBreak/>
              <w:t xml:space="preserve">ТФ А/01.5 </w:t>
            </w:r>
            <w:r w:rsidR="006C224C" w:rsidRPr="006C224C">
              <w:rPr>
                <w:rFonts w:ascii="Times New Roman" w:hAnsi="Times New Roman"/>
                <w:sz w:val="24"/>
                <w:szCs w:val="24"/>
              </w:rPr>
              <w:t xml:space="preserve">Организационное обеспечение плановых ремонтов </w:t>
            </w:r>
            <w:r w:rsidR="006C224C" w:rsidRPr="006C224C">
              <w:rPr>
                <w:rFonts w:ascii="Times New Roman" w:hAnsi="Times New Roman"/>
                <w:sz w:val="24"/>
                <w:szCs w:val="24"/>
              </w:rPr>
              <w:lastRenderedPageBreak/>
              <w:t>технологического оборудования механосборочного производства</w:t>
            </w:r>
          </w:p>
          <w:p w14:paraId="495536BA" w14:textId="33A4C8CF"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 xml:space="preserve">ТФ А/02.5 </w:t>
            </w:r>
            <w:r w:rsidR="006C224C" w:rsidRPr="006C224C">
              <w:rPr>
                <w:rFonts w:ascii="Times New Roman" w:hAnsi="Times New Roman"/>
                <w:sz w:val="24"/>
                <w:szCs w:val="24"/>
              </w:rPr>
              <w:t xml:space="preserve">Проведение </w:t>
            </w:r>
            <w:proofErr w:type="spellStart"/>
            <w:r w:rsidR="006C224C" w:rsidRPr="006C224C">
              <w:rPr>
                <w:rFonts w:ascii="Times New Roman" w:hAnsi="Times New Roman"/>
                <w:sz w:val="24"/>
                <w:szCs w:val="24"/>
              </w:rPr>
              <w:t>точностных</w:t>
            </w:r>
            <w:proofErr w:type="spellEnd"/>
            <w:r w:rsidR="006C224C" w:rsidRPr="006C224C">
              <w:rPr>
                <w:rFonts w:ascii="Times New Roman" w:hAnsi="Times New Roman"/>
                <w:sz w:val="24"/>
                <w:szCs w:val="24"/>
              </w:rPr>
              <w:t xml:space="preserve"> испытаний простого технологического оборудования механосборочного производства</w:t>
            </w:r>
          </w:p>
          <w:p w14:paraId="652155D5" w14:textId="1B080874"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ТФ А/03.5</w:t>
            </w:r>
            <w:r w:rsidR="006C224C" w:rsidRPr="006C224C">
              <w:rPr>
                <w:rFonts w:ascii="Times New Roman" w:hAnsi="Times New Roman"/>
                <w:sz w:val="24"/>
                <w:szCs w:val="24"/>
              </w:rPr>
              <w:t>Организация неплановых ремонтов простого технологического оборудования механосборочного производства</w:t>
            </w:r>
            <w:r w:rsidRPr="0026310E">
              <w:rPr>
                <w:rFonts w:ascii="Times New Roman" w:hAnsi="Times New Roman"/>
                <w:sz w:val="24"/>
                <w:szCs w:val="24"/>
              </w:rPr>
              <w:t xml:space="preserve"> </w:t>
            </w:r>
          </w:p>
          <w:p w14:paraId="4AE6CB88" w14:textId="1003491F"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 xml:space="preserve">ТФ А/04.5 </w:t>
            </w:r>
            <w:r w:rsidR="006C224C" w:rsidRPr="006C224C">
              <w:rPr>
                <w:rFonts w:ascii="Times New Roman" w:hAnsi="Times New Roman"/>
                <w:sz w:val="24"/>
                <w:szCs w:val="24"/>
              </w:rPr>
              <w:t>Методическое обеспечение эксплуатации и ремонта простого технологического оборудования механосборочного производства</w:t>
            </w:r>
          </w:p>
          <w:p w14:paraId="131B039D" w14:textId="74666632"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ТФ В/01.6</w:t>
            </w:r>
            <w:r w:rsidR="006C224C">
              <w:rPr>
                <w:rFonts w:ascii="Times New Roman" w:hAnsi="Times New Roman"/>
                <w:sz w:val="24"/>
                <w:szCs w:val="24"/>
              </w:rPr>
              <w:t xml:space="preserve"> </w:t>
            </w:r>
            <w:r w:rsidR="006C224C" w:rsidRPr="006C224C">
              <w:rPr>
                <w:rFonts w:ascii="Times New Roman" w:hAnsi="Times New Roman"/>
                <w:sz w:val="24"/>
                <w:szCs w:val="24"/>
              </w:rPr>
              <w:t>Оперативное планирование ремонтов технологического оборудования механосборочного производства</w:t>
            </w:r>
          </w:p>
          <w:p w14:paraId="0E666465" w14:textId="7ADC66F3"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ТФ B/02.6</w:t>
            </w:r>
            <w:r w:rsidR="006C224C">
              <w:rPr>
                <w:rFonts w:ascii="Times New Roman" w:hAnsi="Times New Roman"/>
                <w:sz w:val="24"/>
                <w:szCs w:val="24"/>
              </w:rPr>
              <w:t xml:space="preserve"> </w:t>
            </w:r>
            <w:r w:rsidR="006C224C" w:rsidRPr="006C224C">
              <w:rPr>
                <w:rFonts w:ascii="Times New Roman" w:hAnsi="Times New Roman"/>
                <w:sz w:val="24"/>
                <w:szCs w:val="24"/>
              </w:rPr>
              <w:t xml:space="preserve">Проведение </w:t>
            </w:r>
            <w:proofErr w:type="spellStart"/>
            <w:r w:rsidR="006C224C" w:rsidRPr="006C224C">
              <w:rPr>
                <w:rFonts w:ascii="Times New Roman" w:hAnsi="Times New Roman"/>
                <w:sz w:val="24"/>
                <w:szCs w:val="24"/>
              </w:rPr>
              <w:t>точностных</w:t>
            </w:r>
            <w:proofErr w:type="spellEnd"/>
            <w:r w:rsidR="006C224C" w:rsidRPr="006C224C">
              <w:rPr>
                <w:rFonts w:ascii="Times New Roman" w:hAnsi="Times New Roman"/>
                <w:sz w:val="24"/>
                <w:szCs w:val="24"/>
              </w:rPr>
              <w:t xml:space="preserve"> испытаний сложного технологического оборудования механосборочного производства</w:t>
            </w:r>
          </w:p>
          <w:p w14:paraId="09263FAD" w14:textId="7A7F25DC"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ТФ B/03.6</w:t>
            </w:r>
            <w:r w:rsidR="006C224C">
              <w:rPr>
                <w:rFonts w:ascii="Times New Roman" w:hAnsi="Times New Roman"/>
                <w:sz w:val="24"/>
                <w:szCs w:val="24"/>
              </w:rPr>
              <w:t xml:space="preserve"> </w:t>
            </w:r>
            <w:r w:rsidR="006C224C" w:rsidRPr="006C224C">
              <w:rPr>
                <w:rFonts w:ascii="Times New Roman" w:hAnsi="Times New Roman"/>
                <w:sz w:val="24"/>
                <w:szCs w:val="24"/>
              </w:rPr>
              <w:t>Организация неплановых ремонтов сложного технологического оборудования механосборочного производства</w:t>
            </w:r>
          </w:p>
          <w:p w14:paraId="0655F0C5" w14:textId="44653A6C" w:rsidR="00144B89" w:rsidRDefault="0026310E" w:rsidP="006C224C">
            <w:pPr>
              <w:suppressAutoHyphens/>
              <w:rPr>
                <w:rFonts w:ascii="Times New Roman" w:hAnsi="Times New Roman"/>
                <w:sz w:val="24"/>
                <w:szCs w:val="24"/>
              </w:rPr>
            </w:pPr>
            <w:r w:rsidRPr="0026310E">
              <w:rPr>
                <w:rFonts w:ascii="Times New Roman" w:hAnsi="Times New Roman"/>
                <w:sz w:val="24"/>
                <w:szCs w:val="24"/>
              </w:rPr>
              <w:t>ТФ B/04.6</w:t>
            </w:r>
            <w:r w:rsidR="006C224C">
              <w:rPr>
                <w:rFonts w:ascii="Times New Roman" w:hAnsi="Times New Roman"/>
                <w:sz w:val="24"/>
                <w:szCs w:val="24"/>
              </w:rPr>
              <w:t xml:space="preserve"> </w:t>
            </w:r>
            <w:r w:rsidR="006C224C" w:rsidRPr="006C224C">
              <w:rPr>
                <w:rFonts w:ascii="Times New Roman" w:hAnsi="Times New Roman"/>
                <w:sz w:val="24"/>
                <w:szCs w:val="24"/>
              </w:rPr>
              <w:t xml:space="preserve">Методическое </w:t>
            </w:r>
            <w:r w:rsidR="006C224C" w:rsidRPr="006C224C">
              <w:rPr>
                <w:rFonts w:ascii="Times New Roman" w:hAnsi="Times New Roman"/>
                <w:sz w:val="24"/>
                <w:szCs w:val="24"/>
              </w:rPr>
              <w:lastRenderedPageBreak/>
              <w:t>обеспечение эксплуатации и ремонта сложного технологического оборудования механосборочного производства</w:t>
            </w:r>
          </w:p>
        </w:tc>
      </w:tr>
      <w:tr w:rsidR="00144B89" w14:paraId="395DB512" w14:textId="77777777" w:rsidTr="00AB20F3">
        <w:tc>
          <w:tcPr>
            <w:tcW w:w="426" w:type="dxa"/>
          </w:tcPr>
          <w:p w14:paraId="3922E111" w14:textId="77777777" w:rsidR="00144B89" w:rsidRDefault="00144B89" w:rsidP="00AB20F3">
            <w:pPr>
              <w:suppressAutoHyphens/>
              <w:jc w:val="both"/>
              <w:rPr>
                <w:rFonts w:ascii="Times New Roman" w:hAnsi="Times New Roman"/>
                <w:sz w:val="24"/>
                <w:szCs w:val="24"/>
              </w:rPr>
            </w:pPr>
          </w:p>
        </w:tc>
        <w:tc>
          <w:tcPr>
            <w:tcW w:w="1698" w:type="dxa"/>
          </w:tcPr>
          <w:p w14:paraId="48B75250" w14:textId="77777777" w:rsidR="00EF6231" w:rsidRDefault="00EF6231" w:rsidP="00AB20F3">
            <w:pPr>
              <w:suppressAutoHyphens/>
              <w:jc w:val="both"/>
              <w:rPr>
                <w:rFonts w:ascii="Times New Roman" w:hAnsi="Times New Roman"/>
                <w:sz w:val="24"/>
                <w:szCs w:val="24"/>
              </w:rPr>
            </w:pPr>
            <w:r>
              <w:rPr>
                <w:rFonts w:ascii="Times New Roman" w:hAnsi="Times New Roman"/>
                <w:sz w:val="24"/>
                <w:szCs w:val="24"/>
              </w:rPr>
              <w:t>22.009</w:t>
            </w:r>
          </w:p>
          <w:p w14:paraId="0A21153B" w14:textId="289A7641" w:rsidR="00144B89" w:rsidRDefault="00EF6231" w:rsidP="00AB20F3">
            <w:pPr>
              <w:suppressAutoHyphens/>
              <w:jc w:val="both"/>
              <w:rPr>
                <w:rFonts w:ascii="Times New Roman" w:hAnsi="Times New Roman"/>
                <w:sz w:val="24"/>
                <w:szCs w:val="24"/>
              </w:rPr>
            </w:pPr>
            <w:r w:rsidRPr="00EF6231">
              <w:rPr>
                <w:rFonts w:ascii="Times New Roman" w:hAnsi="Times New Roman"/>
                <w:sz w:val="24"/>
                <w:szCs w:val="24"/>
              </w:rPr>
              <w:t>Специалист по эксплуатации технологического оборудования и процессов пищевой и перерабатывающей промышленности</w:t>
            </w:r>
          </w:p>
        </w:tc>
        <w:tc>
          <w:tcPr>
            <w:tcW w:w="1713" w:type="dxa"/>
          </w:tcPr>
          <w:p w14:paraId="4F1AAD71" w14:textId="1F1D73B8" w:rsidR="00EF6231" w:rsidRPr="00EF6231" w:rsidRDefault="00EF6231" w:rsidP="00EF6231">
            <w:pPr>
              <w:suppressAutoHyphens/>
              <w:jc w:val="both"/>
              <w:rPr>
                <w:rFonts w:ascii="Times New Roman" w:hAnsi="Times New Roman"/>
                <w:sz w:val="24"/>
                <w:szCs w:val="24"/>
              </w:rPr>
            </w:pPr>
          </w:p>
          <w:p w14:paraId="4D7C9D52" w14:textId="0EF44E47" w:rsidR="00EF6231" w:rsidRPr="00EF6231" w:rsidRDefault="00EF6231" w:rsidP="00EF6231">
            <w:pPr>
              <w:suppressAutoHyphens/>
              <w:jc w:val="both"/>
              <w:rPr>
                <w:rFonts w:ascii="Times New Roman" w:hAnsi="Times New Roman"/>
                <w:sz w:val="24"/>
                <w:szCs w:val="24"/>
              </w:rPr>
            </w:pPr>
            <w:r w:rsidRPr="00EF6231">
              <w:rPr>
                <w:rFonts w:ascii="Times New Roman" w:hAnsi="Times New Roman"/>
                <w:sz w:val="24"/>
                <w:szCs w:val="24"/>
              </w:rPr>
              <w:t xml:space="preserve">Приказ Министерства труда и социальной защиты Российской Федерации от 558н № 02.09.2020 </w:t>
            </w:r>
          </w:p>
          <w:p w14:paraId="2689C190" w14:textId="1219C59C" w:rsidR="00EF6231" w:rsidRPr="00EF6231" w:rsidRDefault="00EF6231" w:rsidP="00EF6231">
            <w:pPr>
              <w:suppressAutoHyphens/>
              <w:jc w:val="both"/>
              <w:rPr>
                <w:rFonts w:ascii="Times New Roman" w:hAnsi="Times New Roman"/>
                <w:sz w:val="24"/>
                <w:szCs w:val="24"/>
              </w:rPr>
            </w:pPr>
          </w:p>
          <w:p w14:paraId="323839EC" w14:textId="237C9A8B" w:rsidR="00144B89" w:rsidRDefault="00144B89" w:rsidP="0026310E">
            <w:pPr>
              <w:suppressAutoHyphens/>
              <w:jc w:val="both"/>
              <w:rPr>
                <w:rFonts w:ascii="Times New Roman" w:hAnsi="Times New Roman"/>
                <w:sz w:val="24"/>
                <w:szCs w:val="24"/>
              </w:rPr>
            </w:pPr>
          </w:p>
        </w:tc>
        <w:tc>
          <w:tcPr>
            <w:tcW w:w="2821" w:type="dxa"/>
          </w:tcPr>
          <w:p w14:paraId="1523C0F5" w14:textId="30826843" w:rsidR="0026310E" w:rsidRPr="0026310E" w:rsidRDefault="0026310E" w:rsidP="004131D4">
            <w:pPr>
              <w:suppressAutoHyphens/>
              <w:rPr>
                <w:rFonts w:ascii="Times New Roman" w:hAnsi="Times New Roman"/>
                <w:sz w:val="24"/>
                <w:szCs w:val="24"/>
              </w:rPr>
            </w:pPr>
            <w:r w:rsidRPr="0026310E">
              <w:rPr>
                <w:rFonts w:ascii="Times New Roman" w:hAnsi="Times New Roman"/>
                <w:sz w:val="24"/>
                <w:szCs w:val="24"/>
              </w:rPr>
              <w:t>ОТФ А Выполнение операций технического обслуживания и ремонта автоматизированных технологических линий по производству продуктов питания</w:t>
            </w:r>
          </w:p>
          <w:p w14:paraId="3212E322" w14:textId="15E6A703" w:rsidR="00144B89" w:rsidRDefault="0026310E" w:rsidP="004131D4">
            <w:pPr>
              <w:suppressAutoHyphens/>
              <w:rPr>
                <w:rFonts w:ascii="Times New Roman" w:hAnsi="Times New Roman"/>
                <w:sz w:val="24"/>
                <w:szCs w:val="24"/>
              </w:rPr>
            </w:pPr>
            <w:r w:rsidRPr="0026310E">
              <w:rPr>
                <w:rFonts w:ascii="Times New Roman" w:hAnsi="Times New Roman"/>
                <w:sz w:val="24"/>
                <w:szCs w:val="24"/>
              </w:rPr>
              <w:t>ОТФ В 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2835" w:type="dxa"/>
          </w:tcPr>
          <w:p w14:paraId="7E83A46F" w14:textId="54E17A8A"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ТФ A/01.4</w:t>
            </w:r>
            <w:r w:rsidR="006C224C">
              <w:rPr>
                <w:rFonts w:ascii="Times New Roman" w:hAnsi="Times New Roman"/>
                <w:sz w:val="24"/>
                <w:szCs w:val="24"/>
              </w:rPr>
              <w:t xml:space="preserve"> </w:t>
            </w:r>
            <w:r w:rsidR="006C224C" w:rsidRPr="006C224C">
              <w:rPr>
                <w:rFonts w:ascii="Times New Roman" w:hAnsi="Times New Roman"/>
                <w:sz w:val="24"/>
                <w:szCs w:val="24"/>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p w14:paraId="1B4834BB" w14:textId="50407BFD" w:rsidR="0026310E" w:rsidRPr="0026310E" w:rsidRDefault="0026310E" w:rsidP="006C224C">
            <w:pPr>
              <w:suppressAutoHyphens/>
              <w:rPr>
                <w:rFonts w:ascii="Times New Roman" w:hAnsi="Times New Roman"/>
                <w:sz w:val="24"/>
                <w:szCs w:val="24"/>
              </w:rPr>
            </w:pPr>
            <w:r w:rsidRPr="0026310E">
              <w:rPr>
                <w:rFonts w:ascii="Times New Roman" w:hAnsi="Times New Roman"/>
                <w:sz w:val="24"/>
                <w:szCs w:val="24"/>
              </w:rPr>
              <w:t>ТФ B/01.5</w:t>
            </w:r>
            <w:r w:rsidR="006C224C">
              <w:rPr>
                <w:rFonts w:ascii="Times New Roman" w:hAnsi="Times New Roman"/>
                <w:sz w:val="24"/>
                <w:szCs w:val="24"/>
              </w:rPr>
              <w:t xml:space="preserve"> </w:t>
            </w:r>
            <w:r w:rsidR="006C224C" w:rsidRPr="006C224C">
              <w:rPr>
                <w:rFonts w:ascii="Times New Roman" w:hAnsi="Times New Roman"/>
                <w:sz w:val="24"/>
                <w:szCs w:val="24"/>
              </w:rPr>
              <w:t>Организационное обеспечение процессов технического обслуживания и ремонта автоматизированных технологических линий по производству продуктов питания</w:t>
            </w:r>
          </w:p>
          <w:p w14:paraId="19A0655F" w14:textId="41414D0F" w:rsidR="00144B89" w:rsidRDefault="0026310E" w:rsidP="006C224C">
            <w:pPr>
              <w:suppressAutoHyphens/>
              <w:rPr>
                <w:rFonts w:ascii="Times New Roman" w:hAnsi="Times New Roman"/>
                <w:sz w:val="24"/>
                <w:szCs w:val="24"/>
              </w:rPr>
            </w:pPr>
            <w:r w:rsidRPr="0026310E">
              <w:rPr>
                <w:rFonts w:ascii="Times New Roman" w:hAnsi="Times New Roman"/>
                <w:sz w:val="24"/>
                <w:szCs w:val="24"/>
              </w:rPr>
              <w:t>ТФ B/02.5</w:t>
            </w:r>
            <w:r w:rsidR="006C224C">
              <w:rPr>
                <w:rFonts w:ascii="Times New Roman" w:hAnsi="Times New Roman"/>
                <w:sz w:val="24"/>
                <w:szCs w:val="24"/>
              </w:rPr>
              <w:t xml:space="preserve"> </w:t>
            </w:r>
            <w:r w:rsidR="006C224C" w:rsidRPr="006C224C">
              <w:rPr>
                <w:rFonts w:ascii="Times New Roman" w:hAnsi="Times New Roman"/>
                <w:sz w:val="24"/>
                <w:szCs w:val="24"/>
              </w:rPr>
              <w:t>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r>
      <w:tr w:rsidR="00EF6231" w14:paraId="1F7A5292" w14:textId="77777777" w:rsidTr="00AB20F3">
        <w:tc>
          <w:tcPr>
            <w:tcW w:w="426" w:type="dxa"/>
          </w:tcPr>
          <w:p w14:paraId="7B66093D" w14:textId="77777777" w:rsidR="00EF6231" w:rsidRDefault="00EF6231" w:rsidP="00AB20F3">
            <w:pPr>
              <w:suppressAutoHyphens/>
              <w:jc w:val="both"/>
              <w:rPr>
                <w:rFonts w:ascii="Times New Roman" w:hAnsi="Times New Roman"/>
                <w:sz w:val="24"/>
                <w:szCs w:val="24"/>
              </w:rPr>
            </w:pPr>
          </w:p>
        </w:tc>
        <w:tc>
          <w:tcPr>
            <w:tcW w:w="1698" w:type="dxa"/>
          </w:tcPr>
          <w:p w14:paraId="147D6432" w14:textId="7E20633C" w:rsidR="00EF6231" w:rsidRDefault="0026310E" w:rsidP="00AB20F3">
            <w:pPr>
              <w:suppressAutoHyphens/>
              <w:jc w:val="both"/>
              <w:rPr>
                <w:rFonts w:ascii="Times New Roman" w:hAnsi="Times New Roman"/>
                <w:sz w:val="24"/>
                <w:szCs w:val="24"/>
              </w:rPr>
            </w:pPr>
            <w:r>
              <w:rPr>
                <w:rFonts w:ascii="Times New Roman" w:hAnsi="Times New Roman"/>
                <w:sz w:val="24"/>
                <w:szCs w:val="24"/>
              </w:rPr>
              <w:t xml:space="preserve">27.091 </w:t>
            </w:r>
            <w:r w:rsidR="00EF6231" w:rsidRPr="00EF6231">
              <w:rPr>
                <w:rFonts w:ascii="Times New Roman" w:hAnsi="Times New Roman"/>
                <w:sz w:val="24"/>
                <w:szCs w:val="24"/>
              </w:rPr>
              <w:t>Специалист по техническому обслуживанию и ремонтам в металлургическом производстве</w:t>
            </w:r>
          </w:p>
        </w:tc>
        <w:tc>
          <w:tcPr>
            <w:tcW w:w="1713" w:type="dxa"/>
          </w:tcPr>
          <w:p w14:paraId="29798F88" w14:textId="360B6E54" w:rsidR="00EF6231" w:rsidRPr="00EF6231" w:rsidRDefault="00EF6231" w:rsidP="00EF6231">
            <w:pPr>
              <w:suppressAutoHyphens/>
              <w:jc w:val="both"/>
              <w:rPr>
                <w:rFonts w:ascii="Times New Roman" w:hAnsi="Times New Roman"/>
                <w:sz w:val="24"/>
                <w:szCs w:val="24"/>
              </w:rPr>
            </w:pPr>
            <w:r w:rsidRPr="00EF6231">
              <w:rPr>
                <w:rFonts w:ascii="Times New Roman" w:hAnsi="Times New Roman"/>
                <w:sz w:val="24"/>
                <w:szCs w:val="24"/>
              </w:rPr>
              <w:t>Приказ Министерства труда и социальной защиты Российской Федерации от 67н № 23.01.2017</w:t>
            </w:r>
          </w:p>
        </w:tc>
        <w:tc>
          <w:tcPr>
            <w:tcW w:w="2821" w:type="dxa"/>
          </w:tcPr>
          <w:p w14:paraId="16FFEC87" w14:textId="77777777" w:rsidR="00C33DE0" w:rsidRPr="00C33DE0" w:rsidRDefault="00C33DE0" w:rsidP="00C33DE0">
            <w:pPr>
              <w:suppressAutoHyphens/>
              <w:jc w:val="both"/>
              <w:rPr>
                <w:rFonts w:ascii="Times New Roman" w:hAnsi="Times New Roman"/>
                <w:sz w:val="24"/>
                <w:szCs w:val="24"/>
              </w:rPr>
            </w:pPr>
            <w:r w:rsidRPr="00C33DE0">
              <w:rPr>
                <w:rFonts w:ascii="Times New Roman" w:hAnsi="Times New Roman"/>
                <w:sz w:val="24"/>
                <w:szCs w:val="24"/>
              </w:rPr>
              <w:t>ОТФ А Организация работ по техническому обслуживанию металлургического оборудования</w:t>
            </w:r>
          </w:p>
          <w:p w14:paraId="7321BAB3" w14:textId="77777777" w:rsidR="00C33DE0" w:rsidRPr="00C33DE0" w:rsidRDefault="00C33DE0" w:rsidP="00C33DE0">
            <w:pPr>
              <w:suppressAutoHyphens/>
              <w:jc w:val="both"/>
              <w:rPr>
                <w:rFonts w:ascii="Times New Roman" w:hAnsi="Times New Roman"/>
                <w:sz w:val="24"/>
                <w:szCs w:val="24"/>
              </w:rPr>
            </w:pPr>
          </w:p>
          <w:p w14:paraId="3784252E" w14:textId="6DC18A94" w:rsidR="00EF6231" w:rsidRDefault="00C33DE0" w:rsidP="00AB20F3">
            <w:pPr>
              <w:suppressAutoHyphens/>
              <w:jc w:val="both"/>
              <w:rPr>
                <w:rFonts w:ascii="Times New Roman" w:hAnsi="Times New Roman"/>
                <w:sz w:val="24"/>
                <w:szCs w:val="24"/>
              </w:rPr>
            </w:pPr>
            <w:r w:rsidRPr="00C33DE0">
              <w:rPr>
                <w:rFonts w:ascii="Times New Roman" w:hAnsi="Times New Roman"/>
                <w:sz w:val="24"/>
                <w:szCs w:val="24"/>
              </w:rPr>
              <w:t xml:space="preserve">ОТФ В Организация работ по проведению </w:t>
            </w:r>
            <w:r w:rsidRPr="00C33DE0">
              <w:rPr>
                <w:rFonts w:ascii="Times New Roman" w:hAnsi="Times New Roman"/>
                <w:sz w:val="24"/>
                <w:szCs w:val="24"/>
              </w:rPr>
              <w:lastRenderedPageBreak/>
              <w:t>ремонта металлургического оборудования</w:t>
            </w:r>
          </w:p>
        </w:tc>
        <w:tc>
          <w:tcPr>
            <w:tcW w:w="2835" w:type="dxa"/>
          </w:tcPr>
          <w:p w14:paraId="5B4E94F7" w14:textId="1CE31EF3" w:rsidR="00C33DE0" w:rsidRPr="00C33DE0" w:rsidRDefault="00C33DE0" w:rsidP="006C224C">
            <w:pPr>
              <w:suppressAutoHyphens/>
              <w:rPr>
                <w:rFonts w:ascii="Times New Roman" w:hAnsi="Times New Roman"/>
                <w:sz w:val="24"/>
                <w:szCs w:val="24"/>
              </w:rPr>
            </w:pPr>
            <w:r w:rsidRPr="00C33DE0">
              <w:rPr>
                <w:rFonts w:ascii="Times New Roman" w:hAnsi="Times New Roman"/>
                <w:sz w:val="24"/>
                <w:szCs w:val="24"/>
              </w:rPr>
              <w:lastRenderedPageBreak/>
              <w:t>ТФ А/01.6</w:t>
            </w:r>
            <w:r w:rsidR="006C224C">
              <w:rPr>
                <w:rFonts w:ascii="Times New Roman" w:hAnsi="Times New Roman"/>
                <w:sz w:val="24"/>
                <w:szCs w:val="24"/>
              </w:rPr>
              <w:t xml:space="preserve"> </w:t>
            </w:r>
            <w:r w:rsidR="006C224C" w:rsidRPr="006C224C">
              <w:rPr>
                <w:rFonts w:ascii="Times New Roman" w:hAnsi="Times New Roman"/>
                <w:sz w:val="24"/>
                <w:szCs w:val="24"/>
              </w:rPr>
              <w:t>Организационно-техническое обеспечение работ по техническому обслуживанию металлургического оборудования</w:t>
            </w:r>
          </w:p>
          <w:p w14:paraId="63932835" w14:textId="0240227A" w:rsidR="00EF6231" w:rsidRDefault="00C33DE0" w:rsidP="006C224C">
            <w:pPr>
              <w:suppressAutoHyphens/>
              <w:rPr>
                <w:rFonts w:ascii="Times New Roman" w:hAnsi="Times New Roman"/>
                <w:sz w:val="24"/>
                <w:szCs w:val="24"/>
              </w:rPr>
            </w:pPr>
            <w:r w:rsidRPr="00C33DE0">
              <w:rPr>
                <w:rFonts w:ascii="Times New Roman" w:hAnsi="Times New Roman"/>
                <w:sz w:val="24"/>
                <w:szCs w:val="24"/>
              </w:rPr>
              <w:lastRenderedPageBreak/>
              <w:t>ТФ А/02.6</w:t>
            </w:r>
            <w:r w:rsidR="006C224C">
              <w:rPr>
                <w:rFonts w:ascii="Times New Roman" w:hAnsi="Times New Roman"/>
                <w:sz w:val="24"/>
                <w:szCs w:val="24"/>
              </w:rPr>
              <w:t xml:space="preserve"> </w:t>
            </w:r>
            <w:r w:rsidR="006C224C" w:rsidRPr="006C224C">
              <w:rPr>
                <w:rFonts w:ascii="Times New Roman" w:hAnsi="Times New Roman"/>
                <w:sz w:val="24"/>
                <w:szCs w:val="24"/>
              </w:rPr>
              <w:t xml:space="preserve">Организация работы персонала по техническому обслуживанию металлургического оборудования </w:t>
            </w:r>
            <w:r w:rsidRPr="00C33DE0">
              <w:rPr>
                <w:rFonts w:ascii="Times New Roman" w:hAnsi="Times New Roman"/>
                <w:sz w:val="24"/>
                <w:szCs w:val="24"/>
              </w:rPr>
              <w:t>ТФ В/01.6</w:t>
            </w:r>
            <w:r w:rsidR="006C224C">
              <w:rPr>
                <w:rFonts w:ascii="Times New Roman" w:hAnsi="Times New Roman"/>
                <w:sz w:val="24"/>
                <w:szCs w:val="24"/>
              </w:rPr>
              <w:t xml:space="preserve"> </w:t>
            </w:r>
            <w:r w:rsidR="006C224C" w:rsidRPr="006C224C">
              <w:rPr>
                <w:rFonts w:ascii="Times New Roman" w:hAnsi="Times New Roman"/>
                <w:sz w:val="24"/>
                <w:szCs w:val="24"/>
              </w:rPr>
              <w:t xml:space="preserve">Организационно-техническое обеспечение ремонтов металлургического оборудования </w:t>
            </w:r>
            <w:r w:rsidRPr="00C33DE0">
              <w:rPr>
                <w:rFonts w:ascii="Times New Roman" w:hAnsi="Times New Roman"/>
                <w:sz w:val="24"/>
                <w:szCs w:val="24"/>
              </w:rPr>
              <w:t>ТФ В/02.6</w:t>
            </w:r>
            <w:r w:rsidR="006C224C">
              <w:rPr>
                <w:rFonts w:ascii="Times New Roman" w:hAnsi="Times New Roman"/>
                <w:sz w:val="24"/>
                <w:szCs w:val="24"/>
              </w:rPr>
              <w:t xml:space="preserve"> </w:t>
            </w:r>
            <w:r w:rsidR="006C224C" w:rsidRPr="006C224C">
              <w:rPr>
                <w:rFonts w:ascii="Times New Roman" w:hAnsi="Times New Roman"/>
                <w:sz w:val="24"/>
                <w:szCs w:val="24"/>
              </w:rPr>
              <w:t>Организация работы персонала при проведении ремонта металлургического оборудования</w:t>
            </w:r>
          </w:p>
        </w:tc>
      </w:tr>
      <w:tr w:rsidR="00EF6231" w14:paraId="7753BB72" w14:textId="77777777" w:rsidTr="00AB20F3">
        <w:tc>
          <w:tcPr>
            <w:tcW w:w="426" w:type="dxa"/>
          </w:tcPr>
          <w:p w14:paraId="77577FE9" w14:textId="77777777" w:rsidR="00EF6231" w:rsidRDefault="00EF6231" w:rsidP="00AB20F3">
            <w:pPr>
              <w:suppressAutoHyphens/>
              <w:jc w:val="both"/>
              <w:rPr>
                <w:rFonts w:ascii="Times New Roman" w:hAnsi="Times New Roman"/>
                <w:sz w:val="24"/>
                <w:szCs w:val="24"/>
              </w:rPr>
            </w:pPr>
          </w:p>
        </w:tc>
        <w:tc>
          <w:tcPr>
            <w:tcW w:w="1698" w:type="dxa"/>
          </w:tcPr>
          <w:p w14:paraId="43412464" w14:textId="77777777" w:rsidR="0026310E" w:rsidRDefault="0026310E" w:rsidP="00AB20F3">
            <w:pPr>
              <w:suppressAutoHyphens/>
              <w:jc w:val="both"/>
              <w:rPr>
                <w:rFonts w:ascii="Times New Roman" w:hAnsi="Times New Roman"/>
                <w:sz w:val="24"/>
                <w:szCs w:val="24"/>
              </w:rPr>
            </w:pPr>
            <w:r>
              <w:rPr>
                <w:rFonts w:ascii="Times New Roman" w:hAnsi="Times New Roman"/>
                <w:sz w:val="24"/>
                <w:szCs w:val="24"/>
              </w:rPr>
              <w:t>40.023</w:t>
            </w:r>
          </w:p>
          <w:p w14:paraId="72D31004" w14:textId="352E10A4" w:rsidR="00EF6231" w:rsidRDefault="00EF6231" w:rsidP="00AB20F3">
            <w:pPr>
              <w:suppressAutoHyphens/>
              <w:jc w:val="both"/>
              <w:rPr>
                <w:rFonts w:ascii="Times New Roman" w:hAnsi="Times New Roman"/>
                <w:sz w:val="24"/>
                <w:szCs w:val="24"/>
              </w:rPr>
            </w:pPr>
            <w:r w:rsidRPr="00EF6231">
              <w:rPr>
                <w:rFonts w:ascii="Times New Roman" w:hAnsi="Times New Roman"/>
                <w:sz w:val="24"/>
                <w:szCs w:val="24"/>
              </w:rPr>
              <w:t>Монтажник гидравлических и пневматических систем</w:t>
            </w:r>
          </w:p>
        </w:tc>
        <w:tc>
          <w:tcPr>
            <w:tcW w:w="1713" w:type="dxa"/>
          </w:tcPr>
          <w:p w14:paraId="261A6BC1" w14:textId="0DFC9701" w:rsidR="00EF6231" w:rsidRPr="00EF6231" w:rsidRDefault="0026310E" w:rsidP="00EF6231">
            <w:pPr>
              <w:suppressAutoHyphens/>
              <w:jc w:val="both"/>
              <w:rPr>
                <w:rFonts w:ascii="Times New Roman" w:hAnsi="Times New Roman"/>
                <w:sz w:val="24"/>
                <w:szCs w:val="24"/>
              </w:rPr>
            </w:pPr>
            <w:r w:rsidRPr="00EF6231">
              <w:rPr>
                <w:rFonts w:ascii="Times New Roman" w:hAnsi="Times New Roman"/>
                <w:sz w:val="24"/>
                <w:szCs w:val="24"/>
              </w:rPr>
              <w:t>Приказ Министерства труда и социальной защиты Российской Федерации от 352н № 29.05.2014</w:t>
            </w:r>
          </w:p>
        </w:tc>
        <w:tc>
          <w:tcPr>
            <w:tcW w:w="2821" w:type="dxa"/>
          </w:tcPr>
          <w:p w14:paraId="752489B7" w14:textId="6FC1CBBB" w:rsidR="00C33DE0" w:rsidRPr="00C33DE0" w:rsidRDefault="00C33DE0" w:rsidP="004131D4">
            <w:pPr>
              <w:suppressAutoHyphens/>
              <w:rPr>
                <w:rFonts w:ascii="Times New Roman" w:hAnsi="Times New Roman"/>
                <w:sz w:val="24"/>
                <w:szCs w:val="24"/>
              </w:rPr>
            </w:pPr>
            <w:r w:rsidRPr="00C33DE0">
              <w:rPr>
                <w:rFonts w:ascii="Times New Roman" w:hAnsi="Times New Roman"/>
                <w:sz w:val="24"/>
                <w:szCs w:val="24"/>
              </w:rPr>
              <w:t>ОТФ A Установка гидравлических и пневматических агрегатов на машины и оборудование</w:t>
            </w:r>
          </w:p>
          <w:p w14:paraId="15C41C68" w14:textId="77777777" w:rsidR="00C33DE0" w:rsidRPr="00C33DE0" w:rsidRDefault="00C33DE0" w:rsidP="004131D4">
            <w:pPr>
              <w:suppressAutoHyphens/>
              <w:rPr>
                <w:rFonts w:ascii="Times New Roman" w:hAnsi="Times New Roman"/>
                <w:sz w:val="24"/>
                <w:szCs w:val="24"/>
              </w:rPr>
            </w:pPr>
            <w:r w:rsidRPr="00C33DE0">
              <w:rPr>
                <w:rFonts w:ascii="Times New Roman" w:hAnsi="Times New Roman"/>
                <w:sz w:val="24"/>
                <w:szCs w:val="24"/>
              </w:rPr>
              <w:t>ОТФ В Сборка простых гидро- и пневмосистем</w:t>
            </w:r>
          </w:p>
          <w:p w14:paraId="6C042932" w14:textId="78B1B9D2" w:rsidR="00C33DE0" w:rsidRPr="00C33DE0" w:rsidRDefault="00C33DE0" w:rsidP="004131D4">
            <w:pPr>
              <w:suppressAutoHyphens/>
              <w:rPr>
                <w:rFonts w:ascii="Times New Roman" w:hAnsi="Times New Roman"/>
                <w:sz w:val="24"/>
                <w:szCs w:val="24"/>
              </w:rPr>
            </w:pPr>
            <w:r w:rsidRPr="00C33DE0">
              <w:rPr>
                <w:rFonts w:ascii="Times New Roman" w:hAnsi="Times New Roman"/>
                <w:sz w:val="24"/>
                <w:szCs w:val="24"/>
              </w:rPr>
              <w:t>ОТФ С Сборка, разборка, проверка и регулировка агрегатов гидравлических и пневматических систем</w:t>
            </w:r>
          </w:p>
          <w:p w14:paraId="5EA4A028" w14:textId="109CE31D" w:rsidR="00EF6231" w:rsidRDefault="00C33DE0" w:rsidP="004131D4">
            <w:pPr>
              <w:suppressAutoHyphens/>
              <w:rPr>
                <w:rFonts w:ascii="Times New Roman" w:hAnsi="Times New Roman"/>
                <w:sz w:val="24"/>
                <w:szCs w:val="24"/>
              </w:rPr>
            </w:pPr>
            <w:r w:rsidRPr="00C33DE0">
              <w:rPr>
                <w:rFonts w:ascii="Times New Roman" w:hAnsi="Times New Roman"/>
                <w:sz w:val="24"/>
                <w:szCs w:val="24"/>
              </w:rPr>
              <w:t>ОТФ D Проверка на качество, испытание и наладка сложных гидравлических и пневматических систем, машин и аппаратов, элементов гидро- и пневмоавтоматики; обслуживание и диагностика гидравлических и пневматических систем</w:t>
            </w:r>
          </w:p>
        </w:tc>
        <w:tc>
          <w:tcPr>
            <w:tcW w:w="2835" w:type="dxa"/>
          </w:tcPr>
          <w:p w14:paraId="55EF9AC0" w14:textId="73E24D9B" w:rsidR="00C33DE0" w:rsidRPr="00C33DE0" w:rsidRDefault="00C33DE0" w:rsidP="003B08E4">
            <w:pPr>
              <w:suppressAutoHyphens/>
              <w:rPr>
                <w:rFonts w:ascii="Times New Roman" w:hAnsi="Times New Roman"/>
                <w:sz w:val="24"/>
                <w:szCs w:val="24"/>
              </w:rPr>
            </w:pPr>
            <w:r w:rsidRPr="00C33DE0">
              <w:rPr>
                <w:rFonts w:ascii="Times New Roman" w:hAnsi="Times New Roman"/>
                <w:sz w:val="24"/>
                <w:szCs w:val="24"/>
              </w:rPr>
              <w:t>ТФ A/01.2</w:t>
            </w:r>
            <w:r w:rsidR="003B08E4" w:rsidRPr="003B08E4">
              <w:rPr>
                <w:rFonts w:ascii="Times New Roman" w:hAnsi="Times New Roman"/>
                <w:sz w:val="24"/>
                <w:szCs w:val="24"/>
              </w:rPr>
              <w:t>Подготовка инструмента и приспособлений для проведения монтажных работ</w:t>
            </w:r>
          </w:p>
          <w:p w14:paraId="64108A52" w14:textId="501A46C4" w:rsidR="00C33DE0" w:rsidRPr="00C33DE0" w:rsidRDefault="00C33DE0" w:rsidP="003B08E4">
            <w:pPr>
              <w:suppressAutoHyphens/>
              <w:rPr>
                <w:rFonts w:ascii="Times New Roman" w:hAnsi="Times New Roman"/>
                <w:sz w:val="24"/>
                <w:szCs w:val="24"/>
              </w:rPr>
            </w:pPr>
            <w:r w:rsidRPr="00C33DE0">
              <w:rPr>
                <w:rFonts w:ascii="Times New Roman" w:hAnsi="Times New Roman"/>
                <w:sz w:val="24"/>
                <w:szCs w:val="24"/>
              </w:rPr>
              <w:t>ТФ A/02.2</w:t>
            </w:r>
            <w:r w:rsidR="003B08E4" w:rsidRPr="003B08E4">
              <w:rPr>
                <w:rFonts w:ascii="Times New Roman" w:hAnsi="Times New Roman"/>
                <w:sz w:val="24"/>
                <w:szCs w:val="24"/>
              </w:rPr>
              <w:t xml:space="preserve">Установка гидро- и </w:t>
            </w:r>
            <w:proofErr w:type="spellStart"/>
            <w:r w:rsidR="003B08E4" w:rsidRPr="003B08E4">
              <w:rPr>
                <w:rFonts w:ascii="Times New Roman" w:hAnsi="Times New Roman"/>
                <w:sz w:val="24"/>
                <w:szCs w:val="24"/>
              </w:rPr>
              <w:t>пневмоаппаратов</w:t>
            </w:r>
            <w:proofErr w:type="spellEnd"/>
            <w:r w:rsidR="003B08E4" w:rsidRPr="003B08E4">
              <w:rPr>
                <w:rFonts w:ascii="Times New Roman" w:hAnsi="Times New Roman"/>
                <w:sz w:val="24"/>
                <w:szCs w:val="24"/>
              </w:rPr>
              <w:t xml:space="preserve"> на машины и оборудование в соответствии с конструкторской документацией</w:t>
            </w:r>
          </w:p>
          <w:p w14:paraId="69974C12" w14:textId="255B7DB1" w:rsidR="00C33DE0" w:rsidRPr="00C33DE0" w:rsidRDefault="00C33DE0" w:rsidP="003B08E4">
            <w:pPr>
              <w:suppressAutoHyphens/>
              <w:rPr>
                <w:rFonts w:ascii="Times New Roman" w:hAnsi="Times New Roman"/>
                <w:sz w:val="24"/>
                <w:szCs w:val="24"/>
              </w:rPr>
            </w:pPr>
            <w:r w:rsidRPr="00C33DE0">
              <w:rPr>
                <w:rFonts w:ascii="Times New Roman" w:hAnsi="Times New Roman"/>
                <w:sz w:val="24"/>
                <w:szCs w:val="24"/>
              </w:rPr>
              <w:t>ТФ В/02.3</w:t>
            </w:r>
            <w:r w:rsidR="003B08E4" w:rsidRPr="003B08E4">
              <w:rPr>
                <w:rFonts w:ascii="Times New Roman" w:hAnsi="Times New Roman"/>
                <w:sz w:val="24"/>
                <w:szCs w:val="24"/>
              </w:rPr>
              <w:t>Коммутация деталей и узлов гидро- и пневмосистем в соответствии с принципиальными и монтажными схемами</w:t>
            </w:r>
          </w:p>
          <w:p w14:paraId="6C4E3809" w14:textId="6AF42138" w:rsidR="00C33DE0" w:rsidRPr="00C33DE0" w:rsidRDefault="00C33DE0" w:rsidP="003B08E4">
            <w:pPr>
              <w:suppressAutoHyphens/>
              <w:rPr>
                <w:rFonts w:ascii="Times New Roman" w:hAnsi="Times New Roman"/>
                <w:sz w:val="24"/>
                <w:szCs w:val="24"/>
              </w:rPr>
            </w:pPr>
            <w:r w:rsidRPr="00C33DE0">
              <w:rPr>
                <w:rFonts w:ascii="Times New Roman" w:hAnsi="Times New Roman"/>
                <w:sz w:val="24"/>
                <w:szCs w:val="24"/>
              </w:rPr>
              <w:t>ТФ С/02.4</w:t>
            </w:r>
            <w:r w:rsidR="003B08E4" w:rsidRPr="003B08E4">
              <w:rPr>
                <w:rFonts w:ascii="Times New Roman" w:hAnsi="Times New Roman"/>
                <w:sz w:val="24"/>
                <w:szCs w:val="24"/>
              </w:rPr>
              <w:t>Сборка и регулировка агрегатов гидравлических и пневматических систем</w:t>
            </w:r>
          </w:p>
          <w:p w14:paraId="0FC8A7E2" w14:textId="76749D15" w:rsidR="00C33DE0" w:rsidRPr="00C33DE0" w:rsidRDefault="00C33DE0" w:rsidP="003B08E4">
            <w:pPr>
              <w:suppressAutoHyphens/>
              <w:rPr>
                <w:rFonts w:ascii="Times New Roman" w:hAnsi="Times New Roman"/>
                <w:sz w:val="24"/>
                <w:szCs w:val="24"/>
              </w:rPr>
            </w:pPr>
            <w:r w:rsidRPr="00C33DE0">
              <w:rPr>
                <w:rFonts w:ascii="Times New Roman" w:hAnsi="Times New Roman"/>
                <w:sz w:val="24"/>
                <w:szCs w:val="24"/>
              </w:rPr>
              <w:t>ТФ С/03.4</w:t>
            </w:r>
            <w:r w:rsidR="003B08E4" w:rsidRPr="003B08E4">
              <w:rPr>
                <w:rFonts w:ascii="Times New Roman" w:hAnsi="Times New Roman"/>
                <w:sz w:val="24"/>
                <w:szCs w:val="24"/>
              </w:rPr>
              <w:t>Разборка и дефектовка деталей агрегатов гидравлических и пневматических систем</w:t>
            </w:r>
          </w:p>
          <w:p w14:paraId="1FDD5143" w14:textId="142C62F0" w:rsidR="00C33DE0" w:rsidRPr="00C33DE0" w:rsidRDefault="00C33DE0" w:rsidP="003B08E4">
            <w:pPr>
              <w:suppressAutoHyphens/>
              <w:rPr>
                <w:rFonts w:ascii="Times New Roman" w:hAnsi="Times New Roman"/>
                <w:sz w:val="24"/>
                <w:szCs w:val="24"/>
              </w:rPr>
            </w:pPr>
            <w:r w:rsidRPr="00C33DE0">
              <w:rPr>
                <w:rFonts w:ascii="Times New Roman" w:hAnsi="Times New Roman"/>
                <w:sz w:val="24"/>
                <w:szCs w:val="24"/>
              </w:rPr>
              <w:t>ТФ D/01.5</w:t>
            </w:r>
            <w:r w:rsidR="003B08E4" w:rsidRPr="003B08E4">
              <w:rPr>
                <w:rFonts w:ascii="Times New Roman" w:hAnsi="Times New Roman"/>
                <w:sz w:val="24"/>
                <w:szCs w:val="24"/>
              </w:rPr>
              <w:t xml:space="preserve">Подбор и подготовка стандартизованного и специализированного </w:t>
            </w:r>
            <w:r w:rsidR="003B08E4" w:rsidRPr="003B08E4">
              <w:rPr>
                <w:rFonts w:ascii="Times New Roman" w:hAnsi="Times New Roman"/>
                <w:sz w:val="24"/>
                <w:szCs w:val="24"/>
              </w:rPr>
              <w:lastRenderedPageBreak/>
              <w:t>оборудования, инструментов и приспособлений для оценки состояния и выполнения наладочных работ; контроль технического состояния оборудования</w:t>
            </w:r>
          </w:p>
          <w:p w14:paraId="6CA0FE96" w14:textId="26D0D74F" w:rsidR="00EF6231" w:rsidRDefault="00C33DE0" w:rsidP="003B08E4">
            <w:pPr>
              <w:suppressAutoHyphens/>
              <w:rPr>
                <w:rFonts w:ascii="Times New Roman" w:hAnsi="Times New Roman"/>
                <w:sz w:val="24"/>
                <w:szCs w:val="24"/>
              </w:rPr>
            </w:pPr>
            <w:r w:rsidRPr="00C33DE0">
              <w:rPr>
                <w:rFonts w:ascii="Times New Roman" w:hAnsi="Times New Roman"/>
                <w:sz w:val="24"/>
                <w:szCs w:val="24"/>
              </w:rPr>
              <w:t>ТФ D/03.5</w:t>
            </w:r>
            <w:r w:rsidR="003B08E4">
              <w:rPr>
                <w:rFonts w:ascii="Times New Roman" w:hAnsi="Times New Roman"/>
                <w:sz w:val="24"/>
                <w:szCs w:val="24"/>
              </w:rPr>
              <w:t xml:space="preserve"> </w:t>
            </w:r>
            <w:r w:rsidR="003B08E4" w:rsidRPr="003B08E4">
              <w:rPr>
                <w:rFonts w:ascii="Times New Roman" w:hAnsi="Times New Roman"/>
                <w:sz w:val="24"/>
                <w:szCs w:val="24"/>
              </w:rPr>
              <w:t>Обслуживание и диагностика гидравлических и пневматических систем и агрегатов</w:t>
            </w:r>
          </w:p>
        </w:tc>
      </w:tr>
      <w:tr w:rsidR="00EF6231" w14:paraId="3F1651C3" w14:textId="77777777" w:rsidTr="00AB20F3">
        <w:tc>
          <w:tcPr>
            <w:tcW w:w="426" w:type="dxa"/>
          </w:tcPr>
          <w:p w14:paraId="3182323A" w14:textId="77777777" w:rsidR="00EF6231" w:rsidRDefault="00EF6231" w:rsidP="00AB20F3">
            <w:pPr>
              <w:suppressAutoHyphens/>
              <w:jc w:val="both"/>
              <w:rPr>
                <w:rFonts w:ascii="Times New Roman" w:hAnsi="Times New Roman"/>
                <w:sz w:val="24"/>
                <w:szCs w:val="24"/>
              </w:rPr>
            </w:pPr>
          </w:p>
        </w:tc>
        <w:tc>
          <w:tcPr>
            <w:tcW w:w="1698" w:type="dxa"/>
          </w:tcPr>
          <w:p w14:paraId="77A22F93" w14:textId="77777777" w:rsidR="0026310E" w:rsidRDefault="0026310E" w:rsidP="00AB20F3">
            <w:pPr>
              <w:suppressAutoHyphens/>
              <w:jc w:val="both"/>
              <w:rPr>
                <w:rFonts w:ascii="Times New Roman" w:hAnsi="Times New Roman"/>
                <w:sz w:val="24"/>
                <w:szCs w:val="24"/>
              </w:rPr>
            </w:pPr>
            <w:r>
              <w:rPr>
                <w:rFonts w:ascii="Times New Roman" w:hAnsi="Times New Roman"/>
                <w:sz w:val="24"/>
                <w:szCs w:val="24"/>
              </w:rPr>
              <w:t>40.014</w:t>
            </w:r>
          </w:p>
          <w:p w14:paraId="6ACD9A88" w14:textId="0625EA82" w:rsidR="00EF6231" w:rsidRDefault="0026310E" w:rsidP="00AB20F3">
            <w:pPr>
              <w:suppressAutoHyphens/>
              <w:jc w:val="both"/>
              <w:rPr>
                <w:rFonts w:ascii="Times New Roman" w:hAnsi="Times New Roman"/>
                <w:sz w:val="24"/>
                <w:szCs w:val="24"/>
              </w:rPr>
            </w:pPr>
            <w:r w:rsidRPr="00EF6231">
              <w:rPr>
                <w:rFonts w:ascii="Times New Roman" w:hAnsi="Times New Roman"/>
                <w:sz w:val="24"/>
                <w:szCs w:val="24"/>
              </w:rPr>
              <w:t>Специалист по обеспечению механосборочного производства заготовками</w:t>
            </w:r>
          </w:p>
        </w:tc>
        <w:tc>
          <w:tcPr>
            <w:tcW w:w="1713" w:type="dxa"/>
          </w:tcPr>
          <w:p w14:paraId="6CAE4DD6" w14:textId="37E61413" w:rsidR="00EF6231" w:rsidRPr="00EF6231" w:rsidRDefault="0026310E" w:rsidP="00EF6231">
            <w:pPr>
              <w:suppressAutoHyphens/>
              <w:jc w:val="both"/>
              <w:rPr>
                <w:rFonts w:ascii="Times New Roman" w:hAnsi="Times New Roman"/>
                <w:sz w:val="24"/>
                <w:szCs w:val="24"/>
              </w:rPr>
            </w:pPr>
            <w:r w:rsidRPr="00EF6231">
              <w:rPr>
                <w:rFonts w:ascii="Times New Roman" w:hAnsi="Times New Roman"/>
                <w:sz w:val="24"/>
                <w:szCs w:val="24"/>
              </w:rPr>
              <w:t xml:space="preserve">Приказ Министерства труда и социальной защиты Российской Федерации от 591н № 09.09.2020 </w:t>
            </w:r>
          </w:p>
        </w:tc>
        <w:tc>
          <w:tcPr>
            <w:tcW w:w="2821" w:type="dxa"/>
          </w:tcPr>
          <w:p w14:paraId="0C9F600C" w14:textId="5A61A9F4" w:rsidR="00C33DE0" w:rsidRPr="00C33DE0" w:rsidRDefault="00C33DE0" w:rsidP="00C33DE0">
            <w:pPr>
              <w:suppressAutoHyphens/>
              <w:jc w:val="both"/>
              <w:rPr>
                <w:rFonts w:ascii="Times New Roman" w:hAnsi="Times New Roman"/>
                <w:sz w:val="24"/>
                <w:szCs w:val="24"/>
              </w:rPr>
            </w:pPr>
            <w:r w:rsidRPr="00C33DE0">
              <w:rPr>
                <w:rFonts w:ascii="Times New Roman" w:hAnsi="Times New Roman"/>
                <w:sz w:val="24"/>
                <w:szCs w:val="24"/>
              </w:rPr>
              <w:t>ОТФ А Сопровождение снабжения механосборочного производства заготовками</w:t>
            </w:r>
          </w:p>
          <w:p w14:paraId="75ED0373" w14:textId="41D58898" w:rsidR="00EF6231" w:rsidRDefault="00C33DE0" w:rsidP="00AB20F3">
            <w:pPr>
              <w:suppressAutoHyphens/>
              <w:jc w:val="both"/>
              <w:rPr>
                <w:rFonts w:ascii="Times New Roman" w:hAnsi="Times New Roman"/>
                <w:sz w:val="24"/>
                <w:szCs w:val="24"/>
              </w:rPr>
            </w:pPr>
            <w:r w:rsidRPr="00C33DE0">
              <w:rPr>
                <w:rFonts w:ascii="Times New Roman" w:hAnsi="Times New Roman"/>
                <w:sz w:val="24"/>
                <w:szCs w:val="24"/>
              </w:rPr>
              <w:t>ОТФ B Снабжение механосборочного производства заготовками</w:t>
            </w:r>
          </w:p>
        </w:tc>
        <w:tc>
          <w:tcPr>
            <w:tcW w:w="2835" w:type="dxa"/>
          </w:tcPr>
          <w:p w14:paraId="523FF0F5" w14:textId="3A9DEDDE" w:rsidR="00C33DE0" w:rsidRPr="003B08E4" w:rsidRDefault="00C33DE0" w:rsidP="003B08E4">
            <w:pPr>
              <w:suppressAutoHyphens/>
              <w:rPr>
                <w:rFonts w:ascii="Times New Roman" w:hAnsi="Times New Roman"/>
                <w:sz w:val="24"/>
                <w:szCs w:val="24"/>
              </w:rPr>
            </w:pPr>
            <w:r w:rsidRPr="00C33DE0">
              <w:rPr>
                <w:rFonts w:ascii="Times New Roman" w:hAnsi="Times New Roman"/>
                <w:sz w:val="24"/>
                <w:szCs w:val="24"/>
              </w:rPr>
              <w:t>ТФ</w:t>
            </w:r>
            <w:r w:rsidRPr="003B08E4">
              <w:rPr>
                <w:rFonts w:ascii="Times New Roman" w:hAnsi="Times New Roman"/>
                <w:sz w:val="24"/>
                <w:szCs w:val="24"/>
              </w:rPr>
              <w:t xml:space="preserve"> </w:t>
            </w:r>
            <w:r w:rsidRPr="00C33DE0">
              <w:rPr>
                <w:rFonts w:ascii="Times New Roman" w:hAnsi="Times New Roman"/>
                <w:sz w:val="24"/>
                <w:szCs w:val="24"/>
                <w:lang w:val="en-US"/>
              </w:rPr>
              <w:t>A</w:t>
            </w:r>
            <w:r w:rsidRPr="003B08E4">
              <w:rPr>
                <w:rFonts w:ascii="Times New Roman" w:hAnsi="Times New Roman"/>
                <w:sz w:val="24"/>
                <w:szCs w:val="24"/>
              </w:rPr>
              <w:t>/01.4</w:t>
            </w:r>
            <w:r w:rsidR="003B08E4" w:rsidRPr="003B08E4">
              <w:rPr>
                <w:rFonts w:ascii="Times New Roman" w:hAnsi="Times New Roman"/>
                <w:sz w:val="24"/>
                <w:szCs w:val="24"/>
              </w:rPr>
              <w:t>Сбор данных о возможностях снабжения механосборочного производства заготовками</w:t>
            </w:r>
          </w:p>
          <w:p w14:paraId="7A0BC26A" w14:textId="30EFE780" w:rsidR="00C33DE0" w:rsidRPr="003B08E4" w:rsidRDefault="00C33DE0" w:rsidP="003B08E4">
            <w:pPr>
              <w:suppressAutoHyphens/>
              <w:rPr>
                <w:rFonts w:ascii="Times New Roman" w:hAnsi="Times New Roman"/>
                <w:sz w:val="24"/>
                <w:szCs w:val="24"/>
              </w:rPr>
            </w:pPr>
            <w:r w:rsidRPr="00C33DE0">
              <w:rPr>
                <w:rFonts w:ascii="Times New Roman" w:hAnsi="Times New Roman"/>
                <w:sz w:val="24"/>
                <w:szCs w:val="24"/>
              </w:rPr>
              <w:t>ТФ</w:t>
            </w:r>
            <w:r w:rsidRPr="003B08E4">
              <w:rPr>
                <w:rFonts w:ascii="Times New Roman" w:hAnsi="Times New Roman"/>
                <w:sz w:val="24"/>
                <w:szCs w:val="24"/>
              </w:rPr>
              <w:t xml:space="preserve"> </w:t>
            </w:r>
            <w:r w:rsidRPr="00C33DE0">
              <w:rPr>
                <w:rFonts w:ascii="Times New Roman" w:hAnsi="Times New Roman"/>
                <w:sz w:val="24"/>
                <w:szCs w:val="24"/>
                <w:lang w:val="en-US"/>
              </w:rPr>
              <w:t>A</w:t>
            </w:r>
            <w:r w:rsidRPr="003B08E4">
              <w:rPr>
                <w:rFonts w:ascii="Times New Roman" w:hAnsi="Times New Roman"/>
                <w:sz w:val="24"/>
                <w:szCs w:val="24"/>
              </w:rPr>
              <w:t>/02.4</w:t>
            </w:r>
            <w:r w:rsidR="003B08E4" w:rsidRPr="003B08E4">
              <w:rPr>
                <w:rFonts w:ascii="Times New Roman" w:hAnsi="Times New Roman"/>
                <w:sz w:val="24"/>
                <w:szCs w:val="24"/>
              </w:rPr>
              <w:t>Оформление документации на заготовки механосборочного производства</w:t>
            </w:r>
          </w:p>
          <w:p w14:paraId="392D1F32" w14:textId="77777777" w:rsidR="003B08E4" w:rsidRPr="003B08E4" w:rsidRDefault="00C33DE0" w:rsidP="003B08E4">
            <w:pPr>
              <w:rPr>
                <w:rFonts w:ascii="Times New Roman" w:hAnsi="Times New Roman"/>
                <w:sz w:val="24"/>
                <w:szCs w:val="24"/>
              </w:rPr>
            </w:pPr>
            <w:r w:rsidRPr="00C33DE0">
              <w:rPr>
                <w:rFonts w:ascii="Times New Roman" w:hAnsi="Times New Roman"/>
                <w:sz w:val="24"/>
                <w:szCs w:val="24"/>
              </w:rPr>
              <w:t>ТФ</w:t>
            </w:r>
            <w:r w:rsidRPr="003B08E4">
              <w:rPr>
                <w:rFonts w:ascii="Times New Roman" w:hAnsi="Times New Roman"/>
                <w:sz w:val="24"/>
                <w:szCs w:val="24"/>
              </w:rPr>
              <w:t xml:space="preserve"> </w:t>
            </w:r>
            <w:r w:rsidRPr="00C33DE0">
              <w:rPr>
                <w:rFonts w:ascii="Times New Roman" w:hAnsi="Times New Roman"/>
                <w:sz w:val="24"/>
                <w:szCs w:val="24"/>
                <w:lang w:val="en-US"/>
              </w:rPr>
              <w:t>A</w:t>
            </w:r>
            <w:r w:rsidRPr="003B08E4">
              <w:rPr>
                <w:rFonts w:ascii="Times New Roman" w:hAnsi="Times New Roman"/>
                <w:sz w:val="24"/>
                <w:szCs w:val="24"/>
              </w:rPr>
              <w:t>/03.4</w:t>
            </w:r>
            <w:r w:rsidR="003B08E4" w:rsidRPr="003B08E4">
              <w:rPr>
                <w:rFonts w:ascii="Times New Roman" w:hAnsi="Times New Roman"/>
                <w:sz w:val="24"/>
                <w:szCs w:val="24"/>
              </w:rPr>
              <w:t>Контроль снабжения механосборочного производства заготовками</w:t>
            </w:r>
          </w:p>
          <w:p w14:paraId="7B5D1E3E" w14:textId="047721FC" w:rsidR="00C33DE0" w:rsidRPr="003B08E4" w:rsidRDefault="00C33DE0" w:rsidP="003B08E4">
            <w:pPr>
              <w:suppressAutoHyphens/>
              <w:rPr>
                <w:rFonts w:ascii="Times New Roman" w:hAnsi="Times New Roman"/>
                <w:sz w:val="24"/>
                <w:szCs w:val="24"/>
              </w:rPr>
            </w:pPr>
            <w:r w:rsidRPr="00C33DE0">
              <w:rPr>
                <w:rFonts w:ascii="Times New Roman" w:hAnsi="Times New Roman"/>
                <w:sz w:val="24"/>
                <w:szCs w:val="24"/>
              </w:rPr>
              <w:t>ТФ</w:t>
            </w:r>
            <w:r w:rsidRPr="003B08E4">
              <w:rPr>
                <w:rFonts w:ascii="Times New Roman" w:hAnsi="Times New Roman"/>
                <w:sz w:val="24"/>
                <w:szCs w:val="24"/>
              </w:rPr>
              <w:t xml:space="preserve"> </w:t>
            </w:r>
            <w:r w:rsidRPr="00C33DE0">
              <w:rPr>
                <w:rFonts w:ascii="Times New Roman" w:hAnsi="Times New Roman"/>
                <w:sz w:val="24"/>
                <w:szCs w:val="24"/>
                <w:lang w:val="en-US"/>
              </w:rPr>
              <w:t>B</w:t>
            </w:r>
            <w:r w:rsidRPr="003B08E4">
              <w:rPr>
                <w:rFonts w:ascii="Times New Roman" w:hAnsi="Times New Roman"/>
                <w:sz w:val="24"/>
                <w:szCs w:val="24"/>
              </w:rPr>
              <w:t>/01.5</w:t>
            </w:r>
            <w:r w:rsidR="003B08E4" w:rsidRPr="003B08E4">
              <w:rPr>
                <w:rFonts w:ascii="Times New Roman" w:hAnsi="Times New Roman"/>
                <w:sz w:val="24"/>
                <w:szCs w:val="24"/>
              </w:rPr>
              <w:t>Планирование снабжения механосборочного производства заготовками</w:t>
            </w:r>
          </w:p>
          <w:p w14:paraId="3E5E33F3" w14:textId="17353F6A" w:rsidR="00C33DE0" w:rsidRPr="00C33DE0" w:rsidRDefault="00C33DE0" w:rsidP="003B08E4">
            <w:pPr>
              <w:suppressAutoHyphens/>
              <w:rPr>
                <w:rFonts w:ascii="Times New Roman" w:hAnsi="Times New Roman"/>
                <w:sz w:val="24"/>
                <w:szCs w:val="24"/>
              </w:rPr>
            </w:pPr>
            <w:r w:rsidRPr="00C33DE0">
              <w:rPr>
                <w:rFonts w:ascii="Times New Roman" w:hAnsi="Times New Roman"/>
                <w:sz w:val="24"/>
                <w:szCs w:val="24"/>
              </w:rPr>
              <w:t>ТФ B/02.5</w:t>
            </w:r>
            <w:r w:rsidR="003B08E4" w:rsidRPr="003B08E4">
              <w:rPr>
                <w:rFonts w:ascii="Times New Roman" w:hAnsi="Times New Roman"/>
                <w:sz w:val="24"/>
                <w:szCs w:val="24"/>
              </w:rPr>
              <w:t>Разработка документации на заготовки механосборочного производства</w:t>
            </w:r>
          </w:p>
          <w:p w14:paraId="20AA4498" w14:textId="6A688A92" w:rsidR="00EF6231" w:rsidRDefault="00C33DE0" w:rsidP="003B08E4">
            <w:pPr>
              <w:suppressAutoHyphens/>
              <w:rPr>
                <w:rFonts w:ascii="Times New Roman" w:hAnsi="Times New Roman"/>
                <w:sz w:val="24"/>
                <w:szCs w:val="24"/>
              </w:rPr>
            </w:pPr>
            <w:r w:rsidRPr="00C33DE0">
              <w:rPr>
                <w:rFonts w:ascii="Times New Roman" w:hAnsi="Times New Roman"/>
                <w:sz w:val="24"/>
                <w:szCs w:val="24"/>
              </w:rPr>
              <w:t>ТФ B/03.5</w:t>
            </w:r>
            <w:r w:rsidR="003B08E4" w:rsidRPr="003B08E4">
              <w:rPr>
                <w:rFonts w:ascii="Times New Roman" w:hAnsi="Times New Roman"/>
                <w:sz w:val="24"/>
                <w:szCs w:val="24"/>
              </w:rPr>
              <w:t>Анализ снабжения механосборочного производства заготовками</w:t>
            </w:r>
          </w:p>
        </w:tc>
      </w:tr>
      <w:bookmarkEnd w:id="24"/>
    </w:tbl>
    <w:p w14:paraId="5AF838EC" w14:textId="77777777" w:rsidR="00144B89" w:rsidRDefault="00144B89" w:rsidP="004131D4">
      <w:pPr>
        <w:suppressAutoHyphens/>
        <w:jc w:val="both"/>
        <w:rPr>
          <w:rFonts w:ascii="Times New Roman" w:hAnsi="Times New Roman"/>
          <w:i/>
          <w:iCs/>
          <w:sz w:val="24"/>
          <w:szCs w:val="24"/>
        </w:rPr>
      </w:pPr>
    </w:p>
    <w:p w14:paraId="1A63E0CF" w14:textId="6594EEBF" w:rsidR="00144B89" w:rsidRDefault="00144B89" w:rsidP="00144B89">
      <w:pPr>
        <w:suppressAutoHyphens/>
        <w:ind w:firstLine="709"/>
        <w:jc w:val="both"/>
        <w:rPr>
          <w:rFonts w:ascii="Times New Roman" w:hAnsi="Times New Roman"/>
          <w:sz w:val="24"/>
          <w:szCs w:val="24"/>
        </w:rPr>
      </w:pPr>
    </w:p>
    <w:p w14:paraId="1D980841" w14:textId="77777777" w:rsidR="008C671D" w:rsidRDefault="008C671D" w:rsidP="00144B89">
      <w:pPr>
        <w:suppressAutoHyphens/>
        <w:ind w:firstLine="709"/>
        <w:jc w:val="both"/>
        <w:rPr>
          <w:rFonts w:ascii="Times New Roman" w:hAnsi="Times New Roman"/>
          <w:sz w:val="24"/>
          <w:szCs w:val="24"/>
        </w:rPr>
      </w:pPr>
    </w:p>
    <w:p w14:paraId="78672888" w14:textId="77777777" w:rsidR="004131D4" w:rsidRDefault="004131D4" w:rsidP="00144B89">
      <w:pPr>
        <w:suppressAutoHyphens/>
        <w:ind w:firstLine="709"/>
        <w:jc w:val="both"/>
        <w:rPr>
          <w:rFonts w:ascii="Times New Roman" w:hAnsi="Times New Roman"/>
          <w:sz w:val="24"/>
          <w:szCs w:val="24"/>
        </w:rPr>
      </w:pPr>
    </w:p>
    <w:p w14:paraId="04B42019" w14:textId="77777777" w:rsidR="00144B89" w:rsidRDefault="00144B89" w:rsidP="00144B89">
      <w:pPr>
        <w:pStyle w:val="114"/>
        <w:spacing w:after="0" w:line="240" w:lineRule="auto"/>
      </w:pPr>
      <w:bookmarkStart w:id="25" w:name="_Toc151844056"/>
      <w:bookmarkStart w:id="26" w:name="_Toc158807387"/>
      <w:r>
        <w:lastRenderedPageBreak/>
        <w:t>3.3. Осваиваемые</w:t>
      </w:r>
      <w:r w:rsidRPr="007341D7">
        <w:t xml:space="preserve"> вид</w:t>
      </w:r>
      <w:r>
        <w:t>ы</w:t>
      </w:r>
      <w:r w:rsidRPr="007341D7">
        <w:t xml:space="preserve"> деятельности</w:t>
      </w:r>
      <w:bookmarkEnd w:id="25"/>
      <w:bookmarkEnd w:id="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2A0256" w:rsidRPr="007341D7" w14:paraId="5A12E30D" w14:textId="77777777" w:rsidTr="00AF1389">
        <w:trPr>
          <w:trHeight w:val="347"/>
        </w:trPr>
        <w:tc>
          <w:tcPr>
            <w:tcW w:w="4361" w:type="dxa"/>
            <w:tcBorders>
              <w:top w:val="single" w:sz="4" w:space="0" w:color="auto"/>
              <w:left w:val="single" w:sz="4" w:space="0" w:color="auto"/>
              <w:bottom w:val="single" w:sz="4" w:space="0" w:color="auto"/>
              <w:right w:val="single" w:sz="4" w:space="0" w:color="auto"/>
            </w:tcBorders>
            <w:hideMark/>
          </w:tcPr>
          <w:p w14:paraId="0D4009B8" w14:textId="77777777" w:rsidR="002A0256" w:rsidRPr="007341D7" w:rsidRDefault="002A0256" w:rsidP="00AF1389">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CC198E1"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2A0256" w:rsidRPr="007341D7" w14:paraId="2C5A98C6" w14:textId="77777777" w:rsidTr="00AF1389">
        <w:tc>
          <w:tcPr>
            <w:tcW w:w="9464" w:type="dxa"/>
            <w:gridSpan w:val="2"/>
            <w:tcBorders>
              <w:top w:val="single" w:sz="4" w:space="0" w:color="auto"/>
              <w:left w:val="single" w:sz="4" w:space="0" w:color="auto"/>
              <w:bottom w:val="single" w:sz="4" w:space="0" w:color="auto"/>
              <w:right w:val="single" w:sz="4" w:space="0" w:color="auto"/>
            </w:tcBorders>
            <w:hideMark/>
          </w:tcPr>
          <w:p w14:paraId="219D588B" w14:textId="3BE3A535" w:rsidR="002A0256" w:rsidRPr="007341D7" w:rsidRDefault="002A0256" w:rsidP="00AF1389">
            <w:pPr>
              <w:suppressAutoHyphens/>
              <w:rPr>
                <w:rFonts w:ascii="Times New Roman" w:hAnsi="Times New Roman"/>
                <w:sz w:val="24"/>
                <w:szCs w:val="24"/>
              </w:rPr>
            </w:pPr>
            <w:r w:rsidRPr="00ED2BD3">
              <w:rPr>
                <w:rFonts w:ascii="Times New Roman" w:hAnsi="Times New Roman"/>
                <w:iCs/>
                <w:sz w:val="24"/>
                <w:szCs w:val="24"/>
              </w:rPr>
              <w:t>Виды деятельности</w:t>
            </w:r>
            <w:r>
              <w:rPr>
                <w:rFonts w:ascii="Times New Roman" w:hAnsi="Times New Roman"/>
                <w:iCs/>
                <w:sz w:val="24"/>
                <w:szCs w:val="24"/>
              </w:rPr>
              <w:t xml:space="preserve"> </w:t>
            </w:r>
          </w:p>
        </w:tc>
      </w:tr>
      <w:tr w:rsidR="00C33DE0" w:rsidRPr="007341D7" w14:paraId="51D2F694" w14:textId="77777777" w:rsidTr="00AF1389">
        <w:tc>
          <w:tcPr>
            <w:tcW w:w="4361" w:type="dxa"/>
            <w:tcBorders>
              <w:top w:val="single" w:sz="4" w:space="0" w:color="auto"/>
              <w:left w:val="single" w:sz="4" w:space="0" w:color="auto"/>
              <w:bottom w:val="single" w:sz="4" w:space="0" w:color="auto"/>
              <w:right w:val="single" w:sz="4" w:space="0" w:color="auto"/>
            </w:tcBorders>
            <w:hideMark/>
          </w:tcPr>
          <w:p w14:paraId="2AA3BA53" w14:textId="0413AEA8" w:rsidR="00C33DE0" w:rsidRPr="007341D7" w:rsidRDefault="00C33DE0" w:rsidP="00C33DE0">
            <w:pPr>
              <w:suppressAutoHyphens/>
              <w:rPr>
                <w:rFonts w:ascii="Times New Roman" w:hAnsi="Times New Roman"/>
                <w:i/>
                <w:sz w:val="24"/>
                <w:szCs w:val="24"/>
              </w:rPr>
            </w:pPr>
            <w:r w:rsidRPr="00EF32EC">
              <w:rPr>
                <w:rFonts w:ascii="Times New Roman" w:eastAsia="Calibri" w:hAnsi="Times New Roman"/>
                <w:sz w:val="24"/>
                <w:szCs w:val="24"/>
              </w:rPr>
              <w:t>Проведение монтажа, испытания</w:t>
            </w:r>
            <w:r>
              <w:rPr>
                <w:rFonts w:ascii="Times New Roman" w:eastAsia="Calibri" w:hAnsi="Times New Roman"/>
                <w:sz w:val="24"/>
                <w:szCs w:val="24"/>
              </w:rPr>
              <w:t xml:space="preserve"> </w:t>
            </w:r>
            <w:r w:rsidRPr="00EF32EC">
              <w:rPr>
                <w:rFonts w:ascii="Times New Roman" w:eastAsia="Calibri" w:hAnsi="Times New Roman"/>
                <w:sz w:val="24"/>
                <w:szCs w:val="24"/>
              </w:rPr>
              <w:t>промышленного (технологического) оборудования, выполнения пусконаладочных работ и сдача его в эксплуатацию (по отраслям)</w:t>
            </w:r>
          </w:p>
        </w:tc>
        <w:tc>
          <w:tcPr>
            <w:tcW w:w="5103" w:type="dxa"/>
            <w:tcBorders>
              <w:top w:val="single" w:sz="4" w:space="0" w:color="auto"/>
              <w:left w:val="single" w:sz="4" w:space="0" w:color="auto"/>
              <w:bottom w:val="single" w:sz="4" w:space="0" w:color="auto"/>
              <w:right w:val="single" w:sz="4" w:space="0" w:color="auto"/>
            </w:tcBorders>
          </w:tcPr>
          <w:p w14:paraId="662FC62F" w14:textId="5B365696" w:rsidR="00C33DE0" w:rsidRPr="007341D7" w:rsidRDefault="00C33DE0" w:rsidP="00C33DE0">
            <w:pPr>
              <w:suppressAutoHyphens/>
              <w:rPr>
                <w:rFonts w:ascii="Times New Roman" w:hAnsi="Times New Roman"/>
                <w:sz w:val="24"/>
                <w:szCs w:val="24"/>
              </w:rPr>
            </w:pPr>
            <w:r w:rsidRPr="00201927">
              <w:rPr>
                <w:rFonts w:ascii="Times New Roman" w:hAnsi="Times New Roman"/>
              </w:rPr>
              <w:t>Проведение монтажа промышленного (технологического) оборудования, выполнение пусконаладочны</w:t>
            </w:r>
            <w:r>
              <w:rPr>
                <w:rFonts w:ascii="Times New Roman" w:hAnsi="Times New Roman"/>
              </w:rPr>
              <w:t>х</w:t>
            </w:r>
            <w:r w:rsidRPr="00201927">
              <w:rPr>
                <w:rFonts w:ascii="Times New Roman" w:hAnsi="Times New Roman"/>
              </w:rPr>
              <w:t xml:space="preserve"> работ и сдача его в эксплуатацию (по отраслям)</w:t>
            </w:r>
          </w:p>
        </w:tc>
      </w:tr>
      <w:tr w:rsidR="00C33DE0" w:rsidRPr="007341D7" w14:paraId="14D54AB1" w14:textId="77777777" w:rsidTr="00AF1389">
        <w:tc>
          <w:tcPr>
            <w:tcW w:w="4361" w:type="dxa"/>
            <w:tcBorders>
              <w:top w:val="single" w:sz="4" w:space="0" w:color="auto"/>
              <w:left w:val="single" w:sz="4" w:space="0" w:color="auto"/>
              <w:bottom w:val="single" w:sz="4" w:space="0" w:color="auto"/>
              <w:right w:val="single" w:sz="4" w:space="0" w:color="auto"/>
            </w:tcBorders>
          </w:tcPr>
          <w:p w14:paraId="254A6F1F" w14:textId="7F909804" w:rsidR="00C33DE0" w:rsidRPr="007341D7" w:rsidRDefault="00C33DE0" w:rsidP="00C33DE0">
            <w:pPr>
              <w:suppressAutoHyphens/>
              <w:rPr>
                <w:rFonts w:ascii="Times New Roman" w:hAnsi="Times New Roman"/>
                <w:i/>
                <w:sz w:val="24"/>
                <w:szCs w:val="24"/>
              </w:rPr>
            </w:pPr>
            <w:r w:rsidRPr="00201927">
              <w:rPr>
                <w:rFonts w:ascii="Times New Roman" w:eastAsia="Calibri" w:hAnsi="Times New Roman"/>
                <w:sz w:val="24"/>
                <w:szCs w:val="24"/>
              </w:rPr>
              <w:t>Организационно-технологическое обеспечение технического обслуживания, эксплуатации промышленного (технологического)</w:t>
            </w:r>
            <w:r>
              <w:rPr>
                <w:rFonts w:ascii="Times New Roman" w:eastAsia="Calibri" w:hAnsi="Times New Roman"/>
                <w:sz w:val="24"/>
                <w:szCs w:val="24"/>
              </w:rPr>
              <w:t xml:space="preserve"> </w:t>
            </w:r>
            <w:r w:rsidRPr="00201927">
              <w:rPr>
                <w:rFonts w:ascii="Times New Roman" w:eastAsia="Calibri" w:hAnsi="Times New Roman"/>
                <w:sz w:val="24"/>
                <w:szCs w:val="24"/>
              </w:rPr>
              <w:t>оборудования (по отраслям)</w:t>
            </w:r>
          </w:p>
        </w:tc>
        <w:tc>
          <w:tcPr>
            <w:tcW w:w="5103" w:type="dxa"/>
            <w:tcBorders>
              <w:top w:val="single" w:sz="4" w:space="0" w:color="auto"/>
              <w:left w:val="single" w:sz="4" w:space="0" w:color="auto"/>
              <w:bottom w:val="single" w:sz="4" w:space="0" w:color="auto"/>
              <w:right w:val="single" w:sz="4" w:space="0" w:color="auto"/>
            </w:tcBorders>
          </w:tcPr>
          <w:p w14:paraId="3395CC8F" w14:textId="01F3A11B" w:rsidR="00C33DE0" w:rsidRPr="007341D7" w:rsidRDefault="00C33DE0" w:rsidP="00C33DE0">
            <w:pPr>
              <w:suppressAutoHyphens/>
              <w:rPr>
                <w:rFonts w:ascii="Times New Roman" w:hAnsi="Times New Roman"/>
                <w:sz w:val="24"/>
                <w:szCs w:val="24"/>
              </w:rPr>
            </w:pPr>
            <w:r w:rsidRPr="00201927">
              <w:rPr>
                <w:rFonts w:ascii="Times New Roman" w:hAnsi="Times New Roman"/>
              </w:rPr>
              <w:t>Организационно-технологическое обеспечение технического обслуживания, эксплуатации промышленного (технологического) оборудования (по отраслям)</w:t>
            </w:r>
          </w:p>
        </w:tc>
      </w:tr>
      <w:tr w:rsidR="00C33DE0" w:rsidRPr="007341D7" w14:paraId="2688C510" w14:textId="77777777" w:rsidTr="00AF1389">
        <w:tc>
          <w:tcPr>
            <w:tcW w:w="4361" w:type="dxa"/>
            <w:tcBorders>
              <w:top w:val="single" w:sz="4" w:space="0" w:color="auto"/>
              <w:left w:val="single" w:sz="4" w:space="0" w:color="auto"/>
              <w:bottom w:val="single" w:sz="4" w:space="0" w:color="auto"/>
              <w:right w:val="single" w:sz="4" w:space="0" w:color="auto"/>
            </w:tcBorders>
          </w:tcPr>
          <w:p w14:paraId="36A17C1F" w14:textId="6924C870" w:rsidR="00C33DE0" w:rsidRPr="007341D7" w:rsidRDefault="00C33DE0" w:rsidP="00C33DE0">
            <w:pPr>
              <w:suppressAutoHyphens/>
              <w:rPr>
                <w:rFonts w:ascii="Times New Roman" w:hAnsi="Times New Roman"/>
                <w:i/>
                <w:sz w:val="24"/>
                <w:szCs w:val="24"/>
              </w:rPr>
            </w:pPr>
            <w:r w:rsidRPr="00201927">
              <w:rPr>
                <w:rFonts w:ascii="Times New Roman" w:eastAsia="Calibri" w:hAnsi="Times New Roman"/>
                <w:sz w:val="24"/>
                <w:szCs w:val="24"/>
              </w:rPr>
              <w:t>Организационно-техническое обеспечение ремонта промышленного (технологического) оборудования</w:t>
            </w:r>
          </w:p>
        </w:tc>
        <w:tc>
          <w:tcPr>
            <w:tcW w:w="5103" w:type="dxa"/>
            <w:tcBorders>
              <w:top w:val="single" w:sz="4" w:space="0" w:color="auto"/>
              <w:left w:val="single" w:sz="4" w:space="0" w:color="auto"/>
              <w:bottom w:val="single" w:sz="4" w:space="0" w:color="auto"/>
              <w:right w:val="single" w:sz="4" w:space="0" w:color="auto"/>
            </w:tcBorders>
          </w:tcPr>
          <w:p w14:paraId="6C236FE6" w14:textId="7A782D98" w:rsidR="00C33DE0" w:rsidRPr="007341D7" w:rsidRDefault="00C33DE0" w:rsidP="00C33DE0">
            <w:pPr>
              <w:suppressAutoHyphens/>
              <w:rPr>
                <w:rFonts w:ascii="Times New Roman" w:hAnsi="Times New Roman"/>
                <w:sz w:val="24"/>
                <w:szCs w:val="24"/>
              </w:rPr>
            </w:pPr>
            <w:r w:rsidRPr="00201927">
              <w:rPr>
                <w:rFonts w:ascii="Times New Roman" w:hAnsi="Times New Roman"/>
              </w:rPr>
              <w:t>Организационно-техническое обеспечение ремонта промышленного (технологического) оборудования</w:t>
            </w:r>
          </w:p>
        </w:tc>
      </w:tr>
      <w:tr w:rsidR="00C33DE0" w:rsidRPr="007341D7" w14:paraId="567A03BC" w14:textId="77777777" w:rsidTr="00AF1389">
        <w:tc>
          <w:tcPr>
            <w:tcW w:w="4361" w:type="dxa"/>
            <w:tcBorders>
              <w:top w:val="single" w:sz="4" w:space="0" w:color="auto"/>
              <w:left w:val="single" w:sz="4" w:space="0" w:color="auto"/>
              <w:bottom w:val="single" w:sz="4" w:space="0" w:color="auto"/>
              <w:right w:val="single" w:sz="4" w:space="0" w:color="auto"/>
            </w:tcBorders>
          </w:tcPr>
          <w:p w14:paraId="4181FE89" w14:textId="17A3B22B" w:rsidR="00C33DE0" w:rsidRPr="007341D7" w:rsidRDefault="00C33DE0" w:rsidP="00C33DE0">
            <w:pPr>
              <w:suppressAutoHyphens/>
              <w:rPr>
                <w:rFonts w:ascii="Times New Roman" w:hAnsi="Times New Roman"/>
                <w:i/>
                <w:sz w:val="24"/>
                <w:szCs w:val="24"/>
              </w:rPr>
            </w:pPr>
            <w:r w:rsidRPr="00201927">
              <w:rPr>
                <w:rFonts w:ascii="Times New Roman" w:eastAsia="Calibri" w:hAnsi="Times New Roman"/>
                <w:sz w:val="24"/>
                <w:szCs w:val="24"/>
              </w:rPr>
              <w:t>Организация работ по снабжению производства заготовками, запасными частями, расходными материалами</w:t>
            </w:r>
          </w:p>
        </w:tc>
        <w:tc>
          <w:tcPr>
            <w:tcW w:w="5103" w:type="dxa"/>
            <w:tcBorders>
              <w:top w:val="single" w:sz="4" w:space="0" w:color="auto"/>
              <w:left w:val="single" w:sz="4" w:space="0" w:color="auto"/>
              <w:bottom w:val="single" w:sz="4" w:space="0" w:color="auto"/>
              <w:right w:val="single" w:sz="4" w:space="0" w:color="auto"/>
            </w:tcBorders>
          </w:tcPr>
          <w:p w14:paraId="330EB672" w14:textId="6F7A278A" w:rsidR="00C33DE0" w:rsidRPr="007341D7" w:rsidRDefault="00C33DE0" w:rsidP="00C33DE0">
            <w:pPr>
              <w:suppressAutoHyphens/>
              <w:rPr>
                <w:rFonts w:ascii="Times New Roman" w:hAnsi="Times New Roman"/>
                <w:sz w:val="24"/>
                <w:szCs w:val="24"/>
              </w:rPr>
            </w:pPr>
            <w:r w:rsidRPr="00F52828">
              <w:rPr>
                <w:rFonts w:ascii="Times New Roman" w:hAnsi="Times New Roman"/>
              </w:rPr>
              <w:t>Организация работ по снабжению производства заготовками, запасными частями, расходными материалами</w:t>
            </w:r>
          </w:p>
        </w:tc>
      </w:tr>
    </w:tbl>
    <w:p w14:paraId="6EB969BC" w14:textId="77777777" w:rsidR="002A0256" w:rsidRDefault="002A0256" w:rsidP="002A0256">
      <w:pPr>
        <w:suppressAutoHyphens/>
        <w:ind w:firstLine="709"/>
        <w:jc w:val="both"/>
        <w:rPr>
          <w:rFonts w:ascii="Times New Roman" w:hAnsi="Times New Roman"/>
          <w:i/>
          <w:iCs/>
          <w:sz w:val="24"/>
          <w:szCs w:val="24"/>
        </w:rPr>
      </w:pPr>
    </w:p>
    <w:p w14:paraId="5F861AA2" w14:textId="77777777" w:rsidR="002A0256" w:rsidRDefault="002A0256" w:rsidP="00144B89">
      <w:pPr>
        <w:pStyle w:val="114"/>
        <w:spacing w:after="0" w:line="240" w:lineRule="auto"/>
        <w:rPr>
          <w:iCs/>
        </w:rPr>
      </w:pPr>
    </w:p>
    <w:p w14:paraId="36B8A8A5"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27" w:name="_Toc151844057"/>
      <w:bookmarkStart w:id="28" w:name="_Toc158807388"/>
      <w:r w:rsidRPr="00730F3F">
        <w:lastRenderedPageBreak/>
        <w:t>Раздел 4. Планируемые результаты освоения образовательной программы</w:t>
      </w:r>
      <w:bookmarkEnd w:id="27"/>
      <w:bookmarkEnd w:id="28"/>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77777777" w:rsidR="002A0256" w:rsidRPr="00252FFB" w:rsidRDefault="002A0256" w:rsidP="002A0256">
      <w:pPr>
        <w:pStyle w:val="114"/>
        <w:spacing w:after="0" w:line="240" w:lineRule="auto"/>
        <w:rPr>
          <w:bCs/>
        </w:rPr>
      </w:pPr>
      <w:bookmarkStart w:id="29" w:name="_Toc103593996"/>
      <w:bookmarkStart w:id="30" w:name="_Toc156153677"/>
      <w:bookmarkStart w:id="31" w:name="_Toc158807389"/>
      <w:r w:rsidRPr="00252FFB">
        <w:rPr>
          <w:bCs/>
        </w:rPr>
        <w:t>4.</w:t>
      </w:r>
      <w:r>
        <w:rPr>
          <w:bCs/>
        </w:rPr>
        <w:t>1</w:t>
      </w:r>
      <w:r w:rsidRPr="00252FFB">
        <w:rPr>
          <w:bCs/>
        </w:rPr>
        <w:t>. Общие компетенции</w:t>
      </w:r>
      <w:bookmarkEnd w:id="29"/>
      <w:bookmarkEnd w:id="30"/>
      <w:bookmarkEnd w:id="31"/>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837"/>
        <w:gridCol w:w="10637"/>
      </w:tblGrid>
      <w:tr w:rsidR="008C671D" w:rsidRPr="00F87D60" w14:paraId="5CFB1E49" w14:textId="77777777" w:rsidTr="009B03B4">
        <w:trPr>
          <w:cantSplit/>
          <w:trHeight w:val="419"/>
        </w:trPr>
        <w:tc>
          <w:tcPr>
            <w:tcW w:w="427" w:type="pct"/>
            <w:vAlign w:val="center"/>
          </w:tcPr>
          <w:p w14:paraId="0B18E879" w14:textId="77777777" w:rsidR="008C671D" w:rsidRPr="00F87D60" w:rsidRDefault="008C671D" w:rsidP="009B03B4">
            <w:pPr>
              <w:suppressAutoHyphens/>
              <w:jc w:val="center"/>
              <w:rPr>
                <w:rFonts w:ascii="Times New Roman" w:eastAsia="Calibri" w:hAnsi="Times New Roman" w:cs="Times New Roman"/>
                <w:iCs/>
              </w:rPr>
            </w:pPr>
            <w:bookmarkStart w:id="32" w:name="_Hlk158134432"/>
            <w:r w:rsidRPr="00F87D60">
              <w:rPr>
                <w:rFonts w:ascii="Times New Roman" w:eastAsia="Calibri" w:hAnsi="Times New Roman" w:cs="Times New Roman"/>
                <w:b/>
              </w:rPr>
              <w:t>Код ОК</w:t>
            </w:r>
          </w:p>
        </w:tc>
        <w:tc>
          <w:tcPr>
            <w:tcW w:w="963" w:type="pct"/>
            <w:vAlign w:val="center"/>
          </w:tcPr>
          <w:p w14:paraId="559B31D0" w14:textId="77777777" w:rsidR="008C671D" w:rsidRPr="00F87D60" w:rsidRDefault="008C671D" w:rsidP="009B03B4">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3DD2D9D2" w14:textId="77777777" w:rsidR="008C671D" w:rsidRPr="00F87D60" w:rsidRDefault="008C671D" w:rsidP="009B03B4">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8C671D" w:rsidRPr="00F87D60" w14:paraId="149A421A" w14:textId="77777777" w:rsidTr="009B03B4">
        <w:trPr>
          <w:trHeight w:val="20"/>
        </w:trPr>
        <w:tc>
          <w:tcPr>
            <w:tcW w:w="427" w:type="pct"/>
            <w:vMerge w:val="restart"/>
          </w:tcPr>
          <w:p w14:paraId="28C5BDEC"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4513D3B0"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4ACCF52"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8C671D" w:rsidRPr="00F87D60" w14:paraId="2FAC2BE8" w14:textId="77777777" w:rsidTr="009B03B4">
        <w:trPr>
          <w:trHeight w:val="20"/>
        </w:trPr>
        <w:tc>
          <w:tcPr>
            <w:tcW w:w="427" w:type="pct"/>
            <w:vMerge/>
          </w:tcPr>
          <w:p w14:paraId="7CE69398"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4B9183E" w14:textId="77777777" w:rsidR="008C671D" w:rsidRPr="00F87D60" w:rsidRDefault="008C671D" w:rsidP="009B03B4">
            <w:pPr>
              <w:suppressAutoHyphens/>
              <w:rPr>
                <w:rFonts w:ascii="Times New Roman" w:eastAsia="Calibri" w:hAnsi="Times New Roman" w:cs="Times New Roman"/>
                <w:iCs/>
              </w:rPr>
            </w:pPr>
          </w:p>
        </w:tc>
        <w:tc>
          <w:tcPr>
            <w:tcW w:w="3610" w:type="pct"/>
            <w:shd w:val="clear" w:color="auto" w:fill="auto"/>
          </w:tcPr>
          <w:p w14:paraId="3BE3DD43"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8C671D" w:rsidRPr="00F87D60" w14:paraId="6E2465FA" w14:textId="77777777" w:rsidTr="009B03B4">
        <w:trPr>
          <w:trHeight w:val="20"/>
        </w:trPr>
        <w:tc>
          <w:tcPr>
            <w:tcW w:w="427" w:type="pct"/>
            <w:vMerge/>
          </w:tcPr>
          <w:p w14:paraId="7B1D3194"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A03F3DA" w14:textId="77777777" w:rsidR="008C671D" w:rsidRPr="00F87D60" w:rsidRDefault="008C671D" w:rsidP="009B03B4">
            <w:pPr>
              <w:suppressAutoHyphens/>
              <w:rPr>
                <w:rFonts w:ascii="Times New Roman" w:eastAsia="Calibri" w:hAnsi="Times New Roman" w:cs="Times New Roman"/>
                <w:iCs/>
              </w:rPr>
            </w:pPr>
          </w:p>
        </w:tc>
        <w:tc>
          <w:tcPr>
            <w:tcW w:w="3610" w:type="pct"/>
            <w:shd w:val="clear" w:color="auto" w:fill="auto"/>
          </w:tcPr>
          <w:p w14:paraId="74AEBA0C"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8C671D" w:rsidRPr="00F87D60" w14:paraId="4D23C616" w14:textId="77777777" w:rsidTr="009B03B4">
        <w:trPr>
          <w:trHeight w:val="20"/>
        </w:trPr>
        <w:tc>
          <w:tcPr>
            <w:tcW w:w="427" w:type="pct"/>
            <w:vMerge/>
          </w:tcPr>
          <w:p w14:paraId="05691F5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CE3CEEE" w14:textId="77777777" w:rsidR="008C671D" w:rsidRPr="00F87D60" w:rsidRDefault="008C671D" w:rsidP="009B03B4">
            <w:pPr>
              <w:suppressAutoHyphens/>
              <w:rPr>
                <w:rFonts w:ascii="Times New Roman" w:eastAsia="Calibri" w:hAnsi="Times New Roman" w:cs="Times New Roman"/>
                <w:iCs/>
              </w:rPr>
            </w:pPr>
          </w:p>
        </w:tc>
        <w:tc>
          <w:tcPr>
            <w:tcW w:w="3610" w:type="pct"/>
            <w:shd w:val="clear" w:color="auto" w:fill="auto"/>
          </w:tcPr>
          <w:p w14:paraId="3A864C24"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8C671D" w:rsidRPr="00F87D60" w14:paraId="2FE794D8" w14:textId="77777777" w:rsidTr="009B03B4">
        <w:trPr>
          <w:trHeight w:val="20"/>
        </w:trPr>
        <w:tc>
          <w:tcPr>
            <w:tcW w:w="427" w:type="pct"/>
            <w:vMerge/>
          </w:tcPr>
          <w:p w14:paraId="70731EFE"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B78F0C9" w14:textId="77777777" w:rsidR="008C671D" w:rsidRPr="00F87D60" w:rsidRDefault="008C671D" w:rsidP="009B03B4">
            <w:pPr>
              <w:suppressAutoHyphens/>
              <w:rPr>
                <w:rFonts w:ascii="Times New Roman" w:eastAsia="Calibri" w:hAnsi="Times New Roman" w:cs="Times New Roman"/>
                <w:iCs/>
              </w:rPr>
            </w:pPr>
          </w:p>
        </w:tc>
        <w:tc>
          <w:tcPr>
            <w:tcW w:w="3610" w:type="pct"/>
            <w:shd w:val="clear" w:color="auto" w:fill="auto"/>
          </w:tcPr>
          <w:p w14:paraId="39BA01E6"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8C671D" w:rsidRPr="00F87D60" w14:paraId="16857155" w14:textId="77777777" w:rsidTr="009B03B4">
        <w:trPr>
          <w:trHeight w:val="20"/>
        </w:trPr>
        <w:tc>
          <w:tcPr>
            <w:tcW w:w="427" w:type="pct"/>
            <w:vMerge/>
          </w:tcPr>
          <w:p w14:paraId="6245F67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10CFE76" w14:textId="77777777" w:rsidR="008C671D" w:rsidRPr="00F87D60" w:rsidRDefault="008C671D" w:rsidP="009B03B4">
            <w:pPr>
              <w:suppressAutoHyphens/>
              <w:rPr>
                <w:rFonts w:ascii="Times New Roman" w:eastAsia="Calibri" w:hAnsi="Times New Roman" w:cs="Times New Roman"/>
                <w:iCs/>
              </w:rPr>
            </w:pPr>
          </w:p>
        </w:tc>
        <w:tc>
          <w:tcPr>
            <w:tcW w:w="3610" w:type="pct"/>
            <w:shd w:val="clear" w:color="auto" w:fill="auto"/>
          </w:tcPr>
          <w:p w14:paraId="5A8AB66E"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8C671D" w:rsidRPr="00F87D60" w14:paraId="724390E2" w14:textId="77777777" w:rsidTr="009B03B4">
        <w:trPr>
          <w:trHeight w:val="20"/>
        </w:trPr>
        <w:tc>
          <w:tcPr>
            <w:tcW w:w="427" w:type="pct"/>
            <w:vMerge/>
          </w:tcPr>
          <w:p w14:paraId="1859756A"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AFA2B71" w14:textId="77777777" w:rsidR="008C671D" w:rsidRPr="00F87D60" w:rsidRDefault="008C671D" w:rsidP="009B03B4">
            <w:pPr>
              <w:suppressAutoHyphens/>
              <w:rPr>
                <w:rFonts w:ascii="Times New Roman" w:eastAsia="Calibri" w:hAnsi="Times New Roman" w:cs="Times New Roman"/>
                <w:iCs/>
              </w:rPr>
            </w:pPr>
          </w:p>
        </w:tc>
        <w:tc>
          <w:tcPr>
            <w:tcW w:w="3610" w:type="pct"/>
            <w:shd w:val="clear" w:color="auto" w:fill="auto"/>
          </w:tcPr>
          <w:p w14:paraId="2A614FEA"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8C671D" w:rsidRPr="00F87D60" w14:paraId="113F5AEA" w14:textId="77777777" w:rsidTr="009B03B4">
        <w:trPr>
          <w:trHeight w:val="20"/>
        </w:trPr>
        <w:tc>
          <w:tcPr>
            <w:tcW w:w="427" w:type="pct"/>
            <w:vMerge/>
          </w:tcPr>
          <w:p w14:paraId="251A15E1"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4C6223D"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01C85A1"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8C671D" w:rsidRPr="00F87D60" w14:paraId="06CAE73C" w14:textId="77777777" w:rsidTr="009B03B4">
        <w:trPr>
          <w:trHeight w:val="20"/>
        </w:trPr>
        <w:tc>
          <w:tcPr>
            <w:tcW w:w="427" w:type="pct"/>
            <w:vMerge/>
          </w:tcPr>
          <w:p w14:paraId="468F8C5D"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C089EF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1C6E84F"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8C671D" w:rsidRPr="00F87D60" w14:paraId="21266720" w14:textId="77777777" w:rsidTr="009B03B4">
        <w:trPr>
          <w:trHeight w:val="20"/>
        </w:trPr>
        <w:tc>
          <w:tcPr>
            <w:tcW w:w="427" w:type="pct"/>
            <w:vMerge/>
          </w:tcPr>
          <w:p w14:paraId="311595AE"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41C067C"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62318774"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8C671D" w:rsidRPr="00F87D60" w14:paraId="178C27EB" w14:textId="77777777" w:rsidTr="009B03B4">
        <w:trPr>
          <w:trHeight w:val="20"/>
        </w:trPr>
        <w:tc>
          <w:tcPr>
            <w:tcW w:w="427" w:type="pct"/>
            <w:vMerge/>
          </w:tcPr>
          <w:p w14:paraId="594F0560" w14:textId="77777777" w:rsidR="008C671D" w:rsidRPr="00F87D60" w:rsidRDefault="008C671D" w:rsidP="009B03B4">
            <w:pPr>
              <w:jc w:val="center"/>
              <w:rPr>
                <w:rFonts w:ascii="Times New Roman" w:eastAsia="Calibri" w:hAnsi="Times New Roman" w:cs="Times New Roman"/>
                <w:iCs/>
              </w:rPr>
            </w:pPr>
          </w:p>
        </w:tc>
        <w:tc>
          <w:tcPr>
            <w:tcW w:w="963" w:type="pct"/>
            <w:vMerge/>
          </w:tcPr>
          <w:p w14:paraId="478E0A0B"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F241D7E"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8C671D" w:rsidRPr="00F87D60" w14:paraId="78F70749" w14:textId="77777777" w:rsidTr="009B03B4">
        <w:trPr>
          <w:trHeight w:val="20"/>
        </w:trPr>
        <w:tc>
          <w:tcPr>
            <w:tcW w:w="427" w:type="pct"/>
            <w:vMerge/>
          </w:tcPr>
          <w:p w14:paraId="76E41E3C"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868E905"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BC03D28"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8C671D" w:rsidRPr="00F87D60" w14:paraId="00D2864D" w14:textId="77777777" w:rsidTr="009B03B4">
        <w:trPr>
          <w:trHeight w:val="20"/>
        </w:trPr>
        <w:tc>
          <w:tcPr>
            <w:tcW w:w="427" w:type="pct"/>
            <w:vMerge w:val="restart"/>
          </w:tcPr>
          <w:p w14:paraId="37DF80F8"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146370E7"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45EF1A58"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8C671D" w:rsidRPr="00F87D60" w14:paraId="670AAF80" w14:textId="77777777" w:rsidTr="009B03B4">
        <w:trPr>
          <w:trHeight w:val="20"/>
        </w:trPr>
        <w:tc>
          <w:tcPr>
            <w:tcW w:w="427" w:type="pct"/>
            <w:vMerge/>
          </w:tcPr>
          <w:p w14:paraId="2776F3C4"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9727E19"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85C4688"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8C671D" w:rsidRPr="00F87D60" w14:paraId="249D3B8C" w14:textId="77777777" w:rsidTr="009B03B4">
        <w:trPr>
          <w:trHeight w:val="20"/>
        </w:trPr>
        <w:tc>
          <w:tcPr>
            <w:tcW w:w="427" w:type="pct"/>
            <w:vMerge/>
          </w:tcPr>
          <w:p w14:paraId="1FFBACCD"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520EC2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B101FB5"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8C671D" w:rsidRPr="00F87D60" w14:paraId="0A4827A1" w14:textId="77777777" w:rsidTr="009B03B4">
        <w:trPr>
          <w:trHeight w:val="20"/>
        </w:trPr>
        <w:tc>
          <w:tcPr>
            <w:tcW w:w="427" w:type="pct"/>
            <w:vMerge/>
          </w:tcPr>
          <w:p w14:paraId="3F0226B4" w14:textId="77777777" w:rsidR="008C671D" w:rsidRPr="00F87D60" w:rsidRDefault="008C671D" w:rsidP="009B03B4">
            <w:pPr>
              <w:jc w:val="center"/>
              <w:rPr>
                <w:rFonts w:ascii="Times New Roman" w:eastAsia="Calibri" w:hAnsi="Times New Roman" w:cs="Times New Roman"/>
                <w:iCs/>
              </w:rPr>
            </w:pPr>
          </w:p>
        </w:tc>
        <w:tc>
          <w:tcPr>
            <w:tcW w:w="963" w:type="pct"/>
            <w:vMerge/>
          </w:tcPr>
          <w:p w14:paraId="50938DBF"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7B1C7BB"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8C671D" w:rsidRPr="00F87D60" w14:paraId="43D18ED9" w14:textId="77777777" w:rsidTr="009B03B4">
        <w:trPr>
          <w:trHeight w:val="20"/>
        </w:trPr>
        <w:tc>
          <w:tcPr>
            <w:tcW w:w="427" w:type="pct"/>
            <w:vMerge/>
          </w:tcPr>
          <w:p w14:paraId="0D250509"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03EF0ED"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69AD98F3"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8C671D" w:rsidRPr="00F87D60" w14:paraId="231D0771" w14:textId="77777777" w:rsidTr="009B03B4">
        <w:trPr>
          <w:trHeight w:val="20"/>
        </w:trPr>
        <w:tc>
          <w:tcPr>
            <w:tcW w:w="427" w:type="pct"/>
            <w:vMerge/>
          </w:tcPr>
          <w:p w14:paraId="5961FC3D"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F168F19"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F7C6AE1"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8C671D" w:rsidRPr="00F87D60" w14:paraId="68A98CBF" w14:textId="77777777" w:rsidTr="009B03B4">
        <w:trPr>
          <w:trHeight w:val="20"/>
        </w:trPr>
        <w:tc>
          <w:tcPr>
            <w:tcW w:w="427" w:type="pct"/>
            <w:vMerge/>
          </w:tcPr>
          <w:p w14:paraId="2BB33B64"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5FA2DCB"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9BB7CA5"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8C671D" w:rsidRPr="00F87D60" w14:paraId="5B838967" w14:textId="77777777" w:rsidTr="009B03B4">
        <w:trPr>
          <w:trHeight w:val="20"/>
        </w:trPr>
        <w:tc>
          <w:tcPr>
            <w:tcW w:w="427" w:type="pct"/>
            <w:vMerge/>
          </w:tcPr>
          <w:p w14:paraId="4B896E2D"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25498AD"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2720701"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8C671D" w:rsidRPr="00F87D60" w14:paraId="0526AF4D" w14:textId="77777777" w:rsidTr="009B03B4">
        <w:trPr>
          <w:trHeight w:val="20"/>
        </w:trPr>
        <w:tc>
          <w:tcPr>
            <w:tcW w:w="427" w:type="pct"/>
            <w:vMerge/>
          </w:tcPr>
          <w:p w14:paraId="603B1EAA" w14:textId="77777777" w:rsidR="008C671D" w:rsidRPr="00F87D60" w:rsidRDefault="008C671D" w:rsidP="009B03B4">
            <w:pPr>
              <w:jc w:val="center"/>
              <w:rPr>
                <w:rFonts w:ascii="Times New Roman" w:eastAsia="Calibri" w:hAnsi="Times New Roman" w:cs="Times New Roman"/>
                <w:iCs/>
              </w:rPr>
            </w:pPr>
          </w:p>
        </w:tc>
        <w:tc>
          <w:tcPr>
            <w:tcW w:w="963" w:type="pct"/>
            <w:vMerge/>
          </w:tcPr>
          <w:p w14:paraId="57144F5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1340EC0"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8C671D" w:rsidRPr="00F87D60" w14:paraId="6197A4FA" w14:textId="77777777" w:rsidTr="009B03B4">
        <w:trPr>
          <w:trHeight w:val="20"/>
        </w:trPr>
        <w:tc>
          <w:tcPr>
            <w:tcW w:w="427" w:type="pct"/>
            <w:vMerge/>
          </w:tcPr>
          <w:p w14:paraId="381FBE64"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4D7DC9E"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8376E84"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8C671D" w:rsidRPr="00F87D60" w14:paraId="409DF95F" w14:textId="77777777" w:rsidTr="009B03B4">
        <w:trPr>
          <w:trHeight w:val="20"/>
        </w:trPr>
        <w:tc>
          <w:tcPr>
            <w:tcW w:w="427" w:type="pct"/>
            <w:vMerge/>
          </w:tcPr>
          <w:p w14:paraId="11A101A9"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8C96704"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1181EE41"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8C671D" w:rsidRPr="00F87D60" w14:paraId="50E57F82" w14:textId="77777777" w:rsidTr="009B03B4">
        <w:trPr>
          <w:trHeight w:val="20"/>
        </w:trPr>
        <w:tc>
          <w:tcPr>
            <w:tcW w:w="427" w:type="pct"/>
            <w:vMerge/>
          </w:tcPr>
          <w:p w14:paraId="07748F7A"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DB0E642"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67E2887"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8C671D" w:rsidRPr="00F87D60" w14:paraId="24DE8890" w14:textId="77777777" w:rsidTr="009B03B4">
        <w:trPr>
          <w:trHeight w:val="20"/>
        </w:trPr>
        <w:tc>
          <w:tcPr>
            <w:tcW w:w="427" w:type="pct"/>
            <w:vMerge/>
          </w:tcPr>
          <w:p w14:paraId="0F598E79"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9BB6F2D"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6A50C88" w14:textId="77777777" w:rsidR="008C671D" w:rsidRPr="00F87D60" w:rsidRDefault="008C671D" w:rsidP="009B03B4">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8C671D" w:rsidRPr="00F87D60" w14:paraId="25233DCF" w14:textId="77777777" w:rsidTr="009B03B4">
        <w:trPr>
          <w:trHeight w:val="20"/>
        </w:trPr>
        <w:tc>
          <w:tcPr>
            <w:tcW w:w="427" w:type="pct"/>
            <w:vMerge w:val="restart"/>
          </w:tcPr>
          <w:p w14:paraId="0829B6E9"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435ABDC5"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0B2F0018"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8C671D" w:rsidRPr="00F87D60" w14:paraId="7C6C1AAB" w14:textId="77777777" w:rsidTr="009B03B4">
        <w:trPr>
          <w:trHeight w:val="20"/>
        </w:trPr>
        <w:tc>
          <w:tcPr>
            <w:tcW w:w="427" w:type="pct"/>
            <w:vMerge/>
          </w:tcPr>
          <w:p w14:paraId="540704AA"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C4ADF20"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F5EA1A5"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8C671D" w:rsidRPr="00F87D60" w14:paraId="33CA5A78" w14:textId="77777777" w:rsidTr="009B03B4">
        <w:trPr>
          <w:trHeight w:val="20"/>
        </w:trPr>
        <w:tc>
          <w:tcPr>
            <w:tcW w:w="427" w:type="pct"/>
            <w:vMerge/>
          </w:tcPr>
          <w:p w14:paraId="5A480941"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897FBA0"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199CEA04"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8C671D" w:rsidRPr="00F87D60" w14:paraId="6FC4EFB2" w14:textId="77777777" w:rsidTr="009B03B4">
        <w:trPr>
          <w:trHeight w:val="20"/>
        </w:trPr>
        <w:tc>
          <w:tcPr>
            <w:tcW w:w="427" w:type="pct"/>
            <w:vMerge/>
          </w:tcPr>
          <w:p w14:paraId="74FD7E37"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BDFEEE7"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18DCF58D"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8C671D" w:rsidRPr="00F87D60" w14:paraId="542F01A3" w14:textId="77777777" w:rsidTr="009B03B4">
        <w:trPr>
          <w:trHeight w:val="20"/>
        </w:trPr>
        <w:tc>
          <w:tcPr>
            <w:tcW w:w="427" w:type="pct"/>
            <w:vMerge/>
          </w:tcPr>
          <w:p w14:paraId="712C78D2" w14:textId="77777777" w:rsidR="008C671D" w:rsidRPr="00F87D60" w:rsidRDefault="008C671D" w:rsidP="009B03B4">
            <w:pPr>
              <w:jc w:val="center"/>
              <w:rPr>
                <w:rFonts w:ascii="Times New Roman" w:eastAsia="Calibri" w:hAnsi="Times New Roman" w:cs="Times New Roman"/>
                <w:iCs/>
              </w:rPr>
            </w:pPr>
          </w:p>
        </w:tc>
        <w:tc>
          <w:tcPr>
            <w:tcW w:w="963" w:type="pct"/>
            <w:vMerge/>
          </w:tcPr>
          <w:p w14:paraId="5224058D"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AF5D667"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8C671D" w:rsidRPr="00F87D60" w14:paraId="0EC5B0E9" w14:textId="77777777" w:rsidTr="009B03B4">
        <w:trPr>
          <w:trHeight w:val="20"/>
        </w:trPr>
        <w:tc>
          <w:tcPr>
            <w:tcW w:w="427" w:type="pct"/>
            <w:vMerge/>
          </w:tcPr>
          <w:p w14:paraId="2A5EAA59"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CB9F3E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4CE70AE"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8C671D" w:rsidRPr="00F87D60" w14:paraId="6E78B218" w14:textId="77777777" w:rsidTr="009B03B4">
        <w:trPr>
          <w:trHeight w:val="20"/>
        </w:trPr>
        <w:tc>
          <w:tcPr>
            <w:tcW w:w="427" w:type="pct"/>
            <w:vMerge/>
          </w:tcPr>
          <w:p w14:paraId="51208B1F"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886121B"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A717A95"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8C671D" w:rsidRPr="00F87D60" w14:paraId="47CACBEA" w14:textId="77777777" w:rsidTr="009B03B4">
        <w:trPr>
          <w:trHeight w:val="20"/>
        </w:trPr>
        <w:tc>
          <w:tcPr>
            <w:tcW w:w="427" w:type="pct"/>
            <w:vMerge/>
          </w:tcPr>
          <w:p w14:paraId="27552840"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8F5D78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A59F2F7"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8C671D" w:rsidRPr="00F87D60" w14:paraId="3EDDC64C" w14:textId="77777777" w:rsidTr="009B03B4">
        <w:trPr>
          <w:trHeight w:val="20"/>
        </w:trPr>
        <w:tc>
          <w:tcPr>
            <w:tcW w:w="427" w:type="pct"/>
            <w:vMerge/>
          </w:tcPr>
          <w:p w14:paraId="49FDB63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544062B"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DAD5D36"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8C671D" w:rsidRPr="00F87D60" w14:paraId="41C38785" w14:textId="77777777" w:rsidTr="009B03B4">
        <w:trPr>
          <w:trHeight w:val="20"/>
        </w:trPr>
        <w:tc>
          <w:tcPr>
            <w:tcW w:w="427" w:type="pct"/>
            <w:vMerge/>
          </w:tcPr>
          <w:p w14:paraId="5D0D17BE" w14:textId="77777777" w:rsidR="008C671D" w:rsidRPr="00F87D60" w:rsidRDefault="008C671D" w:rsidP="009B03B4">
            <w:pPr>
              <w:jc w:val="center"/>
              <w:rPr>
                <w:rFonts w:ascii="Times New Roman" w:eastAsia="Calibri" w:hAnsi="Times New Roman" w:cs="Times New Roman"/>
                <w:iCs/>
              </w:rPr>
            </w:pPr>
          </w:p>
        </w:tc>
        <w:tc>
          <w:tcPr>
            <w:tcW w:w="963" w:type="pct"/>
            <w:vMerge/>
          </w:tcPr>
          <w:p w14:paraId="5A54AE7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DB5C7EB"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8C671D" w:rsidRPr="00F87D60" w14:paraId="171EE445" w14:textId="77777777" w:rsidTr="009B03B4">
        <w:trPr>
          <w:trHeight w:val="20"/>
        </w:trPr>
        <w:tc>
          <w:tcPr>
            <w:tcW w:w="427" w:type="pct"/>
            <w:vMerge/>
          </w:tcPr>
          <w:p w14:paraId="0532CA9E"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893C5F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81DB7BF"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8C671D" w:rsidRPr="00F87D60" w14:paraId="0549D688" w14:textId="77777777" w:rsidTr="009B03B4">
        <w:trPr>
          <w:trHeight w:val="20"/>
        </w:trPr>
        <w:tc>
          <w:tcPr>
            <w:tcW w:w="427" w:type="pct"/>
            <w:vMerge/>
          </w:tcPr>
          <w:p w14:paraId="1727E24B"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02105B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DE4958B"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8C671D" w:rsidRPr="00F87D60" w14:paraId="4615D134" w14:textId="77777777" w:rsidTr="009B03B4">
        <w:trPr>
          <w:trHeight w:val="20"/>
        </w:trPr>
        <w:tc>
          <w:tcPr>
            <w:tcW w:w="427" w:type="pct"/>
            <w:vMerge/>
          </w:tcPr>
          <w:p w14:paraId="7CB7DB7F"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46C8AE7"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3198BD2"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8C671D" w:rsidRPr="00F87D60" w14:paraId="72892901" w14:textId="77777777" w:rsidTr="009B03B4">
        <w:trPr>
          <w:trHeight w:val="20"/>
        </w:trPr>
        <w:tc>
          <w:tcPr>
            <w:tcW w:w="427" w:type="pct"/>
            <w:vMerge/>
          </w:tcPr>
          <w:p w14:paraId="4E079088"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34086AD"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D7B6973"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8C671D" w:rsidRPr="00F87D60" w14:paraId="245371DE" w14:textId="77777777" w:rsidTr="009B03B4">
        <w:trPr>
          <w:trHeight w:val="20"/>
        </w:trPr>
        <w:tc>
          <w:tcPr>
            <w:tcW w:w="427" w:type="pct"/>
            <w:vMerge/>
          </w:tcPr>
          <w:p w14:paraId="12F70F77"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B1904B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9D610E7"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8C671D" w:rsidRPr="00F87D60" w14:paraId="63D60FA8" w14:textId="77777777" w:rsidTr="009B03B4">
        <w:trPr>
          <w:trHeight w:val="20"/>
        </w:trPr>
        <w:tc>
          <w:tcPr>
            <w:tcW w:w="427" w:type="pct"/>
            <w:vMerge/>
          </w:tcPr>
          <w:p w14:paraId="3044268B" w14:textId="77777777" w:rsidR="008C671D" w:rsidRPr="00F87D60" w:rsidRDefault="008C671D" w:rsidP="009B03B4">
            <w:pPr>
              <w:jc w:val="center"/>
              <w:rPr>
                <w:rFonts w:ascii="Times New Roman" w:eastAsia="Calibri" w:hAnsi="Times New Roman" w:cs="Times New Roman"/>
                <w:iCs/>
              </w:rPr>
            </w:pPr>
          </w:p>
        </w:tc>
        <w:tc>
          <w:tcPr>
            <w:tcW w:w="963" w:type="pct"/>
            <w:vMerge/>
          </w:tcPr>
          <w:p w14:paraId="4187749E"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0491AE3D"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8C671D" w:rsidRPr="00F87D60" w14:paraId="4268BCBC" w14:textId="77777777" w:rsidTr="009B03B4">
        <w:trPr>
          <w:trHeight w:val="20"/>
        </w:trPr>
        <w:tc>
          <w:tcPr>
            <w:tcW w:w="427" w:type="pct"/>
            <w:vMerge/>
          </w:tcPr>
          <w:p w14:paraId="2623946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E00C3E7"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E684D42"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8C671D" w:rsidRPr="00F87D60" w14:paraId="5FA21C7A" w14:textId="77777777" w:rsidTr="009B03B4">
        <w:trPr>
          <w:trHeight w:val="20"/>
        </w:trPr>
        <w:tc>
          <w:tcPr>
            <w:tcW w:w="427" w:type="pct"/>
            <w:vMerge/>
          </w:tcPr>
          <w:p w14:paraId="471D5761" w14:textId="77777777" w:rsidR="008C671D" w:rsidRPr="00F87D60" w:rsidRDefault="008C671D" w:rsidP="009B03B4">
            <w:pPr>
              <w:jc w:val="center"/>
              <w:rPr>
                <w:rFonts w:ascii="Times New Roman" w:eastAsia="Calibri" w:hAnsi="Times New Roman" w:cs="Times New Roman"/>
                <w:iCs/>
              </w:rPr>
            </w:pPr>
          </w:p>
        </w:tc>
        <w:tc>
          <w:tcPr>
            <w:tcW w:w="963" w:type="pct"/>
            <w:vMerge/>
          </w:tcPr>
          <w:p w14:paraId="4BAE1155"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6FDBD5B3"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8C671D" w:rsidRPr="00F87D60" w14:paraId="7512A04C" w14:textId="77777777" w:rsidTr="009B03B4">
        <w:trPr>
          <w:trHeight w:val="20"/>
        </w:trPr>
        <w:tc>
          <w:tcPr>
            <w:tcW w:w="427" w:type="pct"/>
            <w:vMerge w:val="restart"/>
          </w:tcPr>
          <w:p w14:paraId="692B5640"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3E98BE99"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04D4DC43"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8C671D" w:rsidRPr="00F87D60" w14:paraId="15FF9B5C" w14:textId="77777777" w:rsidTr="009B03B4">
        <w:trPr>
          <w:trHeight w:val="20"/>
        </w:trPr>
        <w:tc>
          <w:tcPr>
            <w:tcW w:w="427" w:type="pct"/>
            <w:vMerge/>
          </w:tcPr>
          <w:p w14:paraId="669C790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BDBA6EF"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49FEACD" w14:textId="77777777" w:rsidR="008C671D" w:rsidRPr="00F87D60" w:rsidRDefault="008C671D" w:rsidP="009B03B4">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8C671D" w:rsidRPr="00F87D60" w14:paraId="0BB7A8B3" w14:textId="77777777" w:rsidTr="009B03B4">
        <w:trPr>
          <w:trHeight w:val="20"/>
        </w:trPr>
        <w:tc>
          <w:tcPr>
            <w:tcW w:w="427" w:type="pct"/>
            <w:vMerge/>
          </w:tcPr>
          <w:p w14:paraId="09F7C69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189F16A"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3FF143A" w14:textId="77777777" w:rsidR="008C671D" w:rsidRPr="00F87D60" w:rsidRDefault="008C671D" w:rsidP="009B03B4">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8C671D" w:rsidRPr="00F87D60" w14:paraId="551902E5" w14:textId="77777777" w:rsidTr="009B03B4">
        <w:trPr>
          <w:trHeight w:val="20"/>
        </w:trPr>
        <w:tc>
          <w:tcPr>
            <w:tcW w:w="427" w:type="pct"/>
            <w:vMerge/>
          </w:tcPr>
          <w:p w14:paraId="1FCF9FC7"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B314EB9"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DA604F5" w14:textId="77777777" w:rsidR="008C671D" w:rsidRPr="00F87D60" w:rsidRDefault="008C671D" w:rsidP="009B03B4">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8C671D" w:rsidRPr="00F87D60" w14:paraId="455E4B73" w14:textId="77777777" w:rsidTr="009B03B4">
        <w:trPr>
          <w:trHeight w:val="20"/>
        </w:trPr>
        <w:tc>
          <w:tcPr>
            <w:tcW w:w="427" w:type="pct"/>
            <w:vMerge/>
          </w:tcPr>
          <w:p w14:paraId="3B90E781" w14:textId="77777777" w:rsidR="008C671D" w:rsidRPr="00F87D60" w:rsidRDefault="008C671D" w:rsidP="009B03B4">
            <w:pPr>
              <w:jc w:val="center"/>
              <w:rPr>
                <w:rFonts w:ascii="Times New Roman" w:eastAsia="Calibri" w:hAnsi="Times New Roman" w:cs="Times New Roman"/>
                <w:iCs/>
              </w:rPr>
            </w:pPr>
          </w:p>
        </w:tc>
        <w:tc>
          <w:tcPr>
            <w:tcW w:w="963" w:type="pct"/>
            <w:vMerge/>
          </w:tcPr>
          <w:p w14:paraId="410E1150"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3BAEE8C" w14:textId="77777777" w:rsidR="008C671D" w:rsidRPr="00F87D60" w:rsidRDefault="008C671D" w:rsidP="009B03B4">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8C671D" w:rsidRPr="00F87D60" w14:paraId="6C85B9AC" w14:textId="77777777" w:rsidTr="009B03B4">
        <w:trPr>
          <w:trHeight w:val="20"/>
        </w:trPr>
        <w:tc>
          <w:tcPr>
            <w:tcW w:w="427" w:type="pct"/>
            <w:vMerge/>
          </w:tcPr>
          <w:p w14:paraId="4D814568"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3507D52"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1E4AB1F"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8C671D" w:rsidRPr="00F87D60" w14:paraId="350F29CF" w14:textId="77777777" w:rsidTr="009B03B4">
        <w:trPr>
          <w:trHeight w:val="20"/>
        </w:trPr>
        <w:tc>
          <w:tcPr>
            <w:tcW w:w="427" w:type="pct"/>
            <w:vMerge w:val="restart"/>
          </w:tcPr>
          <w:p w14:paraId="6130ED99"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2D17F900"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BB8367E"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8C671D" w:rsidRPr="00F87D60" w14:paraId="5431E59A" w14:textId="77777777" w:rsidTr="009B03B4">
        <w:trPr>
          <w:trHeight w:val="20"/>
        </w:trPr>
        <w:tc>
          <w:tcPr>
            <w:tcW w:w="427" w:type="pct"/>
            <w:vMerge/>
          </w:tcPr>
          <w:p w14:paraId="21C3C038"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DB1EBE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DB3C24D"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8C671D" w:rsidRPr="00F87D60" w14:paraId="40A093E3" w14:textId="77777777" w:rsidTr="009B03B4">
        <w:trPr>
          <w:trHeight w:val="20"/>
        </w:trPr>
        <w:tc>
          <w:tcPr>
            <w:tcW w:w="427" w:type="pct"/>
            <w:vMerge/>
          </w:tcPr>
          <w:p w14:paraId="194238CA"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C8949D1"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9E1A5C0"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8C671D" w:rsidRPr="00F87D60" w14:paraId="279EFF15" w14:textId="77777777" w:rsidTr="009B03B4">
        <w:trPr>
          <w:trHeight w:val="20"/>
        </w:trPr>
        <w:tc>
          <w:tcPr>
            <w:tcW w:w="427" w:type="pct"/>
            <w:vMerge/>
          </w:tcPr>
          <w:p w14:paraId="6B563CD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668C19F"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BD8CF8B"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8C671D" w:rsidRPr="00F87D60" w14:paraId="12E1DD67" w14:textId="77777777" w:rsidTr="009B03B4">
        <w:trPr>
          <w:trHeight w:val="20"/>
        </w:trPr>
        <w:tc>
          <w:tcPr>
            <w:tcW w:w="427" w:type="pct"/>
            <w:vMerge/>
          </w:tcPr>
          <w:p w14:paraId="19AC9E93"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E4C2DFE"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1B8D32C8"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8C671D" w:rsidRPr="00F87D60" w14:paraId="701328FD" w14:textId="77777777" w:rsidTr="009B03B4">
        <w:trPr>
          <w:trHeight w:val="20"/>
        </w:trPr>
        <w:tc>
          <w:tcPr>
            <w:tcW w:w="427" w:type="pct"/>
            <w:vMerge/>
          </w:tcPr>
          <w:p w14:paraId="7DF77B7A"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A48E6F7"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9D15E14"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8C671D" w:rsidRPr="00F87D60" w14:paraId="2B6FC24F" w14:textId="77777777" w:rsidTr="009B03B4">
        <w:trPr>
          <w:trHeight w:val="20"/>
        </w:trPr>
        <w:tc>
          <w:tcPr>
            <w:tcW w:w="427" w:type="pct"/>
            <w:vMerge/>
          </w:tcPr>
          <w:p w14:paraId="2A185857"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301C0C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54D241F"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8C671D" w:rsidRPr="00F87D60" w14:paraId="1F36CD76" w14:textId="77777777" w:rsidTr="009B03B4">
        <w:trPr>
          <w:trHeight w:val="20"/>
        </w:trPr>
        <w:tc>
          <w:tcPr>
            <w:tcW w:w="427" w:type="pct"/>
            <w:vMerge w:val="restart"/>
            <w:shd w:val="clear" w:color="auto" w:fill="auto"/>
          </w:tcPr>
          <w:p w14:paraId="797E23A4"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72A4DB3"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CF3C770"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8C671D" w:rsidRPr="00F87D60" w14:paraId="3D3578FC" w14:textId="77777777" w:rsidTr="009B03B4">
        <w:trPr>
          <w:trHeight w:val="20"/>
        </w:trPr>
        <w:tc>
          <w:tcPr>
            <w:tcW w:w="427" w:type="pct"/>
            <w:vMerge/>
            <w:shd w:val="clear" w:color="auto" w:fill="auto"/>
          </w:tcPr>
          <w:p w14:paraId="1474DD12" w14:textId="77777777" w:rsidR="008C671D" w:rsidRPr="00F87D60" w:rsidRDefault="008C671D" w:rsidP="009B03B4">
            <w:pPr>
              <w:jc w:val="center"/>
              <w:rPr>
                <w:rFonts w:ascii="Times New Roman" w:eastAsia="Calibri" w:hAnsi="Times New Roman" w:cs="Times New Roman"/>
                <w:iCs/>
              </w:rPr>
            </w:pPr>
          </w:p>
        </w:tc>
        <w:tc>
          <w:tcPr>
            <w:tcW w:w="963" w:type="pct"/>
            <w:vMerge/>
            <w:shd w:val="clear" w:color="auto" w:fill="auto"/>
          </w:tcPr>
          <w:p w14:paraId="6251ADAA"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2804073"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8C671D" w:rsidRPr="00F87D60" w14:paraId="1CEB2D10" w14:textId="77777777" w:rsidTr="007E7BA4">
        <w:trPr>
          <w:trHeight w:val="178"/>
        </w:trPr>
        <w:tc>
          <w:tcPr>
            <w:tcW w:w="427" w:type="pct"/>
            <w:vMerge/>
            <w:shd w:val="clear" w:color="auto" w:fill="auto"/>
          </w:tcPr>
          <w:p w14:paraId="476F231A" w14:textId="77777777" w:rsidR="008C671D" w:rsidRPr="00F87D60" w:rsidRDefault="008C671D" w:rsidP="009B03B4">
            <w:pPr>
              <w:jc w:val="center"/>
              <w:rPr>
                <w:rFonts w:ascii="Times New Roman" w:eastAsia="Calibri" w:hAnsi="Times New Roman" w:cs="Times New Roman"/>
                <w:iCs/>
              </w:rPr>
            </w:pPr>
          </w:p>
        </w:tc>
        <w:tc>
          <w:tcPr>
            <w:tcW w:w="963" w:type="pct"/>
            <w:vMerge/>
            <w:shd w:val="clear" w:color="auto" w:fill="auto"/>
          </w:tcPr>
          <w:p w14:paraId="0DA28832"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F4FA149"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8C671D" w:rsidRPr="00F87D60" w14:paraId="09184A4B" w14:textId="77777777" w:rsidTr="009B03B4">
        <w:trPr>
          <w:trHeight w:val="20"/>
        </w:trPr>
        <w:tc>
          <w:tcPr>
            <w:tcW w:w="427" w:type="pct"/>
            <w:vMerge/>
            <w:shd w:val="clear" w:color="auto" w:fill="auto"/>
          </w:tcPr>
          <w:p w14:paraId="052C737E" w14:textId="77777777" w:rsidR="008C671D" w:rsidRPr="00F87D60" w:rsidRDefault="008C671D" w:rsidP="009B03B4">
            <w:pPr>
              <w:jc w:val="center"/>
              <w:rPr>
                <w:rFonts w:ascii="Times New Roman" w:eastAsia="Calibri" w:hAnsi="Times New Roman" w:cs="Times New Roman"/>
                <w:iCs/>
              </w:rPr>
            </w:pPr>
          </w:p>
        </w:tc>
        <w:tc>
          <w:tcPr>
            <w:tcW w:w="963" w:type="pct"/>
            <w:vMerge/>
            <w:shd w:val="clear" w:color="auto" w:fill="auto"/>
          </w:tcPr>
          <w:p w14:paraId="1557507D"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1B7893A" w14:textId="05EB8DAC" w:rsidR="008C671D" w:rsidRPr="007E7BA4" w:rsidRDefault="008C671D" w:rsidP="009B03B4">
            <w:pPr>
              <w:suppressAutoHyphens/>
              <w:rPr>
                <w:rFonts w:ascii="Times New Roman" w:eastAsia="Calibri" w:hAnsi="Times New Roman" w:cs="Times New Roman"/>
                <w:bCs/>
                <w:iCs/>
              </w:rPr>
            </w:pPr>
            <w:r w:rsidRPr="007E7BA4">
              <w:rPr>
                <w:rFonts w:ascii="Times New Roman" w:eastAsia="Calibri" w:hAnsi="Times New Roman" w:cs="Times New Roman"/>
                <w:bCs/>
                <w:iCs/>
              </w:rPr>
              <w:t>описывать значимость своей специальности</w:t>
            </w:r>
          </w:p>
        </w:tc>
      </w:tr>
      <w:tr w:rsidR="008C671D" w:rsidRPr="00F87D60" w14:paraId="2DD5323F" w14:textId="77777777" w:rsidTr="009B03B4">
        <w:trPr>
          <w:trHeight w:val="20"/>
        </w:trPr>
        <w:tc>
          <w:tcPr>
            <w:tcW w:w="427" w:type="pct"/>
            <w:vMerge/>
            <w:shd w:val="clear" w:color="auto" w:fill="auto"/>
          </w:tcPr>
          <w:p w14:paraId="03E6D905" w14:textId="77777777" w:rsidR="008C671D" w:rsidRPr="00F87D60" w:rsidRDefault="008C671D" w:rsidP="009B03B4">
            <w:pPr>
              <w:jc w:val="center"/>
              <w:rPr>
                <w:rFonts w:ascii="Times New Roman" w:eastAsia="Calibri" w:hAnsi="Times New Roman" w:cs="Times New Roman"/>
                <w:iCs/>
              </w:rPr>
            </w:pPr>
          </w:p>
        </w:tc>
        <w:tc>
          <w:tcPr>
            <w:tcW w:w="963" w:type="pct"/>
            <w:vMerge/>
            <w:shd w:val="clear" w:color="auto" w:fill="auto"/>
          </w:tcPr>
          <w:p w14:paraId="4A204A04"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3C453F1" w14:textId="77777777" w:rsidR="008C671D" w:rsidRPr="007E7BA4" w:rsidRDefault="008C671D" w:rsidP="009B03B4">
            <w:pPr>
              <w:suppressAutoHyphens/>
              <w:rPr>
                <w:rFonts w:ascii="Times New Roman" w:eastAsia="Calibri" w:hAnsi="Times New Roman" w:cs="Times New Roman"/>
                <w:b/>
                <w:bCs/>
                <w:iCs/>
              </w:rPr>
            </w:pPr>
            <w:r w:rsidRPr="007E7BA4">
              <w:rPr>
                <w:rFonts w:ascii="Times New Roman" w:eastAsia="Calibri" w:hAnsi="Times New Roman" w:cs="Times New Roman"/>
                <w:bCs/>
                <w:iCs/>
              </w:rPr>
              <w:t>применять стандарты антикоррупционного поведения</w:t>
            </w:r>
          </w:p>
        </w:tc>
      </w:tr>
      <w:tr w:rsidR="008C671D" w:rsidRPr="00F87D60" w14:paraId="058B4B33" w14:textId="77777777" w:rsidTr="009B03B4">
        <w:trPr>
          <w:trHeight w:val="20"/>
        </w:trPr>
        <w:tc>
          <w:tcPr>
            <w:tcW w:w="427" w:type="pct"/>
            <w:vMerge/>
            <w:shd w:val="clear" w:color="auto" w:fill="auto"/>
          </w:tcPr>
          <w:p w14:paraId="66F571BA" w14:textId="77777777" w:rsidR="008C671D" w:rsidRPr="00F87D60" w:rsidRDefault="008C671D" w:rsidP="009B03B4">
            <w:pPr>
              <w:jc w:val="center"/>
              <w:rPr>
                <w:rFonts w:ascii="Times New Roman" w:eastAsia="Calibri" w:hAnsi="Times New Roman" w:cs="Times New Roman"/>
                <w:iCs/>
              </w:rPr>
            </w:pPr>
          </w:p>
        </w:tc>
        <w:tc>
          <w:tcPr>
            <w:tcW w:w="963" w:type="pct"/>
            <w:vMerge/>
            <w:shd w:val="clear" w:color="auto" w:fill="auto"/>
          </w:tcPr>
          <w:p w14:paraId="7118DA6A"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617FF949" w14:textId="77777777" w:rsidR="008C671D" w:rsidRPr="007E7BA4" w:rsidRDefault="008C671D" w:rsidP="009B03B4">
            <w:pPr>
              <w:suppressAutoHyphens/>
              <w:rPr>
                <w:rFonts w:ascii="Times New Roman" w:eastAsia="Calibri" w:hAnsi="Times New Roman" w:cs="Times New Roman"/>
                <w:bCs/>
                <w:iCs/>
              </w:rPr>
            </w:pPr>
            <w:r w:rsidRPr="007E7BA4">
              <w:rPr>
                <w:rFonts w:ascii="Times New Roman" w:eastAsia="Calibri" w:hAnsi="Times New Roman" w:cs="Times New Roman"/>
                <w:b/>
                <w:bCs/>
                <w:iCs/>
              </w:rPr>
              <w:t>Знания:</w:t>
            </w:r>
          </w:p>
        </w:tc>
      </w:tr>
      <w:tr w:rsidR="008C671D" w:rsidRPr="00F87D60" w14:paraId="7E45F91B" w14:textId="77777777" w:rsidTr="009B03B4">
        <w:trPr>
          <w:trHeight w:val="20"/>
        </w:trPr>
        <w:tc>
          <w:tcPr>
            <w:tcW w:w="427" w:type="pct"/>
            <w:vMerge/>
          </w:tcPr>
          <w:p w14:paraId="4BD0A9A9"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F0992D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D52D86F" w14:textId="77777777" w:rsidR="008C671D" w:rsidRPr="007E7BA4" w:rsidRDefault="008C671D" w:rsidP="009B03B4">
            <w:pPr>
              <w:suppressAutoHyphens/>
              <w:rPr>
                <w:rFonts w:ascii="Times New Roman" w:eastAsia="Calibri" w:hAnsi="Times New Roman" w:cs="Times New Roman"/>
                <w:b/>
                <w:bCs/>
                <w:iCs/>
              </w:rPr>
            </w:pPr>
            <w:r w:rsidRPr="007E7BA4">
              <w:rPr>
                <w:rFonts w:ascii="Times New Roman" w:eastAsia="Calibri" w:hAnsi="Times New Roman" w:cs="Times New Roman"/>
                <w:bCs/>
                <w:iCs/>
              </w:rPr>
              <w:t>сущность гражданско-патриотической позиции</w:t>
            </w:r>
          </w:p>
        </w:tc>
      </w:tr>
      <w:tr w:rsidR="008C671D" w:rsidRPr="00F87D60" w14:paraId="1C651158" w14:textId="77777777" w:rsidTr="009B03B4">
        <w:trPr>
          <w:trHeight w:val="20"/>
        </w:trPr>
        <w:tc>
          <w:tcPr>
            <w:tcW w:w="427" w:type="pct"/>
            <w:vMerge/>
          </w:tcPr>
          <w:p w14:paraId="5D72786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B8190A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04967DCF" w14:textId="77777777" w:rsidR="008C671D" w:rsidRPr="007E7BA4" w:rsidRDefault="008C671D" w:rsidP="009B03B4">
            <w:pPr>
              <w:suppressAutoHyphens/>
              <w:rPr>
                <w:rFonts w:ascii="Times New Roman" w:eastAsia="Calibri" w:hAnsi="Times New Roman" w:cs="Times New Roman"/>
                <w:bCs/>
                <w:iCs/>
              </w:rPr>
            </w:pPr>
            <w:r w:rsidRPr="007E7BA4">
              <w:rPr>
                <w:rFonts w:ascii="Times New Roman" w:eastAsia="Calibri" w:hAnsi="Times New Roman" w:cs="Times New Roman"/>
                <w:bCs/>
                <w:iCs/>
              </w:rPr>
              <w:t>традиционных общечеловеческих ценностей, в том</w:t>
            </w:r>
            <w:r w:rsidRPr="007E7BA4">
              <w:rPr>
                <w:rFonts w:ascii="Times New Roman" w:eastAsia="Calibri" w:hAnsi="Times New Roman" w:cs="Times New Roman"/>
                <w:iCs/>
              </w:rPr>
              <w:t xml:space="preserve"> числе с учетом гармонизации межнациональных и межрелигиозных отношений</w:t>
            </w:r>
          </w:p>
        </w:tc>
      </w:tr>
      <w:tr w:rsidR="008C671D" w:rsidRPr="00F87D60" w14:paraId="1E9CE15E" w14:textId="77777777" w:rsidTr="009B03B4">
        <w:trPr>
          <w:trHeight w:val="20"/>
        </w:trPr>
        <w:tc>
          <w:tcPr>
            <w:tcW w:w="427" w:type="pct"/>
            <w:vMerge/>
          </w:tcPr>
          <w:p w14:paraId="6C5717B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4358A8A"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510BFD9" w14:textId="38A6BE0D" w:rsidR="008C671D" w:rsidRPr="007E7BA4" w:rsidRDefault="008C671D" w:rsidP="009B03B4">
            <w:pPr>
              <w:suppressAutoHyphens/>
              <w:rPr>
                <w:rFonts w:ascii="Times New Roman" w:eastAsia="Calibri" w:hAnsi="Times New Roman" w:cs="Times New Roman"/>
                <w:bCs/>
                <w:iCs/>
              </w:rPr>
            </w:pPr>
            <w:r w:rsidRPr="007E7BA4">
              <w:rPr>
                <w:rFonts w:ascii="Times New Roman" w:eastAsia="Calibri" w:hAnsi="Times New Roman" w:cs="Times New Roman"/>
                <w:bCs/>
                <w:iCs/>
              </w:rPr>
              <w:t>значимость профессиональной деятельности по специальности</w:t>
            </w:r>
          </w:p>
        </w:tc>
      </w:tr>
      <w:tr w:rsidR="008C671D" w:rsidRPr="00F87D60" w14:paraId="56171D9C" w14:textId="77777777" w:rsidTr="007E7BA4">
        <w:trPr>
          <w:trHeight w:val="619"/>
        </w:trPr>
        <w:tc>
          <w:tcPr>
            <w:tcW w:w="427" w:type="pct"/>
            <w:vMerge/>
          </w:tcPr>
          <w:p w14:paraId="037E9E9B"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B97506A"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66F4BD82" w14:textId="77777777" w:rsidR="008C671D" w:rsidRPr="007E7BA4" w:rsidRDefault="008C671D" w:rsidP="009B03B4">
            <w:pPr>
              <w:suppressAutoHyphens/>
              <w:rPr>
                <w:rFonts w:ascii="Times New Roman" w:eastAsia="Calibri" w:hAnsi="Times New Roman" w:cs="Times New Roman"/>
                <w:iCs/>
              </w:rPr>
            </w:pPr>
            <w:r w:rsidRPr="007E7BA4">
              <w:rPr>
                <w:rFonts w:ascii="Times New Roman" w:eastAsia="Calibri" w:hAnsi="Times New Roman" w:cs="Times New Roman"/>
                <w:bCs/>
                <w:iCs/>
              </w:rPr>
              <w:t>стандарты антикоррупционного поведения и последствия его нарушения</w:t>
            </w:r>
          </w:p>
        </w:tc>
      </w:tr>
      <w:tr w:rsidR="008C671D" w:rsidRPr="00F87D60" w14:paraId="7274BFEC" w14:textId="77777777" w:rsidTr="009B03B4">
        <w:trPr>
          <w:trHeight w:val="20"/>
        </w:trPr>
        <w:tc>
          <w:tcPr>
            <w:tcW w:w="427" w:type="pct"/>
            <w:vMerge w:val="restart"/>
          </w:tcPr>
          <w:p w14:paraId="4FD7CD67"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24EFB931"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BA05F4D" w14:textId="77777777" w:rsidR="008C671D" w:rsidRPr="007E7BA4" w:rsidRDefault="008C671D" w:rsidP="009B03B4">
            <w:pPr>
              <w:suppressAutoHyphens/>
              <w:rPr>
                <w:rFonts w:ascii="Times New Roman" w:eastAsia="Calibri" w:hAnsi="Times New Roman" w:cs="Times New Roman"/>
                <w:iCs/>
              </w:rPr>
            </w:pPr>
            <w:r w:rsidRPr="007E7BA4">
              <w:rPr>
                <w:rFonts w:ascii="Times New Roman" w:eastAsia="Calibri" w:hAnsi="Times New Roman" w:cs="Times New Roman"/>
                <w:b/>
                <w:bCs/>
                <w:iCs/>
              </w:rPr>
              <w:t xml:space="preserve">Умения: </w:t>
            </w:r>
          </w:p>
        </w:tc>
      </w:tr>
      <w:tr w:rsidR="008C671D" w:rsidRPr="00F87D60" w14:paraId="5AD437E4" w14:textId="77777777" w:rsidTr="009B03B4">
        <w:trPr>
          <w:trHeight w:val="20"/>
        </w:trPr>
        <w:tc>
          <w:tcPr>
            <w:tcW w:w="427" w:type="pct"/>
            <w:vMerge/>
          </w:tcPr>
          <w:p w14:paraId="03F3AE5C"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674A902"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484844C" w14:textId="77777777" w:rsidR="008C671D" w:rsidRPr="007E7BA4" w:rsidRDefault="008C671D" w:rsidP="009B03B4">
            <w:pPr>
              <w:suppressAutoHyphens/>
              <w:rPr>
                <w:rFonts w:ascii="Times New Roman" w:eastAsia="Calibri" w:hAnsi="Times New Roman" w:cs="Times New Roman"/>
                <w:b/>
                <w:bCs/>
                <w:iCs/>
              </w:rPr>
            </w:pPr>
            <w:r w:rsidRPr="007E7BA4">
              <w:rPr>
                <w:rFonts w:ascii="Times New Roman" w:eastAsia="Calibri" w:hAnsi="Times New Roman" w:cs="Times New Roman"/>
                <w:bCs/>
                <w:iCs/>
              </w:rPr>
              <w:t>соблюдать нормы экологической безопасности</w:t>
            </w:r>
          </w:p>
        </w:tc>
      </w:tr>
      <w:tr w:rsidR="008C671D" w:rsidRPr="00F87D60" w14:paraId="115E4C79" w14:textId="77777777" w:rsidTr="009B03B4">
        <w:trPr>
          <w:trHeight w:val="20"/>
        </w:trPr>
        <w:tc>
          <w:tcPr>
            <w:tcW w:w="427" w:type="pct"/>
            <w:vMerge/>
          </w:tcPr>
          <w:p w14:paraId="1A710F54"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E65D9C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45FFC49" w14:textId="6FD5C5E5" w:rsidR="008C671D" w:rsidRPr="007E7BA4" w:rsidRDefault="008C671D" w:rsidP="009B03B4">
            <w:pPr>
              <w:suppressAutoHyphens/>
              <w:rPr>
                <w:rFonts w:ascii="Times New Roman" w:eastAsia="Calibri" w:hAnsi="Times New Roman" w:cs="Times New Roman"/>
                <w:b/>
                <w:bCs/>
                <w:iCs/>
              </w:rPr>
            </w:pPr>
            <w:r w:rsidRPr="007E7BA4">
              <w:rPr>
                <w:rFonts w:ascii="Times New Roman" w:eastAsia="Calibri" w:hAnsi="Times New Roman" w:cs="Times New Roman"/>
                <w:bCs/>
                <w:iCs/>
              </w:rPr>
              <w:t>определять направления ресурсосбережения в рамках профессиональной деятельности по специальности</w:t>
            </w:r>
          </w:p>
        </w:tc>
      </w:tr>
      <w:tr w:rsidR="008C671D" w:rsidRPr="00F87D60" w14:paraId="71A8C719" w14:textId="77777777" w:rsidTr="009B03B4">
        <w:trPr>
          <w:trHeight w:val="20"/>
        </w:trPr>
        <w:tc>
          <w:tcPr>
            <w:tcW w:w="427" w:type="pct"/>
            <w:vMerge/>
          </w:tcPr>
          <w:p w14:paraId="69A86A2A"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CFDAD8A"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AF770A2" w14:textId="77777777" w:rsidR="008C671D" w:rsidRPr="00F87D60" w:rsidRDefault="008C671D" w:rsidP="009B03B4">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8C671D" w:rsidRPr="00F87D60" w14:paraId="69E1EA9F" w14:textId="77777777" w:rsidTr="009B03B4">
        <w:trPr>
          <w:trHeight w:val="20"/>
        </w:trPr>
        <w:tc>
          <w:tcPr>
            <w:tcW w:w="427" w:type="pct"/>
            <w:vMerge/>
          </w:tcPr>
          <w:p w14:paraId="72EAF88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B4D22FE"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19443CEC"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8C671D" w:rsidRPr="00F87D60" w14:paraId="65F138E8" w14:textId="77777777" w:rsidTr="009B03B4">
        <w:trPr>
          <w:trHeight w:val="20"/>
        </w:trPr>
        <w:tc>
          <w:tcPr>
            <w:tcW w:w="427" w:type="pct"/>
            <w:vMerge/>
          </w:tcPr>
          <w:p w14:paraId="1AF2BB24"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D0224B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0646D1F4"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8C671D" w:rsidRPr="00F87D60" w14:paraId="191AD884" w14:textId="77777777" w:rsidTr="009B03B4">
        <w:trPr>
          <w:trHeight w:val="20"/>
        </w:trPr>
        <w:tc>
          <w:tcPr>
            <w:tcW w:w="427" w:type="pct"/>
            <w:vMerge/>
          </w:tcPr>
          <w:p w14:paraId="7221101E"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974480E"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CFD3658" w14:textId="77777777" w:rsidR="008C671D" w:rsidRPr="00F87D60" w:rsidRDefault="008C671D" w:rsidP="009B03B4">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8C671D" w:rsidRPr="00F87D60" w14:paraId="79AABDD1" w14:textId="77777777" w:rsidTr="009B03B4">
        <w:trPr>
          <w:trHeight w:val="20"/>
        </w:trPr>
        <w:tc>
          <w:tcPr>
            <w:tcW w:w="427" w:type="pct"/>
            <w:vMerge/>
          </w:tcPr>
          <w:p w14:paraId="35F0EDE3"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6E2DE3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8734854"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8C671D" w:rsidRPr="00F87D60" w14:paraId="3C7EAC95" w14:textId="77777777" w:rsidTr="009B03B4">
        <w:trPr>
          <w:trHeight w:val="20"/>
        </w:trPr>
        <w:tc>
          <w:tcPr>
            <w:tcW w:w="427" w:type="pct"/>
            <w:vMerge/>
          </w:tcPr>
          <w:p w14:paraId="2640EC2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3B00C9A"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3E03C86"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8C671D" w:rsidRPr="00F87D60" w14:paraId="3B199DA6" w14:textId="77777777" w:rsidTr="009B03B4">
        <w:trPr>
          <w:trHeight w:val="20"/>
        </w:trPr>
        <w:tc>
          <w:tcPr>
            <w:tcW w:w="427" w:type="pct"/>
            <w:vMerge/>
          </w:tcPr>
          <w:p w14:paraId="62AFAA0B"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81B40A4"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188B827C"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8C671D" w:rsidRPr="00F87D60" w14:paraId="26DC53AD" w14:textId="77777777" w:rsidTr="009B03B4">
        <w:trPr>
          <w:trHeight w:val="20"/>
        </w:trPr>
        <w:tc>
          <w:tcPr>
            <w:tcW w:w="427" w:type="pct"/>
            <w:vMerge/>
          </w:tcPr>
          <w:p w14:paraId="60C1B189"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1C4B282"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200E19E"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8C671D" w:rsidRPr="00F87D60" w14:paraId="21B3CB81" w14:textId="77777777" w:rsidTr="009B03B4">
        <w:trPr>
          <w:trHeight w:val="20"/>
        </w:trPr>
        <w:tc>
          <w:tcPr>
            <w:tcW w:w="427" w:type="pct"/>
            <w:vMerge/>
          </w:tcPr>
          <w:p w14:paraId="6D82E631" w14:textId="77777777" w:rsidR="008C671D" w:rsidRPr="00F87D60" w:rsidRDefault="008C671D" w:rsidP="009B03B4">
            <w:pPr>
              <w:jc w:val="center"/>
              <w:rPr>
                <w:rFonts w:ascii="Times New Roman" w:eastAsia="Calibri" w:hAnsi="Times New Roman" w:cs="Times New Roman"/>
                <w:iCs/>
              </w:rPr>
            </w:pPr>
          </w:p>
        </w:tc>
        <w:tc>
          <w:tcPr>
            <w:tcW w:w="963" w:type="pct"/>
            <w:vMerge/>
          </w:tcPr>
          <w:p w14:paraId="51C5D78B"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DEABF25"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8C671D" w:rsidRPr="00F87D60" w14:paraId="03B3F65A" w14:textId="77777777" w:rsidTr="009B03B4">
        <w:trPr>
          <w:trHeight w:val="20"/>
        </w:trPr>
        <w:tc>
          <w:tcPr>
            <w:tcW w:w="427" w:type="pct"/>
            <w:vMerge/>
          </w:tcPr>
          <w:p w14:paraId="0992DE4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265BEB4"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451DDB9" w14:textId="77777777" w:rsidR="008C671D" w:rsidRPr="00F87D60" w:rsidRDefault="008C671D" w:rsidP="009B03B4">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8C671D" w:rsidRPr="00F87D60" w14:paraId="4853B36B" w14:textId="77777777" w:rsidTr="009B03B4">
        <w:trPr>
          <w:trHeight w:val="20"/>
        </w:trPr>
        <w:tc>
          <w:tcPr>
            <w:tcW w:w="427" w:type="pct"/>
            <w:vMerge w:val="restart"/>
          </w:tcPr>
          <w:p w14:paraId="29FE7CCA"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23061DA9" w14:textId="77777777" w:rsidR="008C671D" w:rsidRPr="00F87D60" w:rsidRDefault="008C671D" w:rsidP="009B03B4">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F87D6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3CACB2CA"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b/>
                <w:iCs/>
              </w:rPr>
              <w:lastRenderedPageBreak/>
              <w:t xml:space="preserve">Умения: </w:t>
            </w:r>
          </w:p>
        </w:tc>
      </w:tr>
      <w:tr w:rsidR="008C671D" w:rsidRPr="00F87D60" w14:paraId="757CB4DA" w14:textId="77777777" w:rsidTr="009B03B4">
        <w:trPr>
          <w:trHeight w:val="20"/>
        </w:trPr>
        <w:tc>
          <w:tcPr>
            <w:tcW w:w="427" w:type="pct"/>
            <w:vMerge/>
          </w:tcPr>
          <w:p w14:paraId="4E16E703" w14:textId="77777777" w:rsidR="008C671D" w:rsidRPr="00F87D60" w:rsidRDefault="008C671D" w:rsidP="009B03B4">
            <w:pPr>
              <w:jc w:val="center"/>
              <w:rPr>
                <w:rFonts w:ascii="Times New Roman" w:eastAsia="Calibri" w:hAnsi="Times New Roman" w:cs="Times New Roman"/>
                <w:iCs/>
              </w:rPr>
            </w:pPr>
          </w:p>
        </w:tc>
        <w:tc>
          <w:tcPr>
            <w:tcW w:w="963" w:type="pct"/>
            <w:vMerge/>
          </w:tcPr>
          <w:p w14:paraId="5FA94171" w14:textId="77777777" w:rsidR="008C671D" w:rsidRPr="00F87D60" w:rsidRDefault="008C671D" w:rsidP="009B03B4">
            <w:pPr>
              <w:rPr>
                <w:rFonts w:ascii="Times New Roman" w:eastAsia="Calibri" w:hAnsi="Times New Roman" w:cs="Times New Roman"/>
              </w:rPr>
            </w:pPr>
          </w:p>
        </w:tc>
        <w:tc>
          <w:tcPr>
            <w:tcW w:w="3610" w:type="pct"/>
            <w:shd w:val="clear" w:color="auto" w:fill="auto"/>
          </w:tcPr>
          <w:p w14:paraId="7B4086B5"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8C671D" w:rsidRPr="00F87D60" w14:paraId="35029BFF" w14:textId="77777777" w:rsidTr="009B03B4">
        <w:trPr>
          <w:trHeight w:val="20"/>
        </w:trPr>
        <w:tc>
          <w:tcPr>
            <w:tcW w:w="427" w:type="pct"/>
            <w:vMerge/>
          </w:tcPr>
          <w:p w14:paraId="4C330D00" w14:textId="77777777" w:rsidR="008C671D" w:rsidRPr="00F87D60" w:rsidRDefault="008C671D" w:rsidP="009B03B4">
            <w:pPr>
              <w:jc w:val="center"/>
              <w:rPr>
                <w:rFonts w:ascii="Times New Roman" w:eastAsia="Calibri" w:hAnsi="Times New Roman" w:cs="Times New Roman"/>
                <w:iCs/>
              </w:rPr>
            </w:pPr>
          </w:p>
        </w:tc>
        <w:tc>
          <w:tcPr>
            <w:tcW w:w="963" w:type="pct"/>
            <w:vMerge/>
          </w:tcPr>
          <w:p w14:paraId="5D8691F0" w14:textId="77777777" w:rsidR="008C671D" w:rsidRPr="00F87D60" w:rsidRDefault="008C671D" w:rsidP="009B03B4">
            <w:pPr>
              <w:rPr>
                <w:rFonts w:ascii="Times New Roman" w:eastAsia="Calibri" w:hAnsi="Times New Roman" w:cs="Times New Roman"/>
              </w:rPr>
            </w:pPr>
          </w:p>
        </w:tc>
        <w:tc>
          <w:tcPr>
            <w:tcW w:w="3610" w:type="pct"/>
            <w:shd w:val="clear" w:color="auto" w:fill="auto"/>
          </w:tcPr>
          <w:p w14:paraId="0E999555"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8C671D" w:rsidRPr="00F87D60" w14:paraId="7E000D62" w14:textId="77777777" w:rsidTr="009B03B4">
        <w:trPr>
          <w:trHeight w:val="20"/>
        </w:trPr>
        <w:tc>
          <w:tcPr>
            <w:tcW w:w="427" w:type="pct"/>
            <w:vMerge/>
          </w:tcPr>
          <w:p w14:paraId="40274F5E"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F1C98CC" w14:textId="77777777" w:rsidR="008C671D" w:rsidRPr="00F87D60" w:rsidRDefault="008C671D" w:rsidP="009B03B4">
            <w:pPr>
              <w:rPr>
                <w:rFonts w:ascii="Times New Roman" w:eastAsia="Calibri" w:hAnsi="Times New Roman" w:cs="Times New Roman"/>
              </w:rPr>
            </w:pPr>
          </w:p>
        </w:tc>
        <w:tc>
          <w:tcPr>
            <w:tcW w:w="3610" w:type="pct"/>
            <w:shd w:val="clear" w:color="auto" w:fill="auto"/>
          </w:tcPr>
          <w:p w14:paraId="471EA72C" w14:textId="32F2921F"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7E7BA4">
              <w:rPr>
                <w:rFonts w:ascii="Times New Roman" w:eastAsia="Calibri" w:hAnsi="Times New Roman" w:cs="Times New Roman"/>
                <w:bCs/>
                <w:iCs/>
              </w:rPr>
              <w:t>специальности</w:t>
            </w:r>
          </w:p>
        </w:tc>
      </w:tr>
      <w:tr w:rsidR="008C671D" w:rsidRPr="00F87D60" w14:paraId="00776DF3" w14:textId="77777777" w:rsidTr="009B03B4">
        <w:trPr>
          <w:trHeight w:val="20"/>
        </w:trPr>
        <w:tc>
          <w:tcPr>
            <w:tcW w:w="427" w:type="pct"/>
            <w:vMerge/>
          </w:tcPr>
          <w:p w14:paraId="630E76F7"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CF6C011" w14:textId="77777777" w:rsidR="008C671D" w:rsidRPr="00F87D60" w:rsidRDefault="008C671D" w:rsidP="009B03B4">
            <w:pPr>
              <w:rPr>
                <w:rFonts w:ascii="Times New Roman" w:eastAsia="Calibri" w:hAnsi="Times New Roman" w:cs="Times New Roman"/>
              </w:rPr>
            </w:pPr>
          </w:p>
        </w:tc>
        <w:tc>
          <w:tcPr>
            <w:tcW w:w="3610" w:type="pct"/>
            <w:shd w:val="clear" w:color="auto" w:fill="auto"/>
          </w:tcPr>
          <w:p w14:paraId="613319F3"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8C671D" w:rsidRPr="00F87D60" w14:paraId="3DC227EB" w14:textId="77777777" w:rsidTr="009B03B4">
        <w:trPr>
          <w:trHeight w:val="20"/>
        </w:trPr>
        <w:tc>
          <w:tcPr>
            <w:tcW w:w="427" w:type="pct"/>
            <w:vMerge/>
          </w:tcPr>
          <w:p w14:paraId="00C1C19F"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42DA909" w14:textId="77777777" w:rsidR="008C671D" w:rsidRPr="00F87D60" w:rsidRDefault="008C671D" w:rsidP="009B03B4">
            <w:pPr>
              <w:rPr>
                <w:rFonts w:ascii="Times New Roman" w:eastAsia="Calibri" w:hAnsi="Times New Roman" w:cs="Times New Roman"/>
              </w:rPr>
            </w:pPr>
          </w:p>
        </w:tc>
        <w:tc>
          <w:tcPr>
            <w:tcW w:w="3610" w:type="pct"/>
            <w:shd w:val="clear" w:color="auto" w:fill="auto"/>
          </w:tcPr>
          <w:p w14:paraId="06BA8D0F"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8C671D" w:rsidRPr="00F87D60" w14:paraId="2C2CB8E4" w14:textId="77777777" w:rsidTr="009B03B4">
        <w:trPr>
          <w:trHeight w:val="20"/>
        </w:trPr>
        <w:tc>
          <w:tcPr>
            <w:tcW w:w="427" w:type="pct"/>
            <w:vMerge/>
          </w:tcPr>
          <w:p w14:paraId="5C822BB0"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8D2E1D9" w14:textId="77777777" w:rsidR="008C671D" w:rsidRPr="00F87D60" w:rsidRDefault="008C671D" w:rsidP="009B03B4">
            <w:pPr>
              <w:suppressAutoHyphens/>
              <w:jc w:val="both"/>
              <w:rPr>
                <w:rFonts w:ascii="Times New Roman" w:eastAsia="Calibri" w:hAnsi="Times New Roman" w:cs="Times New Roman"/>
              </w:rPr>
            </w:pPr>
          </w:p>
        </w:tc>
        <w:tc>
          <w:tcPr>
            <w:tcW w:w="3610" w:type="pct"/>
            <w:shd w:val="clear" w:color="auto" w:fill="auto"/>
          </w:tcPr>
          <w:p w14:paraId="1D2EEC52"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8C671D" w:rsidRPr="00F87D60" w14:paraId="38BDB672" w14:textId="77777777" w:rsidTr="009B03B4">
        <w:trPr>
          <w:trHeight w:val="20"/>
        </w:trPr>
        <w:tc>
          <w:tcPr>
            <w:tcW w:w="427" w:type="pct"/>
            <w:vMerge/>
          </w:tcPr>
          <w:p w14:paraId="4ABDD80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01525CF" w14:textId="77777777" w:rsidR="008C671D" w:rsidRPr="00F87D60" w:rsidRDefault="008C671D" w:rsidP="009B03B4">
            <w:pPr>
              <w:suppressAutoHyphens/>
              <w:jc w:val="both"/>
              <w:rPr>
                <w:rFonts w:ascii="Times New Roman" w:eastAsia="Calibri" w:hAnsi="Times New Roman" w:cs="Times New Roman"/>
              </w:rPr>
            </w:pPr>
          </w:p>
        </w:tc>
        <w:tc>
          <w:tcPr>
            <w:tcW w:w="3610" w:type="pct"/>
            <w:shd w:val="clear" w:color="auto" w:fill="auto"/>
          </w:tcPr>
          <w:p w14:paraId="765868E9" w14:textId="1EDC87AE"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7E7BA4">
              <w:rPr>
                <w:rFonts w:ascii="Times New Roman" w:eastAsia="Calibri" w:hAnsi="Times New Roman" w:cs="Times New Roman"/>
                <w:bCs/>
                <w:iCs/>
              </w:rPr>
              <w:t>специальности</w:t>
            </w:r>
          </w:p>
        </w:tc>
      </w:tr>
      <w:tr w:rsidR="008C671D" w:rsidRPr="00F87D60" w14:paraId="273D52C6" w14:textId="77777777" w:rsidTr="009B03B4">
        <w:trPr>
          <w:trHeight w:val="20"/>
        </w:trPr>
        <w:tc>
          <w:tcPr>
            <w:tcW w:w="427" w:type="pct"/>
            <w:vMerge/>
          </w:tcPr>
          <w:p w14:paraId="610CFA5F" w14:textId="77777777" w:rsidR="008C671D" w:rsidRPr="00F87D60" w:rsidRDefault="008C671D" w:rsidP="009B03B4">
            <w:pPr>
              <w:jc w:val="center"/>
              <w:rPr>
                <w:rFonts w:ascii="Times New Roman" w:eastAsia="Calibri" w:hAnsi="Times New Roman" w:cs="Times New Roman"/>
                <w:iCs/>
              </w:rPr>
            </w:pPr>
          </w:p>
        </w:tc>
        <w:tc>
          <w:tcPr>
            <w:tcW w:w="963" w:type="pct"/>
            <w:vMerge/>
          </w:tcPr>
          <w:p w14:paraId="49EDE8E0" w14:textId="77777777" w:rsidR="008C671D" w:rsidRPr="00F87D60" w:rsidRDefault="008C671D" w:rsidP="009B03B4">
            <w:pPr>
              <w:suppressAutoHyphens/>
              <w:jc w:val="both"/>
              <w:rPr>
                <w:rFonts w:ascii="Times New Roman" w:eastAsia="Calibri" w:hAnsi="Times New Roman" w:cs="Times New Roman"/>
              </w:rPr>
            </w:pPr>
          </w:p>
        </w:tc>
        <w:tc>
          <w:tcPr>
            <w:tcW w:w="3610" w:type="pct"/>
            <w:shd w:val="clear" w:color="auto" w:fill="auto"/>
          </w:tcPr>
          <w:p w14:paraId="470BB576" w14:textId="77777777" w:rsidR="008C671D" w:rsidRPr="00F87D60" w:rsidRDefault="008C671D" w:rsidP="009B03B4">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8C671D" w:rsidRPr="00F87D60" w14:paraId="7D30D9DB" w14:textId="77777777" w:rsidTr="009B03B4">
        <w:trPr>
          <w:trHeight w:val="20"/>
        </w:trPr>
        <w:tc>
          <w:tcPr>
            <w:tcW w:w="427" w:type="pct"/>
            <w:vMerge w:val="restart"/>
          </w:tcPr>
          <w:p w14:paraId="769D46C6" w14:textId="77777777" w:rsidR="008C671D" w:rsidRPr="00F87D60" w:rsidRDefault="008C671D" w:rsidP="009B03B4">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0AB119C3" w14:textId="77777777" w:rsidR="008C671D" w:rsidRPr="00F87D60" w:rsidRDefault="008C671D" w:rsidP="009B03B4">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4735FCD2"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8C671D" w:rsidRPr="00F87D60" w14:paraId="5FAF647F" w14:textId="77777777" w:rsidTr="009B03B4">
        <w:trPr>
          <w:trHeight w:val="20"/>
        </w:trPr>
        <w:tc>
          <w:tcPr>
            <w:tcW w:w="427" w:type="pct"/>
            <w:vMerge/>
          </w:tcPr>
          <w:p w14:paraId="56229108" w14:textId="77777777" w:rsidR="008C671D" w:rsidRPr="00F87D60" w:rsidRDefault="008C671D" w:rsidP="009B03B4">
            <w:pPr>
              <w:jc w:val="center"/>
              <w:rPr>
                <w:rFonts w:ascii="Times New Roman" w:eastAsia="Calibri" w:hAnsi="Times New Roman" w:cs="Times New Roman"/>
                <w:iCs/>
              </w:rPr>
            </w:pPr>
          </w:p>
        </w:tc>
        <w:tc>
          <w:tcPr>
            <w:tcW w:w="963" w:type="pct"/>
            <w:vMerge/>
          </w:tcPr>
          <w:p w14:paraId="0722BE18"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5AE35E8E"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8C671D" w:rsidRPr="00F87D60" w14:paraId="2C10E4DC" w14:textId="77777777" w:rsidTr="009B03B4">
        <w:trPr>
          <w:trHeight w:val="20"/>
        </w:trPr>
        <w:tc>
          <w:tcPr>
            <w:tcW w:w="427" w:type="pct"/>
            <w:vMerge/>
          </w:tcPr>
          <w:p w14:paraId="66AF4017"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C3A9808"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1EE75768"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8C671D" w:rsidRPr="00F87D60" w14:paraId="743BF188" w14:textId="77777777" w:rsidTr="009B03B4">
        <w:trPr>
          <w:trHeight w:val="20"/>
        </w:trPr>
        <w:tc>
          <w:tcPr>
            <w:tcW w:w="427" w:type="pct"/>
            <w:vMerge/>
          </w:tcPr>
          <w:p w14:paraId="1F28889E"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10DCDD1"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99DC283"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8C671D" w:rsidRPr="00F87D60" w14:paraId="5DA80418" w14:textId="77777777" w:rsidTr="009B03B4">
        <w:trPr>
          <w:trHeight w:val="20"/>
        </w:trPr>
        <w:tc>
          <w:tcPr>
            <w:tcW w:w="427" w:type="pct"/>
            <w:vMerge/>
          </w:tcPr>
          <w:p w14:paraId="3AADD55C"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9DEF414"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39466BF2"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8C671D" w:rsidRPr="00F87D60" w14:paraId="475DC193" w14:textId="77777777" w:rsidTr="009B03B4">
        <w:trPr>
          <w:trHeight w:val="20"/>
        </w:trPr>
        <w:tc>
          <w:tcPr>
            <w:tcW w:w="427" w:type="pct"/>
            <w:vMerge/>
          </w:tcPr>
          <w:p w14:paraId="11B1FD1D" w14:textId="77777777" w:rsidR="008C671D" w:rsidRPr="00F87D60" w:rsidRDefault="008C671D" w:rsidP="009B03B4">
            <w:pPr>
              <w:jc w:val="center"/>
              <w:rPr>
                <w:rFonts w:ascii="Times New Roman" w:eastAsia="Calibri" w:hAnsi="Times New Roman" w:cs="Times New Roman"/>
                <w:iCs/>
              </w:rPr>
            </w:pPr>
          </w:p>
        </w:tc>
        <w:tc>
          <w:tcPr>
            <w:tcW w:w="963" w:type="pct"/>
            <w:vMerge/>
          </w:tcPr>
          <w:p w14:paraId="744806B1"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0A35A73F"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8C671D" w:rsidRPr="00F87D60" w14:paraId="30E1189A" w14:textId="77777777" w:rsidTr="009B03B4">
        <w:trPr>
          <w:trHeight w:val="20"/>
        </w:trPr>
        <w:tc>
          <w:tcPr>
            <w:tcW w:w="427" w:type="pct"/>
            <w:vMerge/>
          </w:tcPr>
          <w:p w14:paraId="72D80C40"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55AEA02"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6BD04B2E"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8C671D" w:rsidRPr="00F87D60" w14:paraId="16F6BE05" w14:textId="77777777" w:rsidTr="009B03B4">
        <w:trPr>
          <w:trHeight w:val="20"/>
        </w:trPr>
        <w:tc>
          <w:tcPr>
            <w:tcW w:w="427" w:type="pct"/>
            <w:vMerge/>
          </w:tcPr>
          <w:p w14:paraId="46798D3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402B0C1C"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E7C708D"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8C671D" w:rsidRPr="00F87D60" w14:paraId="157E3F1F" w14:textId="77777777" w:rsidTr="009B03B4">
        <w:trPr>
          <w:trHeight w:val="20"/>
        </w:trPr>
        <w:tc>
          <w:tcPr>
            <w:tcW w:w="427" w:type="pct"/>
            <w:vMerge/>
          </w:tcPr>
          <w:p w14:paraId="12E495C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665252C6"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7F3E5636"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8C671D" w:rsidRPr="00F87D60" w14:paraId="7BE0F456" w14:textId="77777777" w:rsidTr="009B03B4">
        <w:trPr>
          <w:trHeight w:val="20"/>
        </w:trPr>
        <w:tc>
          <w:tcPr>
            <w:tcW w:w="427" w:type="pct"/>
            <w:vMerge/>
          </w:tcPr>
          <w:p w14:paraId="2748322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17B8A3E3"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1740B44"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8C671D" w:rsidRPr="00F87D60" w14:paraId="673C6847" w14:textId="77777777" w:rsidTr="009B03B4">
        <w:trPr>
          <w:trHeight w:val="20"/>
        </w:trPr>
        <w:tc>
          <w:tcPr>
            <w:tcW w:w="427" w:type="pct"/>
            <w:vMerge/>
          </w:tcPr>
          <w:p w14:paraId="000A6FC5" w14:textId="77777777" w:rsidR="008C671D" w:rsidRPr="00F87D60" w:rsidRDefault="008C671D" w:rsidP="009B03B4">
            <w:pPr>
              <w:jc w:val="center"/>
              <w:rPr>
                <w:rFonts w:ascii="Times New Roman" w:eastAsia="Calibri" w:hAnsi="Times New Roman" w:cs="Times New Roman"/>
                <w:iCs/>
              </w:rPr>
            </w:pPr>
          </w:p>
        </w:tc>
        <w:tc>
          <w:tcPr>
            <w:tcW w:w="963" w:type="pct"/>
            <w:vMerge/>
          </w:tcPr>
          <w:p w14:paraId="2B6E9B08"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4D3E39CE" w14:textId="77777777" w:rsidR="008C671D" w:rsidRPr="00F87D60" w:rsidRDefault="008C671D" w:rsidP="009B03B4">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8C671D" w:rsidRPr="00F87D60" w14:paraId="1FADE15F" w14:textId="77777777" w:rsidTr="009B03B4">
        <w:trPr>
          <w:trHeight w:val="20"/>
        </w:trPr>
        <w:tc>
          <w:tcPr>
            <w:tcW w:w="427" w:type="pct"/>
            <w:vMerge/>
          </w:tcPr>
          <w:p w14:paraId="137960D6" w14:textId="77777777" w:rsidR="008C671D" w:rsidRPr="00F87D60" w:rsidRDefault="008C671D" w:rsidP="009B03B4">
            <w:pPr>
              <w:jc w:val="center"/>
              <w:rPr>
                <w:rFonts w:ascii="Times New Roman" w:eastAsia="Calibri" w:hAnsi="Times New Roman" w:cs="Times New Roman"/>
                <w:iCs/>
              </w:rPr>
            </w:pPr>
          </w:p>
        </w:tc>
        <w:tc>
          <w:tcPr>
            <w:tcW w:w="963" w:type="pct"/>
            <w:vMerge/>
          </w:tcPr>
          <w:p w14:paraId="32849A94" w14:textId="77777777" w:rsidR="008C671D" w:rsidRPr="00F87D60" w:rsidRDefault="008C671D" w:rsidP="009B03B4">
            <w:pPr>
              <w:suppressAutoHyphens/>
              <w:rPr>
                <w:rFonts w:ascii="Times New Roman" w:eastAsia="Calibri" w:hAnsi="Times New Roman" w:cs="Times New Roman"/>
              </w:rPr>
            </w:pPr>
          </w:p>
        </w:tc>
        <w:tc>
          <w:tcPr>
            <w:tcW w:w="3610" w:type="pct"/>
            <w:shd w:val="clear" w:color="auto" w:fill="auto"/>
          </w:tcPr>
          <w:p w14:paraId="242AF962" w14:textId="77777777" w:rsidR="008C671D" w:rsidRPr="00F87D60" w:rsidRDefault="008C671D" w:rsidP="009B03B4">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32"/>
    </w:tbl>
    <w:p w14:paraId="794B1747" w14:textId="77777777" w:rsidR="002A0256" w:rsidRPr="00C33E48" w:rsidRDefault="002A0256" w:rsidP="002A0256"/>
    <w:p w14:paraId="50C8E704" w14:textId="77777777" w:rsidR="00144B89" w:rsidRDefault="00144B89" w:rsidP="00144B89"/>
    <w:p w14:paraId="465377C5" w14:textId="77777777" w:rsidR="00144B89" w:rsidRDefault="00144B89" w:rsidP="00144B89">
      <w:pPr>
        <w:pStyle w:val="114"/>
        <w:spacing w:after="0" w:line="240" w:lineRule="auto"/>
        <w:rPr>
          <w:bCs/>
        </w:rPr>
      </w:pPr>
      <w:bookmarkStart w:id="33" w:name="_Toc158807390"/>
      <w:bookmarkStart w:id="34" w:name="_Toc151844060"/>
      <w:r w:rsidRPr="00252FFB">
        <w:rPr>
          <w:bCs/>
        </w:rPr>
        <w:t>4.</w:t>
      </w:r>
      <w:r w:rsidR="00AD7207">
        <w:rPr>
          <w:bCs/>
        </w:rPr>
        <w:t>2</w:t>
      </w:r>
      <w:r w:rsidRPr="00252FFB">
        <w:rPr>
          <w:bCs/>
        </w:rPr>
        <w:t>. Профессиональные компетенции</w:t>
      </w:r>
      <w:bookmarkEnd w:id="33"/>
      <w:r w:rsidRPr="00252FFB">
        <w:rPr>
          <w:bCs/>
        </w:rPr>
        <w:t xml:space="preserve"> </w:t>
      </w:r>
      <w:bookmarkEnd w:id="34"/>
    </w:p>
    <w:tbl>
      <w:tblPr>
        <w:tblW w:w="5000" w:type="pct"/>
        <w:tblLook w:val="04A0" w:firstRow="1" w:lastRow="0" w:firstColumn="1" w:lastColumn="0" w:noHBand="0" w:noVBand="1"/>
      </w:tblPr>
      <w:tblGrid>
        <w:gridCol w:w="4200"/>
        <w:gridCol w:w="4200"/>
        <w:gridCol w:w="6332"/>
      </w:tblGrid>
      <w:tr w:rsidR="00C33DE0" w:rsidRPr="00C33DE0" w14:paraId="79C2B17D" w14:textId="77777777" w:rsidTr="008405F8">
        <w:trPr>
          <w:trHeight w:val="20"/>
        </w:trPr>
        <w:tc>
          <w:tcPr>
            <w:tcW w:w="1425" w:type="pct"/>
            <w:tcBorders>
              <w:top w:val="single" w:sz="4" w:space="0" w:color="auto"/>
              <w:left w:val="single" w:sz="4" w:space="0" w:color="auto"/>
              <w:bottom w:val="single" w:sz="4" w:space="0" w:color="auto"/>
              <w:right w:val="single" w:sz="4" w:space="0" w:color="auto"/>
            </w:tcBorders>
            <w:shd w:val="clear" w:color="auto" w:fill="auto"/>
            <w:hideMark/>
          </w:tcPr>
          <w:p w14:paraId="537561B4" w14:textId="77777777" w:rsidR="00C33DE0" w:rsidRPr="00C33DE0" w:rsidRDefault="00C33DE0" w:rsidP="00C33DE0">
            <w:pPr>
              <w:jc w:val="center"/>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Виды деятельности</w:t>
            </w:r>
          </w:p>
        </w:tc>
        <w:tc>
          <w:tcPr>
            <w:tcW w:w="1425" w:type="pct"/>
            <w:tcBorders>
              <w:top w:val="single" w:sz="4" w:space="0" w:color="auto"/>
              <w:left w:val="nil"/>
              <w:bottom w:val="single" w:sz="4" w:space="0" w:color="auto"/>
              <w:right w:val="single" w:sz="4" w:space="0" w:color="auto"/>
            </w:tcBorders>
            <w:shd w:val="clear" w:color="auto" w:fill="auto"/>
            <w:hideMark/>
          </w:tcPr>
          <w:p w14:paraId="593209DC" w14:textId="77777777" w:rsidR="00C33DE0" w:rsidRPr="00C33DE0" w:rsidRDefault="00C33DE0" w:rsidP="00C33DE0">
            <w:pPr>
              <w:jc w:val="center"/>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Код и наименование компетенции</w:t>
            </w:r>
          </w:p>
        </w:tc>
        <w:tc>
          <w:tcPr>
            <w:tcW w:w="2149" w:type="pct"/>
            <w:tcBorders>
              <w:top w:val="single" w:sz="4" w:space="0" w:color="auto"/>
              <w:left w:val="nil"/>
              <w:bottom w:val="single" w:sz="4" w:space="0" w:color="auto"/>
              <w:right w:val="single" w:sz="4" w:space="0" w:color="auto"/>
            </w:tcBorders>
            <w:shd w:val="clear" w:color="auto" w:fill="auto"/>
            <w:hideMark/>
          </w:tcPr>
          <w:p w14:paraId="6FB12418" w14:textId="77777777" w:rsidR="00C33DE0" w:rsidRPr="00C33DE0" w:rsidRDefault="00C33DE0" w:rsidP="00C33DE0">
            <w:pPr>
              <w:jc w:val="center"/>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iCs/>
                <w:color w:val="000000"/>
                <w:sz w:val="24"/>
                <w:szCs w:val="24"/>
                <w:lang w:eastAsia="ru-RU"/>
              </w:rPr>
              <w:t>Показатели освоения компетенции</w:t>
            </w:r>
          </w:p>
        </w:tc>
      </w:tr>
      <w:tr w:rsidR="00C33DE0" w:rsidRPr="00C33DE0" w14:paraId="11F02AC6" w14:textId="77777777" w:rsidTr="008405F8">
        <w:trPr>
          <w:trHeight w:val="20"/>
        </w:trPr>
        <w:tc>
          <w:tcPr>
            <w:tcW w:w="1425" w:type="pct"/>
            <w:vMerge w:val="restart"/>
            <w:tcBorders>
              <w:top w:val="nil"/>
              <w:left w:val="single" w:sz="4" w:space="0" w:color="auto"/>
              <w:bottom w:val="single" w:sz="4" w:space="0" w:color="auto"/>
              <w:right w:val="single" w:sz="4" w:space="0" w:color="auto"/>
            </w:tcBorders>
            <w:shd w:val="clear" w:color="auto" w:fill="auto"/>
            <w:hideMark/>
          </w:tcPr>
          <w:p w14:paraId="3D200385"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Проведение монтажа, испытания промышленного  (технологического) оборудования, выполнения пусконаладочных работ и  сдача его в эксплуатацию  (по отраслям)</w:t>
            </w: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1033C99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1.1 Осуществлять организационно- производственные работы для  подготовки сборки и монтажа промышленного (технологического) оборудования</w:t>
            </w:r>
          </w:p>
        </w:tc>
        <w:tc>
          <w:tcPr>
            <w:tcW w:w="2149" w:type="pct"/>
            <w:tcBorders>
              <w:top w:val="nil"/>
              <w:left w:val="nil"/>
              <w:bottom w:val="single" w:sz="4" w:space="0" w:color="auto"/>
              <w:right w:val="single" w:sz="4" w:space="0" w:color="auto"/>
            </w:tcBorders>
            <w:shd w:val="clear" w:color="auto" w:fill="auto"/>
            <w:hideMark/>
          </w:tcPr>
          <w:p w14:paraId="2DC8F873"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3EA426D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5A59CF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D844C1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767A7F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Определение перечня  стандартного и специализированного инструмента, контрольно-измерительных приборов, контрольных калибров и шаблонов, приспособлений для  подготовки сборки и монтажа промышленного  (технологического) оборудования</w:t>
            </w:r>
          </w:p>
        </w:tc>
      </w:tr>
      <w:tr w:rsidR="00C33DE0" w:rsidRPr="00C33DE0" w14:paraId="49FA573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A72099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3E62A9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FFCA2B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Определение пригодности и готовности к работе оборудования, инструмента и комплектующих</w:t>
            </w:r>
          </w:p>
        </w:tc>
      </w:tr>
      <w:tr w:rsidR="00C33DE0" w:rsidRPr="00C33DE0" w14:paraId="7894FD7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3F096A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FD0249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F1876D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Поддержание инструмента в работоспособном состоянии</w:t>
            </w:r>
          </w:p>
        </w:tc>
      </w:tr>
      <w:tr w:rsidR="00C33DE0" w:rsidRPr="00C33DE0" w14:paraId="4E1E159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6CC776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D0D74A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841C48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Выполнение слесарно-механических работ на  промышленном (технологическом) оборудовании </w:t>
            </w:r>
          </w:p>
        </w:tc>
      </w:tr>
      <w:tr w:rsidR="00C33DE0" w:rsidRPr="00C33DE0" w14:paraId="284D014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32EF67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BB1AD9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A5E220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Выполнение такелажных и грузоподъемных работ при монтаже промышленного (технологического) оборудования </w:t>
            </w:r>
          </w:p>
        </w:tc>
      </w:tr>
      <w:tr w:rsidR="00C33DE0" w:rsidRPr="00C33DE0" w14:paraId="46F1C48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D35B46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056266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40B7770"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Профилактические работы на оборудовании в рамках компетенции при подготовке к сборочно-разборочным работам</w:t>
            </w:r>
          </w:p>
        </w:tc>
      </w:tr>
      <w:tr w:rsidR="00C33DE0" w:rsidRPr="00C33DE0" w14:paraId="434F23E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40C4F4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74A5C9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ACFDC9B"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5E5402B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E20A5C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585068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B595D0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Соблюдать правила эксплуатации оборудования и оснастки</w:t>
            </w:r>
          </w:p>
        </w:tc>
      </w:tr>
      <w:tr w:rsidR="00C33DE0" w:rsidRPr="00C33DE0" w14:paraId="772819E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7F9AA8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010F5A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5AC1ED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стандартные методики для испытаний оборудования производства на точность</w:t>
            </w:r>
          </w:p>
        </w:tc>
      </w:tr>
      <w:tr w:rsidR="00C33DE0" w:rsidRPr="00C33DE0" w14:paraId="4CDB9D5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875F6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06B44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2CEF0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Использовать контрольно-измерительные приборы для </w:t>
            </w:r>
            <w:proofErr w:type="spellStart"/>
            <w:r w:rsidRPr="00C33DE0">
              <w:rPr>
                <w:rFonts w:ascii="Times New Roman" w:eastAsia="Times New Roman" w:hAnsi="Times New Roman" w:cs="Times New Roman"/>
                <w:bCs/>
                <w:color w:val="000000"/>
                <w:sz w:val="24"/>
                <w:szCs w:val="24"/>
                <w:lang w:eastAsia="ru-RU"/>
              </w:rPr>
              <w:t>точностных</w:t>
            </w:r>
            <w:proofErr w:type="spellEnd"/>
            <w:r w:rsidRPr="00C33DE0">
              <w:rPr>
                <w:rFonts w:ascii="Times New Roman" w:eastAsia="Times New Roman" w:hAnsi="Times New Roman" w:cs="Times New Roman"/>
                <w:bCs/>
                <w:color w:val="000000"/>
                <w:sz w:val="24"/>
                <w:szCs w:val="24"/>
                <w:lang w:eastAsia="ru-RU"/>
              </w:rPr>
              <w:t xml:space="preserve"> испытаний оборудования </w:t>
            </w:r>
          </w:p>
        </w:tc>
      </w:tr>
      <w:tr w:rsidR="00C33DE0" w:rsidRPr="00C33DE0" w14:paraId="3347966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02EECF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3449C1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A24DD3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Искать в электронном архиве техническую документацию на оборудование производства, его механизмы и системы</w:t>
            </w:r>
          </w:p>
        </w:tc>
      </w:tr>
      <w:tr w:rsidR="00C33DE0" w:rsidRPr="00C33DE0" w14:paraId="6C085CF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C616D7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0B25B9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57030AD"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Соблюдать требования охраны труда, пожарной и экологической безопасности при выполнении работ</w:t>
            </w:r>
          </w:p>
        </w:tc>
      </w:tr>
      <w:tr w:rsidR="00C33DE0" w:rsidRPr="00C33DE0" w14:paraId="7EF6B43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7E3ADA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48A8B0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203984E"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532C75C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96D621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4584B8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A56E8C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Назначение инструмента и оборудования, необходимого для сборки и монтажа промышленного (технологического) оборудования</w:t>
            </w:r>
          </w:p>
        </w:tc>
      </w:tr>
      <w:tr w:rsidR="00C33DE0" w:rsidRPr="00C33DE0" w14:paraId="3C39C43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BB0281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FFDF1E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C365A7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Приказы, положения, инструкции организации в объеме, необходимом для сборки и монтажа промышленного (технологического) оборудования</w:t>
            </w:r>
          </w:p>
        </w:tc>
      </w:tr>
      <w:tr w:rsidR="00C33DE0" w:rsidRPr="00C33DE0" w14:paraId="7DB3D19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F28B61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7DF4B5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C5AAD3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Инструкции по эксплуатации используемого оборудования в объеме, необходимом для сборки и монтажа промышленного (технологического) оборудования</w:t>
            </w:r>
          </w:p>
        </w:tc>
      </w:tr>
      <w:tr w:rsidR="00C33DE0" w:rsidRPr="00C33DE0" w14:paraId="7BAAE10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67BCFE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6E32F6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49F3B1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Стандарты качества, необходимые для выполнения трудовой функции</w:t>
            </w:r>
          </w:p>
        </w:tc>
      </w:tr>
      <w:tr w:rsidR="00C33DE0" w:rsidRPr="00C33DE0" w14:paraId="78D783C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587DD8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84A53F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68509D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w:t>
            </w:r>
            <w:proofErr w:type="spellStart"/>
            <w:r w:rsidRPr="00C33DE0">
              <w:rPr>
                <w:rFonts w:ascii="Times New Roman" w:eastAsia="Times New Roman" w:hAnsi="Times New Roman" w:cs="Times New Roman"/>
                <w:bCs/>
                <w:color w:val="000000"/>
                <w:sz w:val="24"/>
                <w:szCs w:val="24"/>
                <w:lang w:eastAsia="ru-RU"/>
              </w:rPr>
              <w:t>точностных</w:t>
            </w:r>
            <w:proofErr w:type="spellEnd"/>
            <w:r w:rsidRPr="00C33DE0">
              <w:rPr>
                <w:rFonts w:ascii="Times New Roman" w:eastAsia="Times New Roman" w:hAnsi="Times New Roman" w:cs="Times New Roman"/>
                <w:bCs/>
                <w:color w:val="000000"/>
                <w:sz w:val="24"/>
                <w:szCs w:val="24"/>
                <w:lang w:eastAsia="ru-RU"/>
              </w:rPr>
              <w:t xml:space="preserve"> испытаний</w:t>
            </w:r>
          </w:p>
        </w:tc>
      </w:tr>
      <w:tr w:rsidR="00C33DE0" w:rsidRPr="00C33DE0" w14:paraId="6F179EC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EE6463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321D57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40857A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Система допусков и посадок</w:t>
            </w:r>
          </w:p>
        </w:tc>
      </w:tr>
      <w:tr w:rsidR="00C33DE0" w:rsidRPr="00C33DE0" w14:paraId="46A6FA7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833DEF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8FE528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FB0A49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Квалитеты и параметры шероховатости и обозначение их на чертежах</w:t>
            </w:r>
          </w:p>
        </w:tc>
      </w:tr>
      <w:tr w:rsidR="00C33DE0" w:rsidRPr="00C33DE0" w14:paraId="673DC66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EE377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762D22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524FE5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Правила применения доводочных материалов</w:t>
            </w:r>
          </w:p>
        </w:tc>
      </w:tr>
      <w:tr w:rsidR="00C33DE0" w:rsidRPr="00C33DE0" w14:paraId="4968D51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7F0B70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8AB6DE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3A4EEC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Припуски для доводки с учетом деформации металла при термической обработке</w:t>
            </w:r>
          </w:p>
        </w:tc>
      </w:tr>
      <w:tr w:rsidR="00C33DE0" w:rsidRPr="00C33DE0" w14:paraId="4344032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5C448F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6303BF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37965D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Свойства инструментальных и конструкционных сталей различных марок</w:t>
            </w:r>
          </w:p>
        </w:tc>
      </w:tr>
      <w:tr w:rsidR="00C33DE0" w:rsidRPr="00C33DE0" w14:paraId="74BD23A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338DAA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7295EC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926133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Влияние температуры детали на точность измерения</w:t>
            </w:r>
          </w:p>
        </w:tc>
      </w:tr>
      <w:tr w:rsidR="00C33DE0" w:rsidRPr="00C33DE0" w14:paraId="107A681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70D168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C27269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5015DD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Порядок работы с электронным архивом технической документации</w:t>
            </w:r>
          </w:p>
        </w:tc>
      </w:tr>
      <w:tr w:rsidR="00C33DE0" w:rsidRPr="00C33DE0" w14:paraId="69D8677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2F8D3F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EE768E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AFD056"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Инструкции по охране труда, пожарной и экологической безопасности</w:t>
            </w:r>
          </w:p>
        </w:tc>
      </w:tr>
      <w:tr w:rsidR="00C33DE0" w:rsidRPr="00C33DE0" w14:paraId="568321E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E05C2D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2E110CBF" w14:textId="7BCE1CF6"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1.2 Проводить сборку, регулировку, дефектовку агрегатов промышленного (технологического) оборудования</w:t>
            </w:r>
          </w:p>
        </w:tc>
        <w:tc>
          <w:tcPr>
            <w:tcW w:w="2149" w:type="pct"/>
            <w:tcBorders>
              <w:top w:val="nil"/>
              <w:left w:val="nil"/>
              <w:bottom w:val="single" w:sz="4" w:space="0" w:color="auto"/>
              <w:right w:val="single" w:sz="4" w:space="0" w:color="auto"/>
            </w:tcBorders>
            <w:shd w:val="clear" w:color="auto" w:fill="auto"/>
            <w:hideMark/>
          </w:tcPr>
          <w:p w14:paraId="5F22D646"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223B5C2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FB993E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D6B189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09A805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Сборка агрегатов технологического оборудования и комплектующих</w:t>
            </w:r>
          </w:p>
        </w:tc>
      </w:tr>
      <w:tr w:rsidR="00C33DE0" w:rsidRPr="00C33DE0" w14:paraId="568A968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A4A50D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00CA67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05C0DC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Выполнение работ в соответствии с требованиями технологической документации</w:t>
            </w:r>
          </w:p>
        </w:tc>
      </w:tr>
      <w:tr w:rsidR="00C33DE0" w:rsidRPr="00C33DE0" w14:paraId="7C55A17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DBE0BE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EDB08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3F1BFB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Регулировка агрегатов в случае возникновения отклонений от технологической документации</w:t>
            </w:r>
          </w:p>
        </w:tc>
      </w:tr>
      <w:tr w:rsidR="00C33DE0" w:rsidRPr="00C33DE0" w14:paraId="5244926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20D42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276FE4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A05F99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Устранение выявленных дефектов сборки</w:t>
            </w:r>
          </w:p>
        </w:tc>
      </w:tr>
      <w:tr w:rsidR="00C33DE0" w:rsidRPr="00C33DE0" w14:paraId="50ADD70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BB1927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64DEF7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6E9C16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Проверка и регулировка функций отдельных агрегатов и систем</w:t>
            </w:r>
          </w:p>
        </w:tc>
      </w:tr>
      <w:tr w:rsidR="00C33DE0" w:rsidRPr="00C33DE0" w14:paraId="52DB7AE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81EE10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3AB162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57D4C0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Выполнение работ по монтажу и испытаниям производственного (технологического) оборудования  соответствии с технологическим процессом</w:t>
            </w:r>
          </w:p>
        </w:tc>
      </w:tr>
      <w:tr w:rsidR="00C33DE0" w:rsidRPr="00C33DE0" w14:paraId="3E74B9A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9076E4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D1F4D2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4DF8816"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результатов монтажных и сборочных работ промышленного (технологического) оборудования</w:t>
            </w:r>
          </w:p>
        </w:tc>
      </w:tr>
      <w:tr w:rsidR="00C33DE0" w:rsidRPr="00C33DE0" w14:paraId="4538F37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F038A6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5E1242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934AF62"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5359CF1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4E0937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6860C6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F96B2E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Соблюдать правила эксплуатации оборудования и оснастки </w:t>
            </w:r>
          </w:p>
        </w:tc>
      </w:tr>
      <w:tr w:rsidR="00C33DE0" w:rsidRPr="00C33DE0" w14:paraId="2ABEFC1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76B4FC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AE10AC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667E4B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измерительные средства для определения качества работы</w:t>
            </w:r>
          </w:p>
        </w:tc>
      </w:tr>
      <w:tr w:rsidR="00C33DE0" w:rsidRPr="00C33DE0" w14:paraId="286B542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BD967C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E7009D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B35C24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Осуществлять поднятие и перемещение агрегатов с помощью грузоподъемных механизмов и грузозахватных приспособлений</w:t>
            </w:r>
          </w:p>
        </w:tc>
      </w:tr>
      <w:tr w:rsidR="00C33DE0" w:rsidRPr="00C33DE0" w14:paraId="1879A4B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888D3C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4326C0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D678C2E"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Читать машиностроительные чертежи и обозначения на схемах Использовать стандартные методики для испытаний оборудования производства на точность</w:t>
            </w:r>
          </w:p>
        </w:tc>
      </w:tr>
      <w:tr w:rsidR="00C33DE0" w:rsidRPr="00C33DE0" w14:paraId="5E5CA0F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DB1D34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A043FB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00D03EF"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2C4B039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29920D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78CC50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E6F3B8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Кинематические, гидравлические, электрические и пневматические схемы </w:t>
            </w:r>
          </w:p>
        </w:tc>
      </w:tr>
      <w:tr w:rsidR="00C33DE0" w:rsidRPr="00C33DE0" w14:paraId="75AAA07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4D6242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636CE8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F9D03E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Технологические инструкции по сборке</w:t>
            </w:r>
          </w:p>
        </w:tc>
      </w:tr>
      <w:tr w:rsidR="00C33DE0" w:rsidRPr="00C33DE0" w14:paraId="3CB359C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DDB957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C0260D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2499A5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Назначение инструмента и оборудования</w:t>
            </w:r>
          </w:p>
        </w:tc>
      </w:tr>
      <w:tr w:rsidR="00C33DE0" w:rsidRPr="00C33DE0" w14:paraId="7303246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787A3B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99FC84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1D3BCE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Способы регулировки собираемых агрегатов</w:t>
            </w:r>
          </w:p>
        </w:tc>
      </w:tr>
      <w:tr w:rsidR="00C33DE0" w:rsidRPr="00C33DE0" w14:paraId="1216701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A98D45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416112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D9CC3F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Назначение технологических жидкостей и способы их применения</w:t>
            </w:r>
          </w:p>
        </w:tc>
      </w:tr>
      <w:tr w:rsidR="00C33DE0" w:rsidRPr="00C33DE0" w14:paraId="68839FA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1D6CCE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8800D7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390792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Виды несоответствий комплектующих изделий и способы их устранения</w:t>
            </w:r>
          </w:p>
        </w:tc>
      </w:tr>
      <w:tr w:rsidR="00C33DE0" w:rsidRPr="00C33DE0" w14:paraId="62A5574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C8FEFF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8F639C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912D5E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Способы управления грузоподъемными механизмами и грузозахватными приспособлениями</w:t>
            </w:r>
          </w:p>
        </w:tc>
      </w:tr>
      <w:tr w:rsidR="00C33DE0" w:rsidRPr="00C33DE0" w14:paraId="6092010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1361B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E98988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F202E0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Правила и условия выполнения работ на технологическом оборудовании производства</w:t>
            </w:r>
          </w:p>
        </w:tc>
      </w:tr>
      <w:tr w:rsidR="00C33DE0" w:rsidRPr="00C33DE0" w14:paraId="35C16CC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C3F59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554387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B07652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Правила и условия эксплуатации контрольно-измерительных приборов, необходимых для </w:t>
            </w:r>
            <w:proofErr w:type="spellStart"/>
            <w:r w:rsidRPr="00C33DE0">
              <w:rPr>
                <w:rFonts w:ascii="Times New Roman" w:eastAsia="Times New Roman" w:hAnsi="Times New Roman" w:cs="Times New Roman"/>
                <w:bCs/>
                <w:color w:val="000000"/>
                <w:sz w:val="24"/>
                <w:szCs w:val="24"/>
                <w:lang w:eastAsia="ru-RU"/>
              </w:rPr>
              <w:t>точностных</w:t>
            </w:r>
            <w:proofErr w:type="spellEnd"/>
            <w:r w:rsidRPr="00C33DE0">
              <w:rPr>
                <w:rFonts w:ascii="Times New Roman" w:eastAsia="Times New Roman" w:hAnsi="Times New Roman" w:cs="Times New Roman"/>
                <w:bCs/>
                <w:color w:val="000000"/>
                <w:sz w:val="24"/>
                <w:szCs w:val="24"/>
                <w:lang w:eastAsia="ru-RU"/>
              </w:rPr>
              <w:t xml:space="preserve"> испытаний технологического оборудовании производства</w:t>
            </w:r>
          </w:p>
        </w:tc>
      </w:tr>
      <w:tr w:rsidR="00C33DE0" w:rsidRPr="00C33DE0" w14:paraId="5202FB2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876EAA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515EDA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549F9D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Основные приемы выполнения работ по разборке, ремонту и сборке узлов и механизмов, оборудования, агрегатов и машин</w:t>
            </w:r>
          </w:p>
        </w:tc>
      </w:tr>
      <w:tr w:rsidR="00C33DE0" w:rsidRPr="00C33DE0" w14:paraId="4868AD9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76A1B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C9AB74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676D8D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Технологическая последовательность разборки, ремонта и сборки оборудования, агрегатов и машин</w:t>
            </w:r>
          </w:p>
        </w:tc>
      </w:tr>
      <w:tr w:rsidR="00C33DE0" w:rsidRPr="00C33DE0" w14:paraId="7D12733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2D7F71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22EC52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74F6CE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Способы устранения дефектов в процессе сборки и испытания оборудования, агрегатов и машин</w:t>
            </w:r>
          </w:p>
        </w:tc>
      </w:tr>
      <w:tr w:rsidR="00C33DE0" w:rsidRPr="00C33DE0" w14:paraId="79E703C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7DA40B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AF1C0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782A45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Методические, нормативно-технические и руководящие документы по организации </w:t>
            </w:r>
            <w:proofErr w:type="spellStart"/>
            <w:r w:rsidRPr="00C33DE0">
              <w:rPr>
                <w:rFonts w:ascii="Times New Roman" w:eastAsia="Times New Roman" w:hAnsi="Times New Roman" w:cs="Times New Roman"/>
                <w:bCs/>
                <w:color w:val="000000"/>
                <w:sz w:val="24"/>
                <w:szCs w:val="24"/>
                <w:lang w:eastAsia="ru-RU"/>
              </w:rPr>
              <w:t>точностных</w:t>
            </w:r>
            <w:proofErr w:type="spellEnd"/>
            <w:r w:rsidRPr="00C33DE0">
              <w:rPr>
                <w:rFonts w:ascii="Times New Roman" w:eastAsia="Times New Roman" w:hAnsi="Times New Roman" w:cs="Times New Roman"/>
                <w:bCs/>
                <w:color w:val="000000"/>
                <w:sz w:val="24"/>
                <w:szCs w:val="24"/>
                <w:lang w:eastAsia="ru-RU"/>
              </w:rPr>
              <w:t xml:space="preserve"> испытаний </w:t>
            </w:r>
            <w:r w:rsidRPr="00C33DE0">
              <w:rPr>
                <w:rFonts w:ascii="Times New Roman" w:eastAsia="Times New Roman" w:hAnsi="Times New Roman" w:cs="Times New Roman"/>
                <w:bCs/>
                <w:color w:val="000000"/>
                <w:sz w:val="24"/>
                <w:szCs w:val="24"/>
                <w:lang w:eastAsia="ru-RU"/>
              </w:rPr>
              <w:lastRenderedPageBreak/>
              <w:t>промышленного (технологического) оборудования производства</w:t>
            </w:r>
          </w:p>
        </w:tc>
      </w:tr>
      <w:tr w:rsidR="00C33DE0" w:rsidRPr="00C33DE0" w14:paraId="011592D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E87E9C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F1FD85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3BBA77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Принципы работы, технические характеристики, конструктивные особенности промышленного (технологического) оборудования производства</w:t>
            </w:r>
          </w:p>
        </w:tc>
      </w:tr>
      <w:tr w:rsidR="00C33DE0" w:rsidRPr="00C33DE0" w14:paraId="44EC27F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3AE5A7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2D1F28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B5131B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w:t>
            </w:r>
            <w:proofErr w:type="spellStart"/>
            <w:r w:rsidRPr="00C33DE0">
              <w:rPr>
                <w:rFonts w:ascii="Times New Roman" w:eastAsia="Times New Roman" w:hAnsi="Times New Roman" w:cs="Times New Roman"/>
                <w:bCs/>
                <w:color w:val="000000"/>
                <w:sz w:val="24"/>
                <w:szCs w:val="24"/>
                <w:lang w:eastAsia="ru-RU"/>
              </w:rPr>
              <w:t>точностных</w:t>
            </w:r>
            <w:proofErr w:type="spellEnd"/>
            <w:r w:rsidRPr="00C33DE0">
              <w:rPr>
                <w:rFonts w:ascii="Times New Roman" w:eastAsia="Times New Roman" w:hAnsi="Times New Roman" w:cs="Times New Roman"/>
                <w:bCs/>
                <w:color w:val="000000"/>
                <w:sz w:val="24"/>
                <w:szCs w:val="24"/>
                <w:lang w:eastAsia="ru-RU"/>
              </w:rPr>
              <w:t xml:space="preserve"> испытаний</w:t>
            </w:r>
          </w:p>
        </w:tc>
      </w:tr>
      <w:tr w:rsidR="00C33DE0" w:rsidRPr="00C33DE0" w14:paraId="387498B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2C638A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97907A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3289F50"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Правила и условия эксплуатации контрольно-измерительных приборов, необходимых для </w:t>
            </w:r>
            <w:proofErr w:type="spellStart"/>
            <w:r w:rsidRPr="00C33DE0">
              <w:rPr>
                <w:rFonts w:ascii="Times New Roman" w:eastAsia="Times New Roman" w:hAnsi="Times New Roman" w:cs="Times New Roman"/>
                <w:bCs/>
                <w:color w:val="000000"/>
                <w:sz w:val="24"/>
                <w:szCs w:val="24"/>
                <w:lang w:eastAsia="ru-RU"/>
              </w:rPr>
              <w:t>точностных</w:t>
            </w:r>
            <w:proofErr w:type="spellEnd"/>
            <w:r w:rsidRPr="00C33DE0">
              <w:rPr>
                <w:rFonts w:ascii="Times New Roman" w:eastAsia="Times New Roman" w:hAnsi="Times New Roman" w:cs="Times New Roman"/>
                <w:bCs/>
                <w:color w:val="000000"/>
                <w:sz w:val="24"/>
                <w:szCs w:val="24"/>
                <w:lang w:eastAsia="ru-RU"/>
              </w:rPr>
              <w:t xml:space="preserve"> испытаний  промышленного (технологического) оборудования производства</w:t>
            </w:r>
          </w:p>
        </w:tc>
      </w:tr>
      <w:tr w:rsidR="00C33DE0" w:rsidRPr="00C33DE0" w14:paraId="0FC74F4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C1306A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30F34FF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1.3  Производить оценку  состояния промышленного (технологического) оборудования после  выполнения наладочных работ,  контроль технического состояния оборудования при вводе в эксплуатацию</w:t>
            </w:r>
          </w:p>
        </w:tc>
        <w:tc>
          <w:tcPr>
            <w:tcW w:w="2149" w:type="pct"/>
            <w:tcBorders>
              <w:top w:val="nil"/>
              <w:left w:val="nil"/>
              <w:bottom w:val="single" w:sz="4" w:space="0" w:color="auto"/>
              <w:right w:val="single" w:sz="4" w:space="0" w:color="auto"/>
            </w:tcBorders>
            <w:shd w:val="clear" w:color="auto" w:fill="auto"/>
            <w:hideMark/>
          </w:tcPr>
          <w:p w14:paraId="0150B1F2"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2D5B4AF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C384F3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745190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0DE5B2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Анализ конструкции промышленного (технологического) оборудования производства, его механизмов и систем с целью выявления его конструктивных особенностей и специфики эксплуатации</w:t>
            </w:r>
          </w:p>
        </w:tc>
      </w:tr>
      <w:tr w:rsidR="00C33DE0" w:rsidRPr="00C33DE0" w14:paraId="1C97A92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258E71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7A617A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9E6214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Испытания промышленного (технологического) оборудования производства на точность</w:t>
            </w:r>
          </w:p>
        </w:tc>
      </w:tr>
      <w:tr w:rsidR="00C33DE0" w:rsidRPr="00C33DE0" w14:paraId="53C1169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1417A3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7FA4E2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895BEA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отчетов о результатах проверок промышленного (технологического) оборудования производства</w:t>
            </w:r>
          </w:p>
        </w:tc>
      </w:tr>
      <w:tr w:rsidR="00C33DE0" w:rsidRPr="00C33DE0" w14:paraId="0893BC3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18B8E1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1D70B4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1D7A2F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Проверка и регулировка функций отдельных агрегатов и систем</w:t>
            </w:r>
          </w:p>
        </w:tc>
      </w:tr>
      <w:tr w:rsidR="00C33DE0" w:rsidRPr="00C33DE0" w14:paraId="15FD13C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6A865B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5521DB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A4B4E0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Контроль состояния деталей и комплектующих изделий с помощью средств измерения</w:t>
            </w:r>
          </w:p>
        </w:tc>
      </w:tr>
      <w:tr w:rsidR="00C33DE0" w:rsidRPr="00C33DE0" w14:paraId="5C160EB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8EC535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D471F1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C802B9D"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Контроль агрегатов на соответствие эталонным образцам</w:t>
            </w:r>
          </w:p>
        </w:tc>
      </w:tr>
      <w:tr w:rsidR="00C33DE0" w:rsidRPr="00C33DE0" w14:paraId="37F037E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53F2C8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39B99F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36EAD04"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262FF09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59DCE1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1F8508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E3519E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Производить регулировки оборудования согласно технической документации</w:t>
            </w:r>
          </w:p>
        </w:tc>
      </w:tr>
      <w:tr w:rsidR="00C33DE0" w:rsidRPr="00C33DE0" w14:paraId="14E8DE9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82C93E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132419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009D97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Выбирать методы и средства контроля точности технологического оборудования механосборочного производства</w:t>
            </w:r>
          </w:p>
        </w:tc>
      </w:tr>
      <w:tr w:rsidR="00C33DE0" w:rsidRPr="00C33DE0" w14:paraId="1FBC6C3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4AFE77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B505C3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4EEFF14"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Пользоваться контрольно-измерительными приборами и инструментами</w:t>
            </w:r>
          </w:p>
        </w:tc>
      </w:tr>
      <w:tr w:rsidR="00C33DE0" w:rsidRPr="00C33DE0" w14:paraId="7AD2238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A9084E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5473C4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8DF5525"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064D203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AA945D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AE8F64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63D3CA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Методики стандартных испытаний на точность промышленного (технологического) оборудования производства</w:t>
            </w:r>
          </w:p>
        </w:tc>
      </w:tr>
      <w:tr w:rsidR="00C33DE0" w:rsidRPr="00C33DE0" w14:paraId="19A8649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7D9013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B10A02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7DBE33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Виды отчетной документации, правила ее составления и заполнения</w:t>
            </w:r>
          </w:p>
        </w:tc>
      </w:tr>
      <w:tr w:rsidR="00C33DE0" w:rsidRPr="00C33DE0" w14:paraId="3D4FC9E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C26A8E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22A6F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101636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Нормативно-технические документы по оформлению отчетов</w:t>
            </w:r>
          </w:p>
        </w:tc>
      </w:tr>
      <w:tr w:rsidR="00C33DE0" w:rsidRPr="00C33DE0" w14:paraId="7A4BC36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901681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60293D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BEE915F"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Методики стандартных испытаний на точность  промышленного (технологического) оборудования производства</w:t>
            </w:r>
          </w:p>
        </w:tc>
      </w:tr>
      <w:tr w:rsidR="00C33DE0" w:rsidRPr="00C33DE0" w14:paraId="70EF426E" w14:textId="77777777" w:rsidTr="008405F8">
        <w:trPr>
          <w:trHeight w:val="20"/>
        </w:trPr>
        <w:tc>
          <w:tcPr>
            <w:tcW w:w="1425" w:type="pct"/>
            <w:vMerge w:val="restart"/>
            <w:tcBorders>
              <w:top w:val="nil"/>
              <w:left w:val="single" w:sz="4" w:space="0" w:color="auto"/>
              <w:bottom w:val="single" w:sz="4" w:space="0" w:color="auto"/>
              <w:right w:val="single" w:sz="4" w:space="0" w:color="auto"/>
            </w:tcBorders>
            <w:shd w:val="clear" w:color="auto" w:fill="auto"/>
            <w:hideMark/>
          </w:tcPr>
          <w:p w14:paraId="4795053D" w14:textId="77777777" w:rsidR="00C33DE0" w:rsidRPr="00C33DE0" w:rsidRDefault="00C33DE0" w:rsidP="00676EE9">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Организационно-технологическое обеспечение технического обслуживания, эксплуатации промышленного (технологического) оборудования  (по отраслям)</w:t>
            </w:r>
          </w:p>
        </w:tc>
        <w:tc>
          <w:tcPr>
            <w:tcW w:w="1425" w:type="pct"/>
            <w:vMerge w:val="restart"/>
            <w:tcBorders>
              <w:top w:val="nil"/>
              <w:left w:val="single" w:sz="4" w:space="0" w:color="auto"/>
              <w:bottom w:val="single" w:sz="4" w:space="0" w:color="000000"/>
              <w:right w:val="single" w:sz="4" w:space="0" w:color="auto"/>
            </w:tcBorders>
            <w:shd w:val="clear" w:color="auto" w:fill="auto"/>
            <w:hideMark/>
          </w:tcPr>
          <w:p w14:paraId="3AF6CA81" w14:textId="77777777" w:rsidR="00C33DE0" w:rsidRPr="00C33DE0" w:rsidRDefault="00C33DE0" w:rsidP="00676EE9">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2.1. Производить техническое обслуживание  и диагностику промышленного (технологического) оборудования  в процессе эксплуатации в соответствии с технической документацией</w:t>
            </w:r>
          </w:p>
        </w:tc>
        <w:tc>
          <w:tcPr>
            <w:tcW w:w="2149" w:type="pct"/>
            <w:tcBorders>
              <w:top w:val="nil"/>
              <w:left w:val="nil"/>
              <w:bottom w:val="single" w:sz="4" w:space="0" w:color="auto"/>
              <w:right w:val="single" w:sz="4" w:space="0" w:color="auto"/>
            </w:tcBorders>
            <w:shd w:val="clear" w:color="auto" w:fill="auto"/>
            <w:hideMark/>
          </w:tcPr>
          <w:p w14:paraId="28C38C6F"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r w:rsidRPr="00C33DE0">
              <w:rPr>
                <w:rFonts w:ascii="Times New Roman" w:eastAsia="Times New Roman" w:hAnsi="Times New Roman" w:cs="Times New Roman"/>
                <w:color w:val="000000"/>
                <w:sz w:val="24"/>
                <w:szCs w:val="24"/>
                <w:lang w:eastAsia="ru-RU"/>
              </w:rPr>
              <w:t xml:space="preserve"> </w:t>
            </w:r>
          </w:p>
        </w:tc>
      </w:tr>
      <w:tr w:rsidR="00C33DE0" w:rsidRPr="00C33DE0" w14:paraId="284035F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5D47A7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6369D38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DE5E99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Составление графиков осмотров </w:t>
            </w:r>
          </w:p>
        </w:tc>
      </w:tr>
      <w:tr w:rsidR="00C33DE0" w:rsidRPr="00C33DE0" w14:paraId="0D9EA5A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263A11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327F76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F4BE50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графиков инструментального контроля (диагностирования) оборудования</w:t>
            </w:r>
          </w:p>
        </w:tc>
      </w:tr>
      <w:tr w:rsidR="00C33DE0" w:rsidRPr="00C33DE0" w14:paraId="46AF9BA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A469DB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221C397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FD62E0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Использование диагностических устройств для оценки состояния промышленного (технологического) оборудования</w:t>
            </w:r>
          </w:p>
        </w:tc>
      </w:tr>
      <w:tr w:rsidR="00C33DE0" w:rsidRPr="00C33DE0" w14:paraId="1E2D2A8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9F4285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6BC926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B4982D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Проверка технического состояния оборудования, металлоконструкций, подъемных сооружений и оградительной техники</w:t>
            </w:r>
          </w:p>
        </w:tc>
      </w:tr>
      <w:tr w:rsidR="00C33DE0" w:rsidRPr="00C33DE0" w14:paraId="17E676B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5C54E4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3D585CA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1E70CE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Оценка возможности устранения неисправностей в работе оборудования во время технологических остановок и пауз</w:t>
            </w:r>
          </w:p>
        </w:tc>
      </w:tr>
      <w:tr w:rsidR="00C33DE0" w:rsidRPr="00C33DE0" w14:paraId="225C19F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F646BC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A8764F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73A4B0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Определение необходимости регулировки узлов оборудования</w:t>
            </w:r>
          </w:p>
        </w:tc>
      </w:tr>
      <w:tr w:rsidR="00C33DE0" w:rsidRPr="00C33DE0" w14:paraId="4D4FB5C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25CDFD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003FD0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40F62D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Анализ и планирование затрат на техническое обслуживание оборудования</w:t>
            </w:r>
          </w:p>
        </w:tc>
      </w:tr>
      <w:tr w:rsidR="00C33DE0" w:rsidRPr="00C33DE0" w14:paraId="4178DB1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5FCD17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EFCBFA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15192C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Выявление причин отказов в работе оборудования и определение мер по их устранению и профилактике</w:t>
            </w:r>
          </w:p>
        </w:tc>
      </w:tr>
      <w:tr w:rsidR="00C33DE0" w:rsidRPr="00C33DE0" w14:paraId="6E276F5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479284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70A93A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BCFCE3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исправной работы подъемных сооружений</w:t>
            </w:r>
          </w:p>
        </w:tc>
      </w:tr>
      <w:tr w:rsidR="00C33DE0" w:rsidRPr="00C33DE0" w14:paraId="3DA3D3E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9E8635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63387DC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93E7F3C"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Выполнение такелажных и грузоподъемных работ</w:t>
            </w:r>
          </w:p>
        </w:tc>
      </w:tr>
      <w:tr w:rsidR="00C33DE0" w:rsidRPr="00C33DE0" w14:paraId="7818910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104F3B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607D46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56B7FF4"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27FA415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17F934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7641E26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896B06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Выполнять слесарную обработку деталей приспособлений, режущего и измерительного инструмента</w:t>
            </w:r>
          </w:p>
        </w:tc>
      </w:tr>
      <w:tr w:rsidR="00C33DE0" w:rsidRPr="00C33DE0" w14:paraId="35C1776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6A9DCA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7D83E7E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863BFC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Выполнять разборку и сборку сборочных единиц, узлов и механизмов машин, оборудования, агрегатов</w:t>
            </w:r>
          </w:p>
        </w:tc>
      </w:tr>
      <w:tr w:rsidR="00C33DE0" w:rsidRPr="00C33DE0" w14:paraId="5FDB691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A0FA9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25D3506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6BF318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Проводить испытания сборочных единиц, узлов и механизмов машин, оборудования, агрегатов промышленного (технологического) оборудования</w:t>
            </w:r>
          </w:p>
        </w:tc>
      </w:tr>
      <w:tr w:rsidR="00C33DE0" w:rsidRPr="00C33DE0" w14:paraId="7B305F5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F5BBD3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7D77F99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EAE2E3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Применять контрольно-измерительный и поверочный инструмент</w:t>
            </w:r>
          </w:p>
        </w:tc>
      </w:tr>
      <w:tr w:rsidR="00C33DE0" w:rsidRPr="00C33DE0" w14:paraId="7B1F55D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9C607E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D29586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630043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Пользоваться эксплуатационной и технической документацией при техническом обслуживании промышленного (технологического) оборудования</w:t>
            </w:r>
          </w:p>
        </w:tc>
      </w:tr>
      <w:tr w:rsidR="00C33DE0" w:rsidRPr="00C33DE0" w14:paraId="2C31C19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2C6C4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F43882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CCA692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Производить сборку и смазку узлов и механизмов механической, гидравлической, пневматической частей изделий</w:t>
            </w:r>
          </w:p>
        </w:tc>
      </w:tr>
      <w:tr w:rsidR="00C33DE0" w:rsidRPr="00C33DE0" w14:paraId="03B8561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BDD44A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29EAED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CA6BD4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Выполнять текущее обслуживание основного, вспомогательного оборудования и коммуникаций </w:t>
            </w:r>
          </w:p>
        </w:tc>
      </w:tr>
      <w:tr w:rsidR="00C33DE0" w:rsidRPr="00C33DE0" w14:paraId="7A2B8F8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1CA74A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5EEA50D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E2CDD1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Выявлять необходимость регулировки узлов оборудования</w:t>
            </w:r>
          </w:p>
        </w:tc>
      </w:tr>
      <w:tr w:rsidR="00C33DE0" w:rsidRPr="00C33DE0" w14:paraId="5DC3401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42E20C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28AB8F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8BCCAF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Определять причины преждевременного износа деталей и узлов оборудования</w:t>
            </w:r>
          </w:p>
        </w:tc>
      </w:tr>
      <w:tr w:rsidR="00C33DE0" w:rsidRPr="00C33DE0" w14:paraId="54F4D67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67EB4C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65EB25B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913BAE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Оценивать техническое состояние оборудования гидравлических, смазочных и пневматических систем, задействованных в технологическом процессе</w:t>
            </w:r>
          </w:p>
        </w:tc>
      </w:tr>
      <w:tr w:rsidR="00C33DE0" w:rsidRPr="00C33DE0" w14:paraId="15C537D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FD4DB8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33F61E9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4002CD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Регулировать режим срабатывания аппаратуры централизованной смазки, гидравлики и пневматики</w:t>
            </w:r>
          </w:p>
        </w:tc>
      </w:tr>
      <w:tr w:rsidR="00C33DE0" w:rsidRPr="00C33DE0" w14:paraId="0F47568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9FBA64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562762C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004B2A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Определять причины дефектов, выявленных во время технического обслуживания, принимать оперативные решения по их устранению и предупреждению</w:t>
            </w:r>
          </w:p>
        </w:tc>
      </w:tr>
      <w:tr w:rsidR="00C33DE0" w:rsidRPr="00C33DE0" w14:paraId="3CB8829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ECFAEB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06F9B3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4A2984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w:t>
            </w:r>
          </w:p>
        </w:tc>
      </w:tr>
      <w:tr w:rsidR="00C33DE0" w:rsidRPr="00C33DE0" w14:paraId="1797DBA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D77519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3582138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A33FDA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Выполнять техническое обслуживание автоматизированных технологических линий </w:t>
            </w:r>
          </w:p>
        </w:tc>
      </w:tr>
      <w:tr w:rsidR="00C33DE0" w:rsidRPr="00C33DE0" w14:paraId="6BA862F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7D318B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38673BE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B71110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Осуществлять пуск в эксплуатацию промышленного (технологического) оборудования автоматизированных технологических линий </w:t>
            </w:r>
          </w:p>
        </w:tc>
      </w:tr>
      <w:tr w:rsidR="00C33DE0" w:rsidRPr="00C33DE0" w14:paraId="76BEB7E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5EA452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776C8A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A1A1C5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Осуществлять вывод из эксплуатации промышленного (технологического) оборудования автоматизированных технологических линий </w:t>
            </w:r>
          </w:p>
        </w:tc>
      </w:tr>
      <w:tr w:rsidR="00C33DE0" w:rsidRPr="00C33DE0" w14:paraId="71E5D23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DA137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7CD5B1B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D10A06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Проверять исправность грузоподъемных машин</w:t>
            </w:r>
          </w:p>
        </w:tc>
      </w:tr>
      <w:tr w:rsidR="00C33DE0" w:rsidRPr="00C33DE0" w14:paraId="74F6977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8BDDF5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72F084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25D00D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Использовать грузоподъемные механизмы</w:t>
            </w:r>
          </w:p>
        </w:tc>
      </w:tr>
      <w:tr w:rsidR="00C33DE0" w:rsidRPr="00C33DE0" w14:paraId="1ADF38E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31D9C3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11FE46F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2F6386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Выбирать эксплуатационно-смазочные материалы</w:t>
            </w:r>
          </w:p>
        </w:tc>
      </w:tr>
      <w:tr w:rsidR="00C33DE0" w:rsidRPr="00C33DE0" w14:paraId="03DE51E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0972CE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2A2166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F420C4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Выполнять регулировку смазочных механизмов</w:t>
            </w:r>
          </w:p>
        </w:tc>
      </w:tr>
      <w:tr w:rsidR="00C33DE0" w:rsidRPr="00C33DE0" w14:paraId="4EA9843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2F87DF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1204E99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181E13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Контролировать и анализировать функционирование параметров в процессе эксплуатации технологического оборудования</w:t>
            </w:r>
          </w:p>
        </w:tc>
      </w:tr>
      <w:tr w:rsidR="00C33DE0" w:rsidRPr="00C33DE0" w14:paraId="04D2531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841591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5E049D6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217598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Использовать методы наружного осмотра, внутреннего осмотра и </w:t>
            </w:r>
            <w:proofErr w:type="spellStart"/>
            <w:r w:rsidRPr="00C33DE0">
              <w:rPr>
                <w:rFonts w:ascii="Times New Roman" w:eastAsia="Times New Roman" w:hAnsi="Times New Roman" w:cs="Times New Roman"/>
                <w:color w:val="000000"/>
                <w:sz w:val="24"/>
                <w:szCs w:val="24"/>
                <w:lang w:eastAsia="ru-RU"/>
              </w:rPr>
              <w:t>виброакустической</w:t>
            </w:r>
            <w:proofErr w:type="spellEnd"/>
            <w:r w:rsidRPr="00C33DE0">
              <w:rPr>
                <w:rFonts w:ascii="Times New Roman" w:eastAsia="Times New Roman" w:hAnsi="Times New Roman" w:cs="Times New Roman"/>
                <w:color w:val="000000"/>
                <w:sz w:val="24"/>
                <w:szCs w:val="24"/>
                <w:lang w:eastAsia="ru-RU"/>
              </w:rPr>
              <w:t xml:space="preserve"> диагностики для определения неисправностей в работе оборудования </w:t>
            </w:r>
          </w:p>
        </w:tc>
      </w:tr>
      <w:tr w:rsidR="00C33DE0" w:rsidRPr="00C33DE0" w14:paraId="3A433E4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3CAFC2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6D38AA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1EF0944"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Читать чертежи, технологические и ремонтные схемы технического обслуживания и ремонта автоматизированных технологических линий по производству</w:t>
            </w:r>
          </w:p>
        </w:tc>
      </w:tr>
      <w:tr w:rsidR="00C33DE0" w:rsidRPr="00C33DE0" w14:paraId="10A7AD5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0BA36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2D97D2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CA352AE"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76599D5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BB0903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F99194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F6C3C7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Устройство и назначение промышленного (технологического) оборудования </w:t>
            </w:r>
          </w:p>
        </w:tc>
      </w:tr>
      <w:tr w:rsidR="00C33DE0" w:rsidRPr="00C33DE0" w14:paraId="32E2E3F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6F5FE4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628C46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502AE3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Правила эксплуатации грузоподъемных устройств</w:t>
            </w:r>
          </w:p>
        </w:tc>
      </w:tr>
      <w:tr w:rsidR="00C33DE0" w:rsidRPr="00C33DE0" w14:paraId="6EBB449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550BFC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5DA9DA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DEA70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Технология производства обслуживаемого подразделения</w:t>
            </w:r>
          </w:p>
        </w:tc>
      </w:tr>
      <w:tr w:rsidR="00C33DE0" w:rsidRPr="00C33DE0" w14:paraId="04D2827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143F90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7B4573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C83514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Классификация и назначение технологической оснастки</w:t>
            </w:r>
          </w:p>
        </w:tc>
      </w:tr>
      <w:tr w:rsidR="00C33DE0" w:rsidRPr="00C33DE0" w14:paraId="5290CCB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AE2D49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B0246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154857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Классификация и назначение режущего и измерительного инструментов</w:t>
            </w:r>
          </w:p>
        </w:tc>
      </w:tr>
      <w:tr w:rsidR="00C33DE0" w:rsidRPr="00C33DE0" w14:paraId="6534F40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80B7CF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BC54DA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B4084D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Классификация дефектов при эксплуатации оборудования и методы их устранения</w:t>
            </w:r>
          </w:p>
        </w:tc>
      </w:tr>
      <w:tr w:rsidR="00C33DE0" w:rsidRPr="00C33DE0" w14:paraId="4D19761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B82E57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27AB060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71288D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Методы регулировки и наладки  промышленного (технологического)  оборудования</w:t>
            </w:r>
          </w:p>
        </w:tc>
      </w:tr>
      <w:tr w:rsidR="00C33DE0" w:rsidRPr="00C33DE0" w14:paraId="71CF27F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4D3B76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292FD7F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B7CE7A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Конструктивные особенности сложного специального и универсального инструмента и приспособлений</w:t>
            </w:r>
          </w:p>
        </w:tc>
      </w:tr>
      <w:tr w:rsidR="00C33DE0" w:rsidRPr="00C33DE0" w14:paraId="6FD4A53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33C063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20C758B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AA2BA6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Методы регулировки и наладки промышленного (технологического) оборудования в зависимости от внешних факторов</w:t>
            </w:r>
          </w:p>
        </w:tc>
      </w:tr>
      <w:tr w:rsidR="00C33DE0" w:rsidRPr="00C33DE0" w14:paraId="0E8AA0A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BD29BC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69AFCE2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883ACD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Наименования, маркировка и правила применения СОТЖ</w:t>
            </w:r>
          </w:p>
        </w:tc>
      </w:tr>
      <w:tr w:rsidR="00C33DE0" w:rsidRPr="00C33DE0" w14:paraId="1EE3C16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742EE4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5DBB128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CC3641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Виды и способы смазки промышленного (технологического) оборудования</w:t>
            </w:r>
          </w:p>
        </w:tc>
      </w:tr>
      <w:tr w:rsidR="00C33DE0" w:rsidRPr="00C33DE0" w14:paraId="3BCB867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27ED6B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76FF3B6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8980A2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Организация смазочного хозяйства цеха: карты смазки (точки, периодичность, вид смазки)</w:t>
            </w:r>
          </w:p>
        </w:tc>
      </w:tr>
      <w:tr w:rsidR="00C33DE0" w:rsidRPr="00C33DE0" w14:paraId="6F408D8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9F2517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302BC1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9A1CCF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Способы определения преждевременного износа деталей</w:t>
            </w:r>
          </w:p>
        </w:tc>
      </w:tr>
      <w:tr w:rsidR="00C33DE0" w:rsidRPr="00C33DE0" w14:paraId="6E0CAAC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A82223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D66D42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CE6671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Ожидаемые технологические паузы, их продолжительность и возможность использования для технического обслуживания</w:t>
            </w:r>
          </w:p>
        </w:tc>
      </w:tr>
      <w:tr w:rsidR="00C33DE0" w:rsidRPr="00C33DE0" w14:paraId="6EF960A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7015A1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09E9A8C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3FCA95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Порядок составления ведомостей дефектов, паспортов, альбомов чертежей запасных частей, инструкций по эксплуатации и ремонту  оборудования</w:t>
            </w:r>
          </w:p>
        </w:tc>
      </w:tr>
      <w:tr w:rsidR="00C33DE0" w:rsidRPr="00C33DE0" w14:paraId="487757C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FFD855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6BF0332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8E6C74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Возможности и конструктивные особенности средств технической диагностики</w:t>
            </w:r>
          </w:p>
        </w:tc>
      </w:tr>
      <w:tr w:rsidR="00C33DE0" w:rsidRPr="00C33DE0" w14:paraId="16319F7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56FC3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4BA69E9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21F4F4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Организационная структура ремонтной службы организации</w:t>
            </w:r>
          </w:p>
        </w:tc>
      </w:tr>
      <w:tr w:rsidR="00C33DE0" w:rsidRPr="00C33DE0" w14:paraId="698A73B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8BEE94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1F071A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8B1AA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Передовой отечественный и зарубежный опыт проведения ремонтов</w:t>
            </w:r>
          </w:p>
        </w:tc>
      </w:tr>
      <w:tr w:rsidR="00C33DE0" w:rsidRPr="00C33DE0" w14:paraId="31A7097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F857DC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000000"/>
              <w:right w:val="single" w:sz="4" w:space="0" w:color="auto"/>
            </w:tcBorders>
            <w:vAlign w:val="center"/>
            <w:hideMark/>
          </w:tcPr>
          <w:p w14:paraId="3F364C4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11805E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Факторы, влияющие на качество технологических операций по техническому обслуживанию и ремонту оборудования</w:t>
            </w:r>
          </w:p>
        </w:tc>
      </w:tr>
      <w:tr w:rsidR="00C33DE0" w:rsidRPr="00C33DE0" w14:paraId="4085E04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02219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6736619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2.2  Разрабатывать технологическую документацию для проведения работ по техническому обслуживанию промышленного (технологического) оборудования</w:t>
            </w:r>
          </w:p>
        </w:tc>
        <w:tc>
          <w:tcPr>
            <w:tcW w:w="2149" w:type="pct"/>
            <w:tcBorders>
              <w:top w:val="nil"/>
              <w:left w:val="nil"/>
              <w:bottom w:val="single" w:sz="4" w:space="0" w:color="auto"/>
              <w:right w:val="single" w:sz="4" w:space="0" w:color="auto"/>
            </w:tcBorders>
            <w:shd w:val="clear" w:color="auto" w:fill="auto"/>
            <w:hideMark/>
          </w:tcPr>
          <w:p w14:paraId="2C4A7C0E"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2C72B34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AF9F0A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19280A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C5F3B4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карт технического обслуживания  оборудования</w:t>
            </w:r>
          </w:p>
        </w:tc>
      </w:tr>
      <w:tr w:rsidR="00C33DE0" w:rsidRPr="00C33DE0" w14:paraId="7861EC2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7541DA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1037E3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E0DF44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инструкций по технической эксплуатации, смазке оборудования и уходу за ним, по безопасному ведению работ</w:t>
            </w:r>
          </w:p>
        </w:tc>
      </w:tr>
      <w:tr w:rsidR="00C33DE0" w:rsidRPr="00C33DE0" w14:paraId="17D9997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FADE37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CFD49B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C00DAE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Подготовка сменно-суточного задания по техническому обслуживанию оборудования</w:t>
            </w:r>
          </w:p>
        </w:tc>
      </w:tr>
      <w:tr w:rsidR="00C33DE0" w:rsidRPr="00C33DE0" w14:paraId="4634B92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1E15F1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E0AE98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3AD9B8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Определение необходимости регулировки узлов оборудования</w:t>
            </w:r>
          </w:p>
        </w:tc>
      </w:tr>
      <w:tr w:rsidR="00C33DE0" w:rsidRPr="00C33DE0" w14:paraId="198A09F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FAFD39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7558AE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7BE45D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tc>
      </w:tr>
      <w:tr w:rsidR="00C33DE0" w:rsidRPr="00C33DE0" w14:paraId="76320E6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FAE3AA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A0CE94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C5EA6C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(технологического) оборудования</w:t>
            </w:r>
          </w:p>
        </w:tc>
      </w:tr>
      <w:tr w:rsidR="00C33DE0" w:rsidRPr="00C33DE0" w14:paraId="3CFB4DB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95EFF3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C711E8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ACA9D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 (технологического) оборудования</w:t>
            </w:r>
          </w:p>
        </w:tc>
      </w:tr>
      <w:tr w:rsidR="00C33DE0" w:rsidRPr="00C33DE0" w14:paraId="4F23677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FE0D4A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F49B69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9EFC9F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Оформление заявок на техническое обслуживание, ремонт, материалы, запасные части и инструменты в информационной системе управления техническим обслуживанием и ремонтом промышленного (технологического) оборудования</w:t>
            </w:r>
          </w:p>
        </w:tc>
      </w:tr>
      <w:tr w:rsidR="00C33DE0" w:rsidRPr="00C33DE0" w14:paraId="6DC2CAA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C45013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E4BA12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671FB4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Оформление отчетов о выполнении работ в информационной системе управления техническим обслуживанием и ремонтом промышленного (технологического) оборудования</w:t>
            </w:r>
          </w:p>
        </w:tc>
      </w:tr>
      <w:tr w:rsidR="00C33DE0" w:rsidRPr="00C33DE0" w14:paraId="7F99064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4E486E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E178AC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834E09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производственных заданий по техническому обслуживанию и ремонту промышленного (технологического) оборудования в соответствии со сменными показателями</w:t>
            </w:r>
          </w:p>
        </w:tc>
      </w:tr>
      <w:tr w:rsidR="00C33DE0" w:rsidRPr="00C33DE0" w14:paraId="3D0618C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C93A51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73069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738E716"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1EC6ECB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DF13F5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B17DD8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D9A2D4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Учитывать трудоемкость выполнения работ при составлении графиков и карт технического обслуживания оборудования</w:t>
            </w:r>
          </w:p>
        </w:tc>
      </w:tr>
      <w:tr w:rsidR="00C33DE0" w:rsidRPr="00C33DE0" w14:paraId="2BDF892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073AA5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05B2D4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4E54D9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Применять результаты диагностического обследования оборудования для внесения изменений в график его обслуживания</w:t>
            </w:r>
          </w:p>
        </w:tc>
      </w:tr>
      <w:tr w:rsidR="00C33DE0" w:rsidRPr="00C33DE0" w14:paraId="4A84CF6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99D94D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D6365E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94A17E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Рассчитывать плановые показатели выполнения работ по техническому обслуживанию и ремонту промышленного (технологического) оборудования</w:t>
            </w:r>
          </w:p>
        </w:tc>
      </w:tr>
      <w:tr w:rsidR="00C33DE0" w:rsidRPr="00C33DE0" w14:paraId="37943D5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415FA0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A27088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67E551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Определять потребность в средствах производства и рабочей силе для выполнения работ по техническому обслуживанию и ремонту промышленного (технологического) оборудования</w:t>
            </w:r>
          </w:p>
        </w:tc>
      </w:tr>
      <w:tr w:rsidR="00C33DE0" w:rsidRPr="00C33DE0" w14:paraId="2FDADEB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D01D32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A0D460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A440E0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 Использовать информационные и телекоммуникационные технологии сбора, размещения, хранения, накопления, преобразования и передачи данных в профессионально-ориентированных информационных системах управления техническим обслуживанием и ремонтом промышленного (технологического) оборудования</w:t>
            </w:r>
          </w:p>
        </w:tc>
      </w:tr>
      <w:tr w:rsidR="00C33DE0" w:rsidRPr="00C33DE0" w14:paraId="7A1D827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A9EC07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74B431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D5AA94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Пользоваться методами контроля качества выполнения технологических операций по техническому обслуживанию и ремонту промышленного (технологического) оборудования</w:t>
            </w:r>
          </w:p>
        </w:tc>
      </w:tr>
      <w:tr w:rsidR="00C33DE0" w:rsidRPr="00C33DE0" w14:paraId="6EC162E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9227EA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B6260E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82D5923"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Правила первичного документооборота, учета и отчетности при выполнении технологических операций по техническому обслуживанию и ремонту промышленного (технологического) оборудования</w:t>
            </w:r>
          </w:p>
        </w:tc>
      </w:tr>
      <w:tr w:rsidR="00C33DE0" w:rsidRPr="00C33DE0" w14:paraId="7ADB6B6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BFC84A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178AAE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D40D295"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78C585F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EB34C7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F8A591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989712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Устройство, состав, назначение, схемы расположения, конструктивные особенности, правила эксплуатации и технического обслуживания основного и вспомогательного обслуживаемого промышленного (технологического) оборудования</w:t>
            </w:r>
          </w:p>
        </w:tc>
      </w:tr>
      <w:tr w:rsidR="00C33DE0" w:rsidRPr="00C33DE0" w14:paraId="15B529A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CB0DDB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836D44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79977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Производственные мощности, технология производства и режим работы обслуживаемого промышленного (технологического) оборудования</w:t>
            </w:r>
          </w:p>
        </w:tc>
      </w:tr>
      <w:tr w:rsidR="00C33DE0" w:rsidRPr="00C33DE0" w14:paraId="1DC6355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20C52B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DCF4A1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45B4DD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Содержание паспортов основного и вспомогательного обслуживаемого  промышленного (технологического) оборудования</w:t>
            </w:r>
          </w:p>
        </w:tc>
      </w:tr>
      <w:tr w:rsidR="00C33DE0" w:rsidRPr="00C33DE0" w14:paraId="4C46C71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7F9AE6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0A3ED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BC7D51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Порядок и методы планирования технического обслуживания оборудования и производства ремонтных работ</w:t>
            </w:r>
          </w:p>
        </w:tc>
      </w:tr>
      <w:tr w:rsidR="00C33DE0" w:rsidRPr="00C33DE0" w14:paraId="3A59E83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251BC1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4A9914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83813B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Карты технического обслуживания оборудования и методика их разработки</w:t>
            </w:r>
          </w:p>
        </w:tc>
      </w:tr>
      <w:tr w:rsidR="00C33DE0" w:rsidRPr="00C33DE0" w14:paraId="3A9076E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62D71E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878479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95E87E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Методы расчета экономической эффективности выполнения технологических операций по техническому обслуживанию</w:t>
            </w:r>
          </w:p>
        </w:tc>
      </w:tr>
      <w:tr w:rsidR="00C33DE0" w:rsidRPr="00C33DE0" w14:paraId="6A3280F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32EF2A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B1FF65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43A433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Сменные показатели выполнения технологических операций по техническому обслуживанию</w:t>
            </w:r>
          </w:p>
        </w:tc>
      </w:tr>
      <w:tr w:rsidR="00C33DE0" w:rsidRPr="00C33DE0" w14:paraId="666C894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E8B06C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68F17B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A8CCB9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Требования к качеству выполнения технологических операций по техническому обслуживанию</w:t>
            </w:r>
          </w:p>
        </w:tc>
      </w:tr>
      <w:tr w:rsidR="00C33DE0" w:rsidRPr="00C33DE0" w14:paraId="196D24C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CDC101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161EFE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53DA84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Методы планирования, контроля и оценки качества технологических операций по техническому обслуживанию</w:t>
            </w:r>
          </w:p>
        </w:tc>
      </w:tr>
      <w:tr w:rsidR="00C33DE0" w:rsidRPr="00C33DE0" w14:paraId="2E62CDD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B27B0B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CB43E7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9CC519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Кинематические схемы механизмов со спецификацией основных узлов, основные технические характеристики оборудования, предельные нормы износа основных деталей и узлов</w:t>
            </w:r>
          </w:p>
        </w:tc>
      </w:tr>
      <w:tr w:rsidR="00C33DE0" w:rsidRPr="00C33DE0" w14:paraId="6162771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F7FB61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179ED1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D898FE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Правила устройства и безопасной эксплуатации подъемных сооружений</w:t>
            </w:r>
          </w:p>
        </w:tc>
      </w:tr>
      <w:tr w:rsidR="00C33DE0" w:rsidRPr="00C33DE0" w14:paraId="6228442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980BC4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AC3A5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EABDC1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План мероприятий по локализации и ликвидации последствий аварий производственного подразделения</w:t>
            </w:r>
          </w:p>
        </w:tc>
      </w:tr>
      <w:tr w:rsidR="00C33DE0" w:rsidRPr="00C33DE0" w14:paraId="6FF5BD0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DCAD95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A01BF2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00EB9A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Порядок и правила ведения учетной технической документации оборудования</w:t>
            </w:r>
          </w:p>
        </w:tc>
      </w:tr>
      <w:tr w:rsidR="00C33DE0" w:rsidRPr="00C33DE0" w14:paraId="05B81CD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1624CB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3264D9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F7C7C4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Регламент профилактических осмотров, диагностики и технического обслуживания оборудования</w:t>
            </w:r>
          </w:p>
        </w:tc>
      </w:tr>
      <w:tr w:rsidR="00C33DE0" w:rsidRPr="00C33DE0" w14:paraId="2857654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337194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3D29DD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1FD9559"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 функции и возможности использования информационно-коммуникационных технологий в информационных системах управления техническим обслуживанием</w:t>
            </w:r>
          </w:p>
        </w:tc>
      </w:tr>
      <w:tr w:rsidR="00C33DE0" w:rsidRPr="00C33DE0" w14:paraId="00740EB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BD4341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56DE7EF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2.3 Организовать работу персонала по техническому обслуживанию промышленного (технологического) оборудования</w:t>
            </w:r>
          </w:p>
        </w:tc>
        <w:tc>
          <w:tcPr>
            <w:tcW w:w="2149" w:type="pct"/>
            <w:tcBorders>
              <w:top w:val="nil"/>
              <w:left w:val="nil"/>
              <w:bottom w:val="single" w:sz="4" w:space="0" w:color="auto"/>
              <w:right w:val="single" w:sz="4" w:space="0" w:color="auto"/>
            </w:tcBorders>
            <w:shd w:val="clear" w:color="auto" w:fill="auto"/>
            <w:hideMark/>
          </w:tcPr>
          <w:p w14:paraId="30BA91B1"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53C8DBF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F654D0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C4921D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CA43D1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 дежурного и ремонтного персонала</w:t>
            </w:r>
          </w:p>
        </w:tc>
      </w:tr>
      <w:tr w:rsidR="00C33DE0" w:rsidRPr="00C33DE0" w14:paraId="236558C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BAC9F6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86BFD2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1DA6BC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Обеспечение безопасных условий работы ремонтного персонала при техническом обслуживании работающего  оборудования</w:t>
            </w:r>
          </w:p>
        </w:tc>
      </w:tr>
      <w:tr w:rsidR="00C33DE0" w:rsidRPr="00C33DE0" w14:paraId="2040527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20BBFE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7CEEE0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88EFB0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Ведение учетной технической документации оборудования</w:t>
            </w:r>
          </w:p>
        </w:tc>
      </w:tr>
      <w:tr w:rsidR="00C33DE0" w:rsidRPr="00C33DE0" w14:paraId="60BDA35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EA992C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A7192F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21F2AE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Получение (передача)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tc>
      </w:tr>
      <w:tr w:rsidR="00C33DE0" w:rsidRPr="00C33DE0" w14:paraId="7C5A78D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6309FD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26FF2E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BC5BFC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Распределение обязанностей обслуживающего персонала по выполнению сменного производственного задания по техническому обслуживанию оборудования</w:t>
            </w:r>
          </w:p>
        </w:tc>
      </w:tr>
      <w:tr w:rsidR="00C33DE0" w:rsidRPr="00C33DE0" w14:paraId="7EAAB93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5DA207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C1BC7E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0D0A08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соблюдения технологическим персоналом правил технической эксплуатации оборудования</w:t>
            </w:r>
          </w:p>
        </w:tc>
      </w:tr>
      <w:tr w:rsidR="00C33DE0" w:rsidRPr="00C33DE0" w14:paraId="70F82A3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691A92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D136CB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D3EE58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выполнения графиков осмотров и технического обслуживания  оборудования</w:t>
            </w:r>
          </w:p>
        </w:tc>
      </w:tr>
      <w:tr w:rsidR="00C33DE0" w:rsidRPr="00C33DE0" w14:paraId="036EC54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B7910A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E80637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E7541E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выполнения графика технического диагностирования основного и вспомогательного  оборудования</w:t>
            </w:r>
          </w:p>
        </w:tc>
      </w:tr>
      <w:tr w:rsidR="00C33DE0" w:rsidRPr="00C33DE0" w14:paraId="610B606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B93777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35A999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5C3511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и обеспечение безопасных условий работы ремонтного персонала при техническом обслуживании работающего оборудования</w:t>
            </w:r>
          </w:p>
        </w:tc>
      </w:tr>
      <w:tr w:rsidR="00C33DE0" w:rsidRPr="00C33DE0" w14:paraId="677AAE5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C7F64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E35FAF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7E9980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Подготовка  предложений по модернизации и техническому </w:t>
            </w:r>
            <w:proofErr w:type="spellStart"/>
            <w:r w:rsidRPr="00C33DE0">
              <w:rPr>
                <w:rFonts w:ascii="Times New Roman" w:eastAsia="Times New Roman" w:hAnsi="Times New Roman" w:cs="Times New Roman"/>
                <w:color w:val="000000"/>
                <w:sz w:val="24"/>
                <w:szCs w:val="24"/>
                <w:lang w:eastAsia="ru-RU"/>
              </w:rPr>
              <w:t>перевоооружению</w:t>
            </w:r>
            <w:proofErr w:type="spellEnd"/>
            <w:r w:rsidRPr="00C33DE0">
              <w:rPr>
                <w:rFonts w:ascii="Times New Roman" w:eastAsia="Times New Roman" w:hAnsi="Times New Roman" w:cs="Times New Roman"/>
                <w:color w:val="000000"/>
                <w:sz w:val="24"/>
                <w:szCs w:val="24"/>
                <w:lang w:eastAsia="ru-RU"/>
              </w:rPr>
              <w:t xml:space="preserve"> элементов технологического оборудования</w:t>
            </w:r>
          </w:p>
        </w:tc>
      </w:tr>
      <w:tr w:rsidR="00C33DE0" w:rsidRPr="00C33DE0" w14:paraId="2770A68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87E4ED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0A359C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5B8390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Инструктирование персонала по техническому обслуживанию и ремонту промышленного (технологического) оборудования в соответствии со сменными показателями</w:t>
            </w:r>
          </w:p>
        </w:tc>
      </w:tr>
      <w:tr w:rsidR="00C33DE0" w:rsidRPr="00C33DE0" w14:paraId="4AA4F1C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7B21D0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70F888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9F582B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Контроль исправности противопожарного оборудования и индивидуальных средств защиты</w:t>
            </w:r>
          </w:p>
        </w:tc>
      </w:tr>
      <w:tr w:rsidR="00C33DE0" w:rsidRPr="00C33DE0" w14:paraId="56BBC44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4DB97A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75615B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C8C2030"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Контроль соблюдения работниками требований охраны труда, пожарной, промышленной и экологической безопасности</w:t>
            </w:r>
          </w:p>
        </w:tc>
      </w:tr>
      <w:tr w:rsidR="00C33DE0" w:rsidRPr="00C33DE0" w14:paraId="4EFA021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66A95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97B79F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103199A"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0B87E17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82FCBD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CAC68A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D387FB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Определять приоритеты при подготовке сменно-суточного задания по техническому обслуживанию</w:t>
            </w:r>
          </w:p>
        </w:tc>
      </w:tr>
      <w:tr w:rsidR="00C33DE0" w:rsidRPr="00C33DE0" w14:paraId="7F3D08A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6E1CAE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F32DC7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D415A9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Выявлять случаи нарушения технических требований, технологических регламентов, правил эксплуатации и технического обслуживания оборудования</w:t>
            </w:r>
          </w:p>
        </w:tc>
      </w:tr>
      <w:tr w:rsidR="00C33DE0" w:rsidRPr="00C33DE0" w14:paraId="3E2BCBD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381D8B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762D90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62D2D3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Обеспечивать безопасные условия работы персонала при техническом обслуживании оборудования</w:t>
            </w:r>
          </w:p>
        </w:tc>
      </w:tr>
      <w:tr w:rsidR="00C33DE0" w:rsidRPr="00C33DE0" w14:paraId="7710B5D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13756D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30A386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220B1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 Выявлять и устранять причины нарушений правил технической эксплуатации и правил производства работ по техническому обслуживанию оборудования</w:t>
            </w:r>
          </w:p>
        </w:tc>
      </w:tr>
      <w:tr w:rsidR="00C33DE0" w:rsidRPr="00C33DE0" w14:paraId="5876607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71BF6C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6D81B9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BA873F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показания системы технической диагностики и осмотра оборудования для выдачи заданий по техническому обслуживанию и разработки плана очередного текущего ремонта</w:t>
            </w:r>
          </w:p>
        </w:tc>
      </w:tr>
      <w:tr w:rsidR="00C33DE0" w:rsidRPr="00C33DE0" w14:paraId="2894595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060825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175F34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5033EF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Разъяснять, четко формулировать цели и задачи технического обслуживания работникам ремонтных подразделений</w:t>
            </w:r>
          </w:p>
        </w:tc>
      </w:tr>
      <w:tr w:rsidR="00C33DE0" w:rsidRPr="00C33DE0" w14:paraId="65BFC13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E34018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C2B3DE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1F1D68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Оценивать качество проведения работниками ремонтных подразделений профилактики, диагностики и технического обслуживания оборудования</w:t>
            </w:r>
          </w:p>
        </w:tc>
      </w:tr>
      <w:tr w:rsidR="00C33DE0" w:rsidRPr="00C33DE0" w14:paraId="440E2C6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863985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FD93BF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BDF640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Оценивать роль стационарных и переносных приборов технической диагностики в обеспечении безотказной работы оборудования</w:t>
            </w:r>
          </w:p>
        </w:tc>
      </w:tr>
      <w:tr w:rsidR="00C33DE0" w:rsidRPr="00C33DE0" w14:paraId="538810C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ECA31A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DDEA88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1F4485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Инструктировать обслуживающий персонал по выполнению производственных заданий по техническому обслуживанию промышленного (технологического) оборудования</w:t>
            </w:r>
          </w:p>
        </w:tc>
      </w:tr>
      <w:tr w:rsidR="00C33DE0" w:rsidRPr="00C33DE0" w14:paraId="3CDC3FF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5F7FCE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5AE119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1E6C33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Контролировать выполнение производственных заданий на всех стадиях технологического процесса по техническому обслуживанию промышленного (технологического) оборудования  </w:t>
            </w:r>
          </w:p>
        </w:tc>
      </w:tr>
      <w:tr w:rsidR="00C33DE0" w:rsidRPr="00C33DE0" w14:paraId="5140832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88ED40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A69D11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887151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Разрабатывать мероприятия по мотивации и стимулированию персонала к выполнению производственных заданий по техническому обслуживанию промышленного (технологического) оборудования</w:t>
            </w:r>
          </w:p>
        </w:tc>
      </w:tr>
      <w:tr w:rsidR="00C33DE0" w:rsidRPr="00C33DE0" w14:paraId="61FEA77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2F4FFD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C0767D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3279EAA"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Обеспечивать исправность противопожарного оборудования и индивидуальных средств защиты</w:t>
            </w:r>
          </w:p>
        </w:tc>
      </w:tr>
      <w:tr w:rsidR="00C33DE0" w:rsidRPr="00C33DE0" w14:paraId="318AD7D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16B538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D71217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81D9285"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3C4DA5D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686207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298C0F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92F72A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Требования охраны труда, промышленной, экологической и пожарной безопасности на участке технического обслуживания оборудования</w:t>
            </w:r>
          </w:p>
        </w:tc>
      </w:tr>
      <w:tr w:rsidR="00C33DE0" w:rsidRPr="00C33DE0" w14:paraId="34804BC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9DF0B2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CBBDB4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DD7A27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Устройство, состав, назначение, схемы расположения, конструктивные особенности, правила эксплуатации и технического обслуживания основного и вспомогательного обслуживаемого оборудования</w:t>
            </w:r>
          </w:p>
        </w:tc>
      </w:tr>
      <w:tr w:rsidR="00C33DE0" w:rsidRPr="00C33DE0" w14:paraId="61BA488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8E7F3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5621B7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FC3B31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Производственные мощности, технология производства и режим работы обслуживаемого оборудования</w:t>
            </w:r>
          </w:p>
        </w:tc>
      </w:tr>
      <w:tr w:rsidR="00C33DE0" w:rsidRPr="00C33DE0" w14:paraId="62F3E21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27E493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1CB0CA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5B16EC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Содержание паспортов основного и вспомогательного обслуживаемого оборудования</w:t>
            </w:r>
          </w:p>
        </w:tc>
      </w:tr>
      <w:tr w:rsidR="00C33DE0" w:rsidRPr="00C33DE0" w14:paraId="05C9FDD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136AC9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987AA7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4A47FD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Технология производства обслуживаемого подразделения</w:t>
            </w:r>
          </w:p>
        </w:tc>
      </w:tr>
      <w:tr w:rsidR="00C33DE0" w:rsidRPr="00C33DE0" w14:paraId="7F95628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11B7ED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6DEBDC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2243F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Требования производственно-технических, технологических, должностных инструкций специалистов ремонтных подразделений</w:t>
            </w:r>
          </w:p>
        </w:tc>
      </w:tr>
      <w:tr w:rsidR="00C33DE0" w:rsidRPr="00C33DE0" w14:paraId="1F8C427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0F2613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D88320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CF509F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Объем и трудоемкость выполняемых работ по техническому обслуживанию  оборудования</w:t>
            </w:r>
          </w:p>
        </w:tc>
      </w:tr>
      <w:tr w:rsidR="00C33DE0" w:rsidRPr="00C33DE0" w14:paraId="168BA91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2DF959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67BB0E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23F6ED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Системы оплаты и стимулирования труда ремонтного персонала, применяемые в подразделении</w:t>
            </w:r>
          </w:p>
        </w:tc>
      </w:tr>
      <w:tr w:rsidR="00C33DE0" w:rsidRPr="00C33DE0" w14:paraId="3FB0181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6E2845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AFACA4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22FD2A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Правила устройства и безопасной эксплуатации грузоподъемных кранов</w:t>
            </w:r>
          </w:p>
        </w:tc>
      </w:tr>
      <w:tr w:rsidR="00C33DE0" w:rsidRPr="00C33DE0" w14:paraId="588987B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19A287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2102B5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15B599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Требования бирочной системы и нарядов-допусков при проведении технического обслуживания оборудования</w:t>
            </w:r>
          </w:p>
        </w:tc>
      </w:tr>
      <w:tr w:rsidR="00C33DE0" w:rsidRPr="00C33DE0" w14:paraId="0D34FF7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F2873C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DEECCF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D3A35F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Порядок и правила ведения учетной технической документации оборудования</w:t>
            </w:r>
          </w:p>
        </w:tc>
      </w:tr>
      <w:tr w:rsidR="00C33DE0" w:rsidRPr="00C33DE0" w14:paraId="5481DFC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539AE6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0E3AEE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9B8E04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Виды, формы и методы мотивации выполнения технологических операций по техническому обслуживанию оборудования</w:t>
            </w:r>
          </w:p>
        </w:tc>
      </w:tr>
      <w:tr w:rsidR="00C33DE0" w:rsidRPr="00C33DE0" w14:paraId="5E67A82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57204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210246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0516A4B"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Требования охраны труда, санитарной, пожарной безопасности при техническом обслуживании и ремонте технологического оборудования и контрольно-измерительных приборов</w:t>
            </w:r>
          </w:p>
        </w:tc>
      </w:tr>
      <w:tr w:rsidR="00C33DE0" w:rsidRPr="00C33DE0" w14:paraId="53893CD3" w14:textId="77777777" w:rsidTr="008405F8">
        <w:trPr>
          <w:trHeight w:val="20"/>
        </w:trPr>
        <w:tc>
          <w:tcPr>
            <w:tcW w:w="1425" w:type="pct"/>
            <w:vMerge w:val="restart"/>
            <w:tcBorders>
              <w:top w:val="nil"/>
              <w:left w:val="single" w:sz="4" w:space="0" w:color="auto"/>
              <w:bottom w:val="single" w:sz="4" w:space="0" w:color="auto"/>
              <w:right w:val="single" w:sz="4" w:space="0" w:color="auto"/>
            </w:tcBorders>
            <w:shd w:val="clear" w:color="auto" w:fill="auto"/>
            <w:hideMark/>
          </w:tcPr>
          <w:p w14:paraId="49AA78AB" w14:textId="77777777" w:rsidR="00C33DE0" w:rsidRPr="00C33DE0" w:rsidRDefault="00C33DE0" w:rsidP="00676EE9">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Организационно-техническое обеспечение ремонта промышленного (технологического)  оборудования</w:t>
            </w: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2BE4212C" w14:textId="77777777" w:rsidR="00C33DE0" w:rsidRPr="00C33DE0" w:rsidRDefault="00C33DE0" w:rsidP="00676EE9">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3.1 Производить работы по организационному обеспечению и проведению плановых и неплановых ремонтов  промышленного (технологического) оборудования</w:t>
            </w:r>
          </w:p>
        </w:tc>
        <w:tc>
          <w:tcPr>
            <w:tcW w:w="2149" w:type="pct"/>
            <w:tcBorders>
              <w:top w:val="nil"/>
              <w:left w:val="nil"/>
              <w:bottom w:val="single" w:sz="4" w:space="0" w:color="auto"/>
              <w:right w:val="single" w:sz="4" w:space="0" w:color="auto"/>
            </w:tcBorders>
            <w:shd w:val="clear" w:color="auto" w:fill="auto"/>
            <w:hideMark/>
          </w:tcPr>
          <w:p w14:paraId="69D961C9"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39F308A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2EF5E9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40BBA7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0FC4BC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Учет отказов, повреждений и связанных с этим внеплановых простоев промышленного (технологического) оборудования производства</w:t>
            </w:r>
          </w:p>
        </w:tc>
      </w:tr>
      <w:tr w:rsidR="00C33DE0" w:rsidRPr="00C33DE0" w14:paraId="7402BEF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B9EAFF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1D1D91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A824E4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графиков осмотров оборудования, инструментального контроля (диагностирование оборудования)</w:t>
            </w:r>
          </w:p>
        </w:tc>
      </w:tr>
      <w:tr w:rsidR="00C33DE0" w:rsidRPr="00C33DE0" w14:paraId="48F127D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865895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A518BB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569DA8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дефектных ведомостей для промышленного (технологического) оборудования производства</w:t>
            </w:r>
          </w:p>
        </w:tc>
      </w:tr>
      <w:tr w:rsidR="00C33DE0" w:rsidRPr="00C33DE0" w14:paraId="05F7D07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693135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358CF9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1207A1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заявок на изготовление сменных деталей и узлов для ремонта  промышленного (технологического) оборудования  производства</w:t>
            </w:r>
          </w:p>
        </w:tc>
      </w:tr>
      <w:tr w:rsidR="00C33DE0" w:rsidRPr="00C33DE0" w14:paraId="0139B87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F04590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4D8B43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8877FA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заданий на разработку чертежей сменных деталей для ремонта промышленного (технологического) оборудования производства</w:t>
            </w:r>
          </w:p>
        </w:tc>
      </w:tr>
      <w:tr w:rsidR="00C33DE0" w:rsidRPr="00C33DE0" w14:paraId="012B0A8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E664BB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573F5A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CA3561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смет на ремонт промышленного (технологического) оборудования производства</w:t>
            </w:r>
          </w:p>
        </w:tc>
      </w:tr>
      <w:tr w:rsidR="00C33DE0" w:rsidRPr="00C33DE0" w14:paraId="1CE50AB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B40744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2BA86D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8D3B574"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Разрабатывать организационно-технические мероприятия, направленные на повышение качества проводимого ремонта и снижение его себестоимости за счет реализации диагностических мероприятий</w:t>
            </w:r>
          </w:p>
        </w:tc>
      </w:tr>
      <w:tr w:rsidR="00C33DE0" w:rsidRPr="00C33DE0" w14:paraId="3AE9C92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9D8033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EFF2EF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B8999B"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18C58BC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5D6516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9FDC8C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80BD3B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Составлять акты приема-передачи, накладные на внутренние перемещения, ведомости принадлежностей, акты на списание промышленного (технологического) оборудования </w:t>
            </w:r>
          </w:p>
        </w:tc>
      </w:tr>
      <w:tr w:rsidR="00C33DE0" w:rsidRPr="00C33DE0" w14:paraId="49A2921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D8F9CD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980DE9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FE90647"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Согласовывать со смежными подразделениями организации заявки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tc>
      </w:tr>
      <w:tr w:rsidR="00C33DE0" w:rsidRPr="00C33DE0" w14:paraId="5231BB2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CB039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356DC5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65050A0"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53BD4C3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8E4B2E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8AF766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E5DE8E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Организация ремонтной службы организации, порядок и методы планирования ремонтов  оборудования</w:t>
            </w:r>
          </w:p>
        </w:tc>
      </w:tr>
      <w:tr w:rsidR="00C33DE0" w:rsidRPr="00C33DE0" w14:paraId="03DD530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022F4A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810E72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B81F69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Типовой план организации работ текущего и капитального ремонта оборудования</w:t>
            </w:r>
          </w:p>
        </w:tc>
      </w:tr>
      <w:tr w:rsidR="00C33DE0" w:rsidRPr="00C33DE0" w14:paraId="7904FBB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CC6DD0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41B2DB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1B49D5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Организационная структура и логистика ремонтной службы организации, порядок и методы планирования производства ремонтных работ</w:t>
            </w:r>
          </w:p>
        </w:tc>
      </w:tr>
      <w:tr w:rsidR="00C33DE0" w:rsidRPr="00C33DE0" w14:paraId="0473A8D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F3A08B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06CBE3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6CA92E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Конструктивные особенности промышленного (технологического) оборудования </w:t>
            </w:r>
          </w:p>
        </w:tc>
      </w:tr>
      <w:tr w:rsidR="00C33DE0" w:rsidRPr="00C33DE0" w14:paraId="0C12363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4208F5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02759D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0AE5C2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Нормативно-технические документы организации по учету отказов, повреждений и внеплановых простоев  промышленного (технологического)  оборудования </w:t>
            </w:r>
          </w:p>
        </w:tc>
      </w:tr>
      <w:tr w:rsidR="00C33DE0" w:rsidRPr="00C33DE0" w14:paraId="1361588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1B67AA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08B312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6E8932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Основные статьи затрат на ремонт промышленного (технологического) оборудования </w:t>
            </w:r>
          </w:p>
        </w:tc>
      </w:tr>
      <w:tr w:rsidR="00C33DE0" w:rsidRPr="00C33DE0" w14:paraId="38A9446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88D9FA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C32085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6766FB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Методические, нормативно-технические и руководящие документы по организации ремонта промышленного (технологического) оборудования </w:t>
            </w:r>
          </w:p>
        </w:tc>
      </w:tr>
      <w:tr w:rsidR="00C33DE0" w:rsidRPr="00C33DE0" w14:paraId="5DE2C07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0B1295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78C8C6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5F25CE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Методическая и нормативно-техническая документация по организации технического диагностирования промышленного (технологического) оборудования </w:t>
            </w:r>
          </w:p>
        </w:tc>
      </w:tr>
      <w:tr w:rsidR="00C33DE0" w:rsidRPr="00C33DE0" w14:paraId="67870F4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EFE780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350C7B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D09AEE3"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Передовой отечественный и зарубежный опыт по методам поддержания работоспособности промышленного (технологического) оборудования</w:t>
            </w:r>
          </w:p>
        </w:tc>
      </w:tr>
      <w:tr w:rsidR="00C33DE0" w:rsidRPr="00C33DE0" w14:paraId="436EE6A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3622EA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28A55D71" w14:textId="288AEA82"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3.2 Разрабатывать технологическую документацию для проведения плановых и неплановых ремонтов промышленного (технологического) оборудования</w:t>
            </w:r>
          </w:p>
        </w:tc>
        <w:tc>
          <w:tcPr>
            <w:tcW w:w="2149" w:type="pct"/>
            <w:tcBorders>
              <w:top w:val="nil"/>
              <w:left w:val="nil"/>
              <w:bottom w:val="single" w:sz="4" w:space="0" w:color="auto"/>
              <w:right w:val="single" w:sz="4" w:space="0" w:color="auto"/>
            </w:tcBorders>
            <w:shd w:val="clear" w:color="auto" w:fill="auto"/>
            <w:hideMark/>
          </w:tcPr>
          <w:p w14:paraId="6AFE9389"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23EE350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093867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69B198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72EA7F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Закрепление эксплуатируемого оборудования подразделения за бригадами ремонтного, дежурного и эксплуатационного персонала</w:t>
            </w:r>
          </w:p>
        </w:tc>
      </w:tr>
      <w:tr w:rsidR="00C33DE0" w:rsidRPr="00C33DE0" w14:paraId="1BBA837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4750A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9305D6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F7CA45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карт технического обслуживания  и ремонта оборудования</w:t>
            </w:r>
          </w:p>
        </w:tc>
      </w:tr>
      <w:tr w:rsidR="00C33DE0" w:rsidRPr="00C33DE0" w14:paraId="566EF7A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D52337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58E124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660462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инструкций по ремонту, по безопасному ведению работ</w:t>
            </w:r>
          </w:p>
        </w:tc>
      </w:tr>
      <w:tr w:rsidR="00C33DE0" w:rsidRPr="00C33DE0" w14:paraId="1925B5B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A201DE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D273AD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50A59D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Подготовка сменно-суточного задания по ремонту оборудования</w:t>
            </w:r>
          </w:p>
        </w:tc>
      </w:tr>
      <w:tr w:rsidR="00C33DE0" w:rsidRPr="00C33DE0" w14:paraId="71DCE92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6B83BA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4D5C5F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818936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мероприятий по сокращению простоев, повышению сменности, снижению аварий оборудования</w:t>
            </w:r>
          </w:p>
        </w:tc>
      </w:tr>
      <w:tr w:rsidR="00C33DE0" w:rsidRPr="00C33DE0" w14:paraId="4E1FCB4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2E9899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45002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C734B6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Организация складирования, хранения и учета резервного оборудования, запасных частей, инструментов, основных и вспомогательных материалов</w:t>
            </w:r>
          </w:p>
        </w:tc>
      </w:tr>
      <w:tr w:rsidR="00C33DE0" w:rsidRPr="00C33DE0" w14:paraId="0C6C61F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4C6A3C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387127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FDB558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Устанавливать плановое время  ремонта промышленного (технологического) оборудования</w:t>
            </w:r>
          </w:p>
        </w:tc>
      </w:tr>
      <w:tr w:rsidR="00C33DE0" w:rsidRPr="00C33DE0" w14:paraId="5D3A47C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4F7701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392F12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73A28C2"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tc>
      </w:tr>
      <w:tr w:rsidR="00C33DE0" w:rsidRPr="00C33DE0" w14:paraId="2B4622A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FE1A5E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EA6FA6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6E1B0BD"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198E0F7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CABE19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8F9586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0C17AB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Определять приоритеты при составлении ведомости дефектов и графиков выполнения ремонтных работ </w:t>
            </w:r>
          </w:p>
        </w:tc>
      </w:tr>
      <w:tr w:rsidR="00C33DE0" w:rsidRPr="00C33DE0" w14:paraId="22AD1A5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9F3C5D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7F968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63AA3D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Принимать оперативные решения по устранению обнаруженных во время ремонта дефектов</w:t>
            </w:r>
          </w:p>
        </w:tc>
      </w:tr>
      <w:tr w:rsidR="00C33DE0" w:rsidRPr="00C33DE0" w14:paraId="65A49E9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5D9741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248994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62D5F1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Составлять ведомости дефектов для ремонта промышленного (технологического) оборудования</w:t>
            </w:r>
          </w:p>
        </w:tc>
      </w:tr>
      <w:tr w:rsidR="00C33DE0" w:rsidRPr="00C33DE0" w14:paraId="4253C18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765B08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332B79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BB9CF5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Применять утвержденные нормативы трудозатрат для составления сметной документации на капитальный и текущий ремонт Анализировать простои оборудования</w:t>
            </w:r>
          </w:p>
        </w:tc>
      </w:tr>
      <w:tr w:rsidR="00C33DE0" w:rsidRPr="00C33DE0" w14:paraId="7D6952B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235179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9D7B0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291C61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Использовать систему планирования ресурсов (далее - ERP-система) организации для проверки наличия материалов и запасных частей, необходимых для эксплуатации, технического обслуживания и ремонта промышленного (технологического) оборудования </w:t>
            </w:r>
          </w:p>
        </w:tc>
      </w:tr>
      <w:tr w:rsidR="00C33DE0" w:rsidRPr="00C33DE0" w14:paraId="4EA0731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C96578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EA96A7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465C0C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Использовать текстовые редакторы (процессоры) для оформления учетной документации на промышленное (технологическое) оборудование, его запасные части и материалы</w:t>
            </w:r>
          </w:p>
        </w:tc>
      </w:tr>
      <w:tr w:rsidR="00C33DE0" w:rsidRPr="00C33DE0" w14:paraId="7975B5C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6B53E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C7EA10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0F3865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Составлять акты о повреждениях промышленного (технологического) оборудования </w:t>
            </w:r>
          </w:p>
        </w:tc>
      </w:tr>
      <w:tr w:rsidR="00C33DE0" w:rsidRPr="00C33DE0" w14:paraId="2B135AA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3CBB5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8F9866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7A6F50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Заполнять дефектные ведомости для промышленного (технологического) оборудования </w:t>
            </w:r>
          </w:p>
        </w:tc>
      </w:tr>
      <w:tr w:rsidR="00C33DE0" w:rsidRPr="00C33DE0" w14:paraId="0569893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088655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BA5BEA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090285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Определять статьи затрат на ремонт промышленного (технологического) оборудования  и оценивать их величину</w:t>
            </w:r>
          </w:p>
        </w:tc>
      </w:tr>
      <w:tr w:rsidR="00C33DE0" w:rsidRPr="00C33DE0" w14:paraId="25578E4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CC218D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D3FAE5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F114A2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Устанавливать плановое время выполнения ремонта промышленного (технологического) оборудования</w:t>
            </w:r>
          </w:p>
        </w:tc>
      </w:tr>
      <w:tr w:rsidR="00C33DE0" w:rsidRPr="00C33DE0" w14:paraId="1D49D6C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AF9B27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83FC7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1CC14E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Причины отказов и повреждений промышленного (технологического) оборудования </w:t>
            </w:r>
          </w:p>
        </w:tc>
      </w:tr>
      <w:tr w:rsidR="00C33DE0" w:rsidRPr="00C33DE0" w14:paraId="0517AE6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4C15E5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94E205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53B0ABC"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Составлять план мероприятий по предотвращению отказов, повреждений и связанных с этим внеплановых простоев промышленного (технологического) оборудования</w:t>
            </w:r>
          </w:p>
        </w:tc>
      </w:tr>
      <w:tr w:rsidR="00C33DE0" w:rsidRPr="00C33DE0" w14:paraId="57F4332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88B8D8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CC1262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8E22D64"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0FD5B45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E5AAF7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80940D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6095A2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Назначение, технические характеристики, устройство, конструктивные особенности, допустимые нормы износа, назначение и режимы работы оборудования цеха, правила его эксплуатации и технического обслуживания</w:t>
            </w:r>
          </w:p>
        </w:tc>
      </w:tr>
      <w:tr w:rsidR="00C33DE0" w:rsidRPr="00C33DE0" w14:paraId="6C9749C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4750DD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9A15BA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451DD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Технологические карты ремонта оборудования</w:t>
            </w:r>
          </w:p>
        </w:tc>
      </w:tr>
      <w:tr w:rsidR="00C33DE0" w:rsidRPr="00C33DE0" w14:paraId="3CF1650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2F539D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4B9E1E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A1B1B4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Проекты производства ремонтных работ оборудования</w:t>
            </w:r>
          </w:p>
        </w:tc>
      </w:tr>
      <w:tr w:rsidR="00C33DE0" w:rsidRPr="00C33DE0" w14:paraId="6C31A37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3BDA44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D53C60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1E0E80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Устройство и техническое состояние оборудования, конструкции основных узлов, степень изношенности деталей, архив технической документации, ЕСКД</w:t>
            </w:r>
          </w:p>
        </w:tc>
      </w:tr>
      <w:tr w:rsidR="00C33DE0" w:rsidRPr="00C33DE0" w14:paraId="525DDC9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758E70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8A4708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77DDB9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Нормативно-техническая документация и объемы поставки коммерческой службой изделий, металла, материалов для текущего ремонта оборудования</w:t>
            </w:r>
          </w:p>
        </w:tc>
      </w:tr>
      <w:tr w:rsidR="00C33DE0" w:rsidRPr="00C33DE0" w14:paraId="5E0942C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5E4513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30B917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DD7E21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Допустимые нормы износа деталей и узлов оборудования</w:t>
            </w:r>
          </w:p>
        </w:tc>
      </w:tr>
      <w:tr w:rsidR="00C33DE0" w:rsidRPr="00C33DE0" w14:paraId="04C98E6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452BB2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4E2CD9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BF5EE7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Порядок составления ведомостей дефектов, паспортов, альбомов чертежей запасных частей, инструкций по эксплуатации и ремонту оборудования</w:t>
            </w:r>
          </w:p>
        </w:tc>
      </w:tr>
      <w:tr w:rsidR="00C33DE0" w:rsidRPr="00C33DE0" w14:paraId="280AFD5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368594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5361FE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871FD3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Организация и особенности эксплуатации оборудования систем гидравлики и смазочного хозяйства цеха</w:t>
            </w:r>
          </w:p>
        </w:tc>
      </w:tr>
      <w:tr w:rsidR="00C33DE0" w:rsidRPr="00C33DE0" w14:paraId="2FF4195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8A5E9D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007D06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6D2618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Правила проведения технической диагностики обслуживаемого  оборудования</w:t>
            </w:r>
          </w:p>
        </w:tc>
      </w:tr>
      <w:tr w:rsidR="00C33DE0" w:rsidRPr="00C33DE0" w14:paraId="64A1EA9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27BDE6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51065D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120DBE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Основные недостатки в работе оборудования, приводящие к отказам и выходу из строя узлов и механизмов оборудования, и способы их предупреждения и устранения</w:t>
            </w:r>
          </w:p>
        </w:tc>
      </w:tr>
      <w:tr w:rsidR="00C33DE0" w:rsidRPr="00C33DE0" w14:paraId="1F76837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2B268D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16DFE2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3BC723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Технологические приемы и методы контроля качества ремонтных работ оборудования</w:t>
            </w:r>
          </w:p>
        </w:tc>
      </w:tr>
      <w:tr w:rsidR="00C33DE0" w:rsidRPr="00C33DE0" w14:paraId="6296DAC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09E6FB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9312A4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30D63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Требования инструкций и правил технической эксплуатации оборудования</w:t>
            </w:r>
          </w:p>
        </w:tc>
      </w:tr>
      <w:tr w:rsidR="00C33DE0" w:rsidRPr="00C33DE0" w14:paraId="598433B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053628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9F6A56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6348FF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Правила устройства и безопасной эксплуатации грузоподъемных кранов</w:t>
            </w:r>
          </w:p>
        </w:tc>
      </w:tr>
      <w:tr w:rsidR="00C33DE0" w:rsidRPr="00C33DE0" w14:paraId="10EDF97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FC037C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C28169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8F7AE7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Правила оформления учетной документации на промышленное (технологическое) оборудование </w:t>
            </w:r>
          </w:p>
        </w:tc>
      </w:tr>
      <w:tr w:rsidR="00C33DE0" w:rsidRPr="00C33DE0" w14:paraId="20E5109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488B82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C0C98A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A4980F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Правила оформления дефектных ведомостей промышленное (технологическое) оборудование </w:t>
            </w:r>
          </w:p>
        </w:tc>
      </w:tr>
      <w:tr w:rsidR="00C33DE0" w:rsidRPr="00C33DE0" w14:paraId="583B70E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EBB608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57300C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7F25F3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Текстовые редакторы (процессоры): наименования, возможности и порядок работы в них</w:t>
            </w:r>
          </w:p>
        </w:tc>
      </w:tr>
      <w:tr w:rsidR="00C33DE0" w:rsidRPr="00C33DE0" w14:paraId="1E57AAB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B68644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EDAECE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FBE308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Порядок работы с электронным архивом технической документации</w:t>
            </w:r>
          </w:p>
        </w:tc>
      </w:tr>
      <w:tr w:rsidR="00C33DE0" w:rsidRPr="00C33DE0" w14:paraId="5BBDE6B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43C1C5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1193AB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FEE158F"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Методики расчета затрат на ремонт промышленного (технологического) оборудования</w:t>
            </w:r>
          </w:p>
        </w:tc>
      </w:tr>
      <w:tr w:rsidR="00C33DE0" w:rsidRPr="00C33DE0" w14:paraId="23B1134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F47E2A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23CFE08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3.3  Организовать работу персонала по ремонту промышленного (технологического) оборудования</w:t>
            </w:r>
          </w:p>
        </w:tc>
        <w:tc>
          <w:tcPr>
            <w:tcW w:w="2149" w:type="pct"/>
            <w:tcBorders>
              <w:top w:val="nil"/>
              <w:left w:val="nil"/>
              <w:bottom w:val="single" w:sz="4" w:space="0" w:color="auto"/>
              <w:right w:val="single" w:sz="4" w:space="0" w:color="auto"/>
            </w:tcBorders>
            <w:shd w:val="clear" w:color="auto" w:fill="auto"/>
            <w:hideMark/>
          </w:tcPr>
          <w:p w14:paraId="78E5D1DD"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r w:rsidRPr="00C33DE0">
              <w:rPr>
                <w:rFonts w:ascii="Times New Roman" w:eastAsia="Times New Roman" w:hAnsi="Times New Roman" w:cs="Times New Roman"/>
                <w:color w:val="000000"/>
                <w:sz w:val="24"/>
                <w:szCs w:val="24"/>
                <w:lang w:eastAsia="ru-RU"/>
              </w:rPr>
              <w:t xml:space="preserve"> </w:t>
            </w:r>
          </w:p>
        </w:tc>
      </w:tr>
      <w:tr w:rsidR="00C33DE0" w:rsidRPr="00C33DE0" w14:paraId="1A41C95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B3D7EB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132BF8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2EA1C0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Доведение до работников производственных задания</w:t>
            </w:r>
          </w:p>
        </w:tc>
      </w:tr>
      <w:tr w:rsidR="00C33DE0" w:rsidRPr="00C33DE0" w14:paraId="14567DF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8D569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E380A6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6F4B1D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 графика подготовки и проведения ремонта оборудования</w:t>
            </w:r>
          </w:p>
        </w:tc>
      </w:tr>
      <w:tr w:rsidR="00C33DE0" w:rsidRPr="00C33DE0" w14:paraId="295DCF2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52A1FF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C189D3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754556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Распределение объемов ремонтных работ между исполнителями ремонта</w:t>
            </w:r>
          </w:p>
        </w:tc>
      </w:tr>
      <w:tr w:rsidR="00C33DE0" w:rsidRPr="00C33DE0" w14:paraId="778007B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EE1BB0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4CFDE0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5862D2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знания работников правил эксплуатации простого технологического оборудования механосборочного производства</w:t>
            </w:r>
          </w:p>
        </w:tc>
      </w:tr>
      <w:tr w:rsidR="00C33DE0" w:rsidRPr="00C33DE0" w14:paraId="21362AD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5B5C93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9F3DCB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B679E7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Проведение совещания с представителями ремонтных подразделений организации и сторонних организаций, задействованных в ремонте, по вопросу готовности агрегата к ремонту</w:t>
            </w:r>
          </w:p>
        </w:tc>
      </w:tr>
      <w:tr w:rsidR="00C33DE0" w:rsidRPr="00C33DE0" w14:paraId="5300E4E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616797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73F5BC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4B15B1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Проведение инструктажа работников по выполнению  ремонтов оборудования</w:t>
            </w:r>
          </w:p>
        </w:tc>
      </w:tr>
      <w:tr w:rsidR="00C33DE0" w:rsidRPr="00C33DE0" w14:paraId="51A678E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45AB13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64D340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AD2522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Проведение оперативных совещаний по обеспечению и выполнению графика ремонтных работ</w:t>
            </w:r>
          </w:p>
        </w:tc>
      </w:tr>
      <w:tr w:rsidR="00C33DE0" w:rsidRPr="00C33DE0" w14:paraId="66A1DC3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A7A4FB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1506EE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5BC5F5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Передача оборудования в ремонт и приемка его из ремонта в соответствии с утвержденным графиком планового </w:t>
            </w:r>
            <w:r w:rsidRPr="00C33DE0">
              <w:rPr>
                <w:rFonts w:ascii="Times New Roman" w:eastAsia="Times New Roman" w:hAnsi="Times New Roman" w:cs="Times New Roman"/>
                <w:color w:val="000000"/>
                <w:sz w:val="24"/>
                <w:szCs w:val="24"/>
                <w:lang w:eastAsia="ru-RU"/>
              </w:rPr>
              <w:lastRenderedPageBreak/>
              <w:t>ремонта на текущий месяц и в соответствии с бирочной системой и системой допусков</w:t>
            </w:r>
          </w:p>
        </w:tc>
      </w:tr>
      <w:tr w:rsidR="00C33DE0" w:rsidRPr="00C33DE0" w14:paraId="3431A3F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A8983B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88DFE1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A5A45B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Проверка состояния рабочих мест, агрегатных, вахтенных журналов, журналов приема-сдачи смен, наличия технической документации для ведения ремонтных работ</w:t>
            </w:r>
          </w:p>
        </w:tc>
      </w:tr>
      <w:tr w:rsidR="00C33DE0" w:rsidRPr="00C33DE0" w14:paraId="56BB392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F6C522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998CC6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5E67FA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 xml:space="preserve">Контроль качества ремонта </w:t>
            </w:r>
          </w:p>
        </w:tc>
      </w:tr>
      <w:tr w:rsidR="00C33DE0" w:rsidRPr="00C33DE0" w14:paraId="077C2A2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78B613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91D0D4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A92A97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Контроль соблюдения правил ведения и хранения работниками технической и учетной документации на бумажных и (или) электронных носителях</w:t>
            </w:r>
          </w:p>
        </w:tc>
      </w:tr>
      <w:tr w:rsidR="00C33DE0" w:rsidRPr="00C33DE0" w14:paraId="074C1D4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16AC20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7A39EC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B0E1BC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Разработка предложений по поощрению ремонтного персонала за качественное выполнение ремонтных работ</w:t>
            </w:r>
          </w:p>
        </w:tc>
      </w:tr>
      <w:tr w:rsidR="00C33DE0" w:rsidRPr="00C33DE0" w14:paraId="0F51621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E0ADB1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1830B9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B5FA53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Обеспечение безопасных условий работы ремонтного персонала</w:t>
            </w:r>
          </w:p>
        </w:tc>
      </w:tr>
      <w:tr w:rsidR="00C33DE0" w:rsidRPr="00C33DE0" w14:paraId="3B2A242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02D71B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A702D0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C7C648C"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Обеспечение соблюдения ремонтниками правил и норм охраны труда, требований промышленной, пожарной и экологической безопасности при производстве ремонтных работ</w:t>
            </w:r>
          </w:p>
        </w:tc>
      </w:tr>
      <w:tr w:rsidR="00C33DE0" w:rsidRPr="00C33DE0" w14:paraId="07AC3C6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AB8D49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FC06D1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425C2BB"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41A15A9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596054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756123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C04DD0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Определять приоритетные работы, очередность выполнения которых определяет качество и сроки проведения ремонта</w:t>
            </w:r>
          </w:p>
        </w:tc>
      </w:tr>
      <w:tr w:rsidR="00C33DE0" w:rsidRPr="00C33DE0" w14:paraId="572AAC2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61C6FE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BFCC03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A67B22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Разрабатывать технологию восстановления изношенного оборудования во время капитального ремонта оборудования</w:t>
            </w:r>
          </w:p>
        </w:tc>
      </w:tr>
      <w:tr w:rsidR="00C33DE0" w:rsidRPr="00C33DE0" w14:paraId="3A72672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B1C400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5D0DB7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87FD09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Учитывать трудоемкость ремонтных работ и численность исполнителей ремонтов при составлении графиков текущего и капитального ремонтов</w:t>
            </w:r>
          </w:p>
        </w:tc>
      </w:tr>
      <w:tr w:rsidR="00C33DE0" w:rsidRPr="00C33DE0" w14:paraId="0C4ACD8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1EC40B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F7CC9B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1531B4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Определять по результатам осмотров и диагностического обследования состояние оборудования и вносить коррективы  в график их технического обслуживания или в ведомость дефектов</w:t>
            </w:r>
          </w:p>
        </w:tc>
      </w:tr>
      <w:tr w:rsidR="00C33DE0" w:rsidRPr="00C33DE0" w14:paraId="2BB90FA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CBAD61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6B3C60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9C0278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Инструктаж работников по правилам эксплуатации промышленного (технологического) оборудования</w:t>
            </w:r>
          </w:p>
        </w:tc>
      </w:tr>
      <w:tr w:rsidR="00C33DE0" w:rsidRPr="00C33DE0" w14:paraId="4BEA7A7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599660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8ED2DB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E00488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Инструктаж работников по выполнению ремонта промышленного (технологического) оборудования</w:t>
            </w:r>
          </w:p>
        </w:tc>
      </w:tr>
      <w:tr w:rsidR="00C33DE0" w:rsidRPr="00C33DE0" w14:paraId="4DBE8E6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D682B5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054D20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10AFDF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Учитывать при планировании ремонтов данные, полученные в результате технического обслуживания оборудования эксплуатационным, дежурным и ремонтным персоналом, и данные плановых осмотров оборудования</w:t>
            </w:r>
          </w:p>
        </w:tc>
      </w:tr>
      <w:tr w:rsidR="00C33DE0" w:rsidRPr="00C33DE0" w14:paraId="52A47F6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269E7F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3F429A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8EE8D0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Учитывать опыт, квалификацию, техническую оснащенность и численность при выборе исполнителей подрядных ремонтных работ</w:t>
            </w:r>
          </w:p>
        </w:tc>
      </w:tr>
      <w:tr w:rsidR="00C33DE0" w:rsidRPr="00C33DE0" w14:paraId="0E9F36E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BB8B86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8866E4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840879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Выявлять недостатки выполненных ремонтных работ</w:t>
            </w:r>
          </w:p>
        </w:tc>
      </w:tr>
      <w:tr w:rsidR="00C33DE0" w:rsidRPr="00C33DE0" w14:paraId="52AFB6B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D09FD7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34E2F0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96FD79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Проводить осмотр и диагностику механизмов и узлов  оборудования в местах, доступных только во время длительных остановок</w:t>
            </w:r>
          </w:p>
        </w:tc>
      </w:tr>
      <w:tr w:rsidR="00C33DE0" w:rsidRPr="00C33DE0" w14:paraId="7BA3F93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A008C8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21BE3E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303962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Оценивать предложения ремонтно-дежурного и технологического персонала и возможности их реализации во время ремонтов</w:t>
            </w:r>
          </w:p>
        </w:tc>
      </w:tr>
      <w:tr w:rsidR="00C33DE0" w:rsidRPr="00C33DE0" w14:paraId="52EFBD7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C9D4CE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99D5A7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4A3974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Просматривать запланированные работы, 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w:t>
            </w:r>
          </w:p>
        </w:tc>
      </w:tr>
      <w:tr w:rsidR="00C33DE0" w:rsidRPr="00C33DE0" w14:paraId="115137A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245227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1477EE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DC37AF"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Согласовывать со смежными подразделениями организации планы ремонта промышленного (технологического) оборудования</w:t>
            </w:r>
          </w:p>
        </w:tc>
      </w:tr>
      <w:tr w:rsidR="00C33DE0" w:rsidRPr="00C33DE0" w14:paraId="1368BE6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3CFC31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47D7FD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D9E0D15"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31ADA6D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45CBB0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480A87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6CB55F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Основы психологии общения и конфликтологии</w:t>
            </w:r>
          </w:p>
        </w:tc>
      </w:tr>
      <w:tr w:rsidR="00C33DE0" w:rsidRPr="00C33DE0" w14:paraId="2CEEF1E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DE581B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8ADD82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04AB42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Способы и средства контроля и оценки знаний</w:t>
            </w:r>
          </w:p>
        </w:tc>
      </w:tr>
      <w:tr w:rsidR="00C33DE0" w:rsidRPr="00C33DE0" w14:paraId="08D4405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5C3C0D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1C9538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396BCC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Требования производственно-технических и должностных инструкций</w:t>
            </w:r>
          </w:p>
        </w:tc>
      </w:tr>
      <w:tr w:rsidR="00C33DE0" w:rsidRPr="00C33DE0" w14:paraId="4818E44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1B4DF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2E5D3C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5FA22E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Правила устройства и безопасной эксплуатации грузоподъемных кранов</w:t>
            </w:r>
          </w:p>
        </w:tc>
      </w:tr>
      <w:tr w:rsidR="00C33DE0" w:rsidRPr="00C33DE0" w14:paraId="1D0393B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DFB8AF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60FA8A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1C711D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Системы оплаты и стимулирования труда, применяемые в ремонтном подразделении цеха</w:t>
            </w:r>
          </w:p>
        </w:tc>
      </w:tr>
      <w:tr w:rsidR="00C33DE0" w:rsidRPr="00C33DE0" w14:paraId="63BCBA1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D47631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6B17AB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1BDA70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Требования бирочной системы и нарядов-допусков при ведении ремонтов оборудования</w:t>
            </w:r>
          </w:p>
        </w:tc>
      </w:tr>
      <w:tr w:rsidR="00C33DE0" w:rsidRPr="00C33DE0" w14:paraId="3C36670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A3CC1D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7E4C3F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E3E044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План мероприятий по локализации и ликвидации последствий аварий при ведении ремонта оборудования</w:t>
            </w:r>
          </w:p>
        </w:tc>
      </w:tr>
      <w:tr w:rsidR="00C33DE0" w:rsidRPr="00C33DE0" w14:paraId="3353615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E1AD4C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661A55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B10ECA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Положения Трудового кодекса Российской Федерации в части, касающейся оплаты труда, режима труда и отдыха</w:t>
            </w:r>
          </w:p>
        </w:tc>
      </w:tr>
      <w:tr w:rsidR="00C33DE0" w:rsidRPr="00C33DE0" w14:paraId="3876C55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0C91F1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EB9A35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2BB59F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Требования охраны труда, промышленной, экологической и пожарной безопасности при ремонте  оборудования</w:t>
            </w:r>
          </w:p>
        </w:tc>
      </w:tr>
      <w:tr w:rsidR="00C33DE0" w:rsidRPr="00C33DE0" w14:paraId="3A32BDE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F7CD94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3A7F6E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DB880D1"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Требования охраны труда, пожарной, промышленной, экологической безопасности и электробезопасности</w:t>
            </w:r>
          </w:p>
        </w:tc>
      </w:tr>
      <w:tr w:rsidR="00C33DE0" w:rsidRPr="00C33DE0" w14:paraId="0559FD04" w14:textId="77777777" w:rsidTr="008405F8">
        <w:trPr>
          <w:trHeight w:val="20"/>
        </w:trPr>
        <w:tc>
          <w:tcPr>
            <w:tcW w:w="1425" w:type="pct"/>
            <w:vMerge w:val="restart"/>
            <w:tcBorders>
              <w:top w:val="nil"/>
              <w:left w:val="single" w:sz="4" w:space="0" w:color="auto"/>
              <w:bottom w:val="single" w:sz="4" w:space="0" w:color="auto"/>
              <w:right w:val="single" w:sz="4" w:space="0" w:color="auto"/>
            </w:tcBorders>
            <w:shd w:val="clear" w:color="auto" w:fill="auto"/>
            <w:hideMark/>
          </w:tcPr>
          <w:p w14:paraId="47ABF094" w14:textId="77777777" w:rsidR="00C33DE0" w:rsidRPr="00C33DE0" w:rsidRDefault="00C33DE0" w:rsidP="00676EE9">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Организация работ по снабжению производства заготовками, запасными частями, расходными материалами</w:t>
            </w: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2A39374E" w14:textId="77777777" w:rsidR="00C33DE0" w:rsidRPr="00C33DE0" w:rsidRDefault="00C33DE0" w:rsidP="00676EE9">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4.1 Осуществлять сбор данных о потребностях производства в заготовках, запасных частях, расходных материалах</w:t>
            </w:r>
          </w:p>
        </w:tc>
        <w:tc>
          <w:tcPr>
            <w:tcW w:w="2149" w:type="pct"/>
            <w:tcBorders>
              <w:top w:val="nil"/>
              <w:left w:val="nil"/>
              <w:bottom w:val="single" w:sz="4" w:space="0" w:color="auto"/>
              <w:right w:val="single" w:sz="4" w:space="0" w:color="auto"/>
            </w:tcBorders>
            <w:shd w:val="clear" w:color="auto" w:fill="auto"/>
            <w:hideMark/>
          </w:tcPr>
          <w:p w14:paraId="700B877F"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4717B5F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84C28E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CC993A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C31A1C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Сбор информации в подразделениях организации для определения потребности в заготовках, запасных частей, расходных материалов для производства, о юридических или физических лицах, осуществляющих изготовление и (или) поставку  заготовок, ассортименте их продукции, возможностях производства, качестве заготовок </w:t>
            </w:r>
          </w:p>
        </w:tc>
      </w:tr>
      <w:tr w:rsidR="00C33DE0" w:rsidRPr="00C33DE0" w14:paraId="03CBE37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3ACB5F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3CCF05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82DE58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Поиск новых поставщиков заготовок, запасных частей, расходных материалов </w:t>
            </w:r>
          </w:p>
        </w:tc>
      </w:tr>
      <w:tr w:rsidR="00C33DE0" w:rsidRPr="00C33DE0" w14:paraId="52EF833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FE1D0C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514256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0EB0370"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Ведение в организации базы данных поставщиков заготовок,  запасных частей, расходных материалов</w:t>
            </w:r>
          </w:p>
        </w:tc>
      </w:tr>
      <w:tr w:rsidR="00C33DE0" w:rsidRPr="00C33DE0" w14:paraId="08A371A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9893F7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1550B9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6AAFC72"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449771F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14C4ED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7795DE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61451E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Использовать систему управления данными об изделии (далее - PDM-системы) и систему планирования ресурсов организации (далее - ERP-системы) для сбора информации </w:t>
            </w:r>
            <w:r w:rsidRPr="00C33DE0">
              <w:rPr>
                <w:rFonts w:ascii="Times New Roman" w:eastAsia="Times New Roman" w:hAnsi="Times New Roman" w:cs="Times New Roman"/>
                <w:bCs/>
                <w:color w:val="000000"/>
                <w:sz w:val="24"/>
                <w:szCs w:val="24"/>
                <w:lang w:eastAsia="ru-RU"/>
              </w:rPr>
              <w:lastRenderedPageBreak/>
              <w:t xml:space="preserve">о номенклатуре и количестве используемых заготовок, запасных частей и расходных материалов </w:t>
            </w:r>
          </w:p>
        </w:tc>
      </w:tr>
      <w:tr w:rsidR="00C33DE0" w:rsidRPr="00C33DE0" w14:paraId="4D20FD2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0FD246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A69171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CA7D19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Выстраивать деловые контакты со служащими и руководителями для сбора информации о номенклатуре и количестве используемых заготовок, запасных частей и расходных материалов </w:t>
            </w:r>
          </w:p>
        </w:tc>
      </w:tr>
      <w:tr w:rsidR="00C33DE0" w:rsidRPr="00C33DE0" w14:paraId="0685AE9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59C177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03BD07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1BA637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Искать информацию о поставщиках, ассортименте их продукции, возможностях производства, качестве заготовок, запасных частей и расходных материалов с использованием информационно-телекоммуникационной сети «Интернет»,  с использованием справочной и рекламной литературы, выставок, семинаров и конференций</w:t>
            </w:r>
          </w:p>
        </w:tc>
      </w:tr>
      <w:tr w:rsidR="00C33DE0" w:rsidRPr="00C33DE0" w14:paraId="17185D9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1875D6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115FE2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3C3BC3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приемы деловой коммуникации для получения у поставщиков информации об ассортименте продукции, возможностях производства, качестве заготовок механосборочного производства, свойствах новых материалов</w:t>
            </w:r>
          </w:p>
        </w:tc>
      </w:tr>
      <w:tr w:rsidR="00C33DE0" w:rsidRPr="00C33DE0" w14:paraId="3881778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CCBABB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C86A1D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3FB3DD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Использовать ERP-систему организации, системы управления базами данных и электронные таблицы для хранения, систематизации и обработки информации о поставщиках, ассортименте их продукции, возможностях производства, качестве заготовок, запасных частей и расходных материалов  </w:t>
            </w:r>
          </w:p>
        </w:tc>
      </w:tr>
      <w:tr w:rsidR="00C33DE0" w:rsidRPr="00C33DE0" w14:paraId="447E3A4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9D2E52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AAF1AF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AA91B03"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Получать, отправлять, пересылать сообщения и документы по электронной почте</w:t>
            </w:r>
          </w:p>
        </w:tc>
      </w:tr>
      <w:tr w:rsidR="00C33DE0" w:rsidRPr="00C33DE0" w14:paraId="09BA967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98E76C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96EB67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75A995F"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7BA0B13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62A717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54F210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7B37BC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Технология производства</w:t>
            </w:r>
          </w:p>
        </w:tc>
      </w:tr>
      <w:tr w:rsidR="00C33DE0" w:rsidRPr="00C33DE0" w14:paraId="6656705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EBBC4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46B790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A0E6C1E"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PDM-система организации: возможности и порядок работы в ней</w:t>
            </w:r>
          </w:p>
        </w:tc>
      </w:tr>
      <w:tr w:rsidR="00C33DE0" w:rsidRPr="00C33DE0" w14:paraId="1BA2EAD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D1FE73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BF4D76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F888C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ERP-система организации: возможности и порядок работы в ней</w:t>
            </w:r>
          </w:p>
        </w:tc>
      </w:tr>
      <w:tr w:rsidR="00C33DE0" w:rsidRPr="00C33DE0" w14:paraId="3D98344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4172F3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87A276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1470BB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Функциональная структура организации</w:t>
            </w:r>
          </w:p>
        </w:tc>
      </w:tr>
      <w:tr w:rsidR="00C33DE0" w:rsidRPr="00C33DE0" w14:paraId="3F20400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31A83B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B3C3AA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0A4035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Технологические процессы заготовительного производства, используемые в организации</w:t>
            </w:r>
          </w:p>
        </w:tc>
      </w:tr>
      <w:tr w:rsidR="00C33DE0" w:rsidRPr="00C33DE0" w14:paraId="3B1785B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344FAD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8583A6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BC5B759"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Технологические процессы механосборочного производства, используемые в организации</w:t>
            </w:r>
          </w:p>
        </w:tc>
      </w:tr>
      <w:tr w:rsidR="00C33DE0" w:rsidRPr="00C33DE0" w14:paraId="0DE11D2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071495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5169D1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F954E1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Методы и технологии коммуникации</w:t>
            </w:r>
          </w:p>
        </w:tc>
      </w:tr>
      <w:tr w:rsidR="00C33DE0" w:rsidRPr="00C33DE0" w14:paraId="5135B82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0270F8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58B325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8160E7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Основы психологии общения и конфликтологии</w:t>
            </w:r>
          </w:p>
        </w:tc>
      </w:tr>
      <w:tr w:rsidR="00C33DE0" w:rsidRPr="00C33DE0" w14:paraId="76B3BCE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4E7AB7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6A96CD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CC0421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Браузеры для работы с информационно-телекоммуникационной сетью «Интернет»: наименования, возможности и порядок работы в них</w:t>
            </w:r>
          </w:p>
        </w:tc>
      </w:tr>
      <w:tr w:rsidR="00C33DE0" w:rsidRPr="00C33DE0" w14:paraId="238D399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863AAD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29DAC6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5EB00E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Правила безопасности при работе в информационно-телекоммуникационной сети «Интернет»</w:t>
            </w:r>
          </w:p>
        </w:tc>
      </w:tr>
      <w:tr w:rsidR="00C33DE0" w:rsidRPr="00C33DE0" w14:paraId="1361E93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BE8044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EF8827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B0E58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Системы поиска информации и правила поиска информации в информационно-телекоммуникационной сети «Интернет»: наименования, возможности и порядок работы в них</w:t>
            </w:r>
          </w:p>
        </w:tc>
      </w:tr>
      <w:tr w:rsidR="00C33DE0" w:rsidRPr="00C33DE0" w14:paraId="5A553F2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E3C00E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EFB5A4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BC471F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Места и даты проведения выставок, семинаров и конференций по технологиям заготовительного производства</w:t>
            </w:r>
          </w:p>
        </w:tc>
      </w:tr>
      <w:tr w:rsidR="00C33DE0" w:rsidRPr="00C33DE0" w14:paraId="109E5D7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36502B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525821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FB956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Прикладные компьютерные программы для работы с базами данных: наименования, возможности и порядок работы в них</w:t>
            </w:r>
          </w:p>
        </w:tc>
      </w:tr>
      <w:tr w:rsidR="00C33DE0" w:rsidRPr="00C33DE0" w14:paraId="0FD0EBF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675678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111FEE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6C179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Прикладные компьютерные программы для работы с электронными таблицами: наименования, возможности и порядок работы в них</w:t>
            </w:r>
          </w:p>
        </w:tc>
      </w:tr>
      <w:tr w:rsidR="00C33DE0" w:rsidRPr="00C33DE0" w14:paraId="2F7F125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CFA5E3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BFCDAC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E62CDD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Прикладные компьютерные программы для работы с электронной почтой: наименования, возможности и порядок работы в них</w:t>
            </w:r>
          </w:p>
        </w:tc>
      </w:tr>
      <w:tr w:rsidR="00C33DE0" w:rsidRPr="00C33DE0" w14:paraId="135DF46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8EE47E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8483AC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60405C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Законодательство Российской Федерации в сфере оплаты труда, режима труда и отдыха</w:t>
            </w:r>
          </w:p>
        </w:tc>
      </w:tr>
      <w:tr w:rsidR="00C33DE0" w:rsidRPr="00C33DE0" w14:paraId="200A6D7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6755F3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FD1C3D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D534F00"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Требования охраны труда, пожарной, промышленной, экологической безопасности и электробезопасности</w:t>
            </w:r>
          </w:p>
        </w:tc>
      </w:tr>
      <w:tr w:rsidR="00C33DE0" w:rsidRPr="00C33DE0" w14:paraId="5CBB4B9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B157BF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12418C7F"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4.2 Оформлять документацию на заготовки, запасные части, расходный материал</w:t>
            </w:r>
          </w:p>
        </w:tc>
        <w:tc>
          <w:tcPr>
            <w:tcW w:w="2149" w:type="pct"/>
            <w:tcBorders>
              <w:top w:val="nil"/>
              <w:left w:val="nil"/>
              <w:bottom w:val="single" w:sz="4" w:space="0" w:color="auto"/>
              <w:right w:val="single" w:sz="4" w:space="0" w:color="auto"/>
            </w:tcBorders>
            <w:shd w:val="clear" w:color="auto" w:fill="auto"/>
            <w:hideMark/>
          </w:tcPr>
          <w:p w14:paraId="77B7AED6"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1B35A26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850BA4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C05F88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C1C0D4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Сбор информации о технологических свойствах материалов деталей, заготовок</w:t>
            </w:r>
          </w:p>
        </w:tc>
      </w:tr>
      <w:tr w:rsidR="00C33DE0" w:rsidRPr="00C33DE0" w14:paraId="4614E6F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3A4F65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A8AE05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CCD2BC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Оформление конструкторской документации на заготовки,  запасные части, расходный материал</w:t>
            </w:r>
          </w:p>
        </w:tc>
      </w:tr>
      <w:tr w:rsidR="00C33DE0" w:rsidRPr="00C33DE0" w14:paraId="702C871B"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AECF5E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FA39CC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2C1642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Оформление технического задания на проектирование заготовок для производства</w:t>
            </w:r>
          </w:p>
        </w:tc>
      </w:tr>
      <w:tr w:rsidR="00C33DE0" w:rsidRPr="00C33DE0" w14:paraId="66C2D6DF"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7480D9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23D702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A0396F4"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Оформление проектов договоров с поставщиками заготовок, запасных частей и расходных материалов</w:t>
            </w:r>
          </w:p>
        </w:tc>
      </w:tr>
      <w:tr w:rsidR="00C33DE0" w:rsidRPr="00C33DE0" w14:paraId="3037E467"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BBA06B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AA1B02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7EF3E59"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5D488F0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B4217D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19A47F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6C777B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Искать информацию о технологических свойствах материалов, запасных частей,  деталей,  с использованием информационно-телекоммуникационной сети «Интернет», справочной и рекламной литературы</w:t>
            </w:r>
          </w:p>
        </w:tc>
      </w:tr>
      <w:tr w:rsidR="00C33DE0" w:rsidRPr="00C33DE0" w14:paraId="3B60759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3A400F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5C511F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44FFB1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приемы деловой коммуникации для получения у поставщиков информации о технологических свойствах материалов, запасных частей</w:t>
            </w:r>
          </w:p>
        </w:tc>
      </w:tr>
      <w:tr w:rsidR="00C33DE0" w:rsidRPr="00C33DE0" w14:paraId="29D0A79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E8B688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5362B5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A29348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Рассчитывать припуски заготовок производства стандартными методами, выбирать напуски заготовок </w:t>
            </w:r>
          </w:p>
        </w:tc>
      </w:tr>
      <w:tr w:rsidR="00C33DE0" w:rsidRPr="00C33DE0" w14:paraId="7DA1A1D8"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4B9F41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CD604F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988BC0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Выбирать конструктивные элементы заготовок в соответствии со стандартами в области взаимозаменяемости</w:t>
            </w:r>
          </w:p>
        </w:tc>
      </w:tr>
      <w:tr w:rsidR="00C33DE0" w:rsidRPr="00C33DE0" w14:paraId="1D9471C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CCAC4B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9EA8EC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6755040"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Применять системы автоматизированного проектирования (далее - CAD-системы) для оформления конструкторской документации </w:t>
            </w:r>
          </w:p>
        </w:tc>
      </w:tr>
      <w:tr w:rsidR="00C33DE0" w:rsidRPr="00C33DE0" w14:paraId="14B6543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2DEBB6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5C8813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812CFAF"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текстовые редакторы (процессоры) для создания и оформления технических и организационно-распорядительных документов</w:t>
            </w:r>
          </w:p>
        </w:tc>
      </w:tr>
      <w:tr w:rsidR="00C33DE0" w:rsidRPr="00C33DE0" w14:paraId="15533D23"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1C90A6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8A033F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4F710F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tc>
      </w:tr>
      <w:tr w:rsidR="00C33DE0" w:rsidRPr="00C33DE0" w14:paraId="13B5A7E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55D13E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ED2250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E2F3F3"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Получать, отправлять, пересылать сообщения и документы по электронной почте</w:t>
            </w:r>
          </w:p>
        </w:tc>
      </w:tr>
      <w:tr w:rsidR="00C33DE0" w:rsidRPr="00C33DE0" w14:paraId="79D3521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AF69DF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217A35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FE11AEF"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Знания:</w:t>
            </w:r>
          </w:p>
        </w:tc>
      </w:tr>
      <w:tr w:rsidR="00C33DE0" w:rsidRPr="00C33DE0" w14:paraId="44B55B7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B00FB3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FB27C7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D5DDB5C"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Основные технологические свойства конструкционных материалов</w:t>
            </w:r>
          </w:p>
        </w:tc>
      </w:tr>
      <w:tr w:rsidR="00C33DE0" w:rsidRPr="00C33DE0" w14:paraId="1236518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82FEF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87BDA3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26F485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Браузеры для работы с информационно-телекоммуникационной сетью «Интернет»: наименования, возможности и порядок работы в них, правила безопасности»</w:t>
            </w:r>
          </w:p>
        </w:tc>
      </w:tr>
      <w:tr w:rsidR="00C33DE0" w:rsidRPr="00C33DE0" w14:paraId="3F584A4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8E346F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522578A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2923DC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Системы поиска информации и правила поиска в информационно-телекоммуникационной сети «Интернет»: наименования, возможности и порядок работы в них</w:t>
            </w:r>
          </w:p>
        </w:tc>
      </w:tr>
      <w:tr w:rsidR="00C33DE0" w:rsidRPr="00C33DE0" w14:paraId="3F15132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926DAA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29F9E2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083E5D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Методы и технологии коммуникации</w:t>
            </w:r>
          </w:p>
        </w:tc>
      </w:tr>
      <w:tr w:rsidR="00C33DE0" w:rsidRPr="00C33DE0" w14:paraId="310696D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68C221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904E0A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B2AB8F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Основы психологии общения и конфликтологии</w:t>
            </w:r>
          </w:p>
        </w:tc>
      </w:tr>
      <w:tr w:rsidR="00C33DE0" w:rsidRPr="00C33DE0" w14:paraId="6ACFABE1"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4D5E8CF"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7D512F3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E8CCE3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Правила делового общения</w:t>
            </w:r>
          </w:p>
        </w:tc>
      </w:tr>
      <w:tr w:rsidR="00C33DE0" w:rsidRPr="00C33DE0" w14:paraId="63AD743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C01D4C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D4C512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3D0FE0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Стандартные методы расчета припусков заготовок, правила выбора напусков заготовок </w:t>
            </w:r>
          </w:p>
        </w:tc>
      </w:tr>
      <w:tr w:rsidR="00C33DE0" w:rsidRPr="00C33DE0" w14:paraId="5E4E17B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04FFB2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763089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D4C971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Нормативно-технические, справочные и руководящие документы на заготовки, запасные части, расходный материал </w:t>
            </w:r>
          </w:p>
        </w:tc>
      </w:tr>
      <w:tr w:rsidR="00C33DE0" w:rsidRPr="00C33DE0" w14:paraId="7425D2D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4F09BB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D92022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569BA8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CAD-системы: классы, наименования, возможности и порядок работы в них</w:t>
            </w:r>
          </w:p>
        </w:tc>
      </w:tr>
      <w:tr w:rsidR="00C33DE0" w:rsidRPr="00C33DE0" w14:paraId="3E235B1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A17520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BB1FBF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61BA8B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Текстовые редакторы (процессоры): наименования, возможности и порядок работы в них</w:t>
            </w:r>
          </w:p>
        </w:tc>
      </w:tr>
      <w:tr w:rsidR="00C33DE0" w:rsidRPr="00C33DE0" w14:paraId="0F534DC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6D6AD54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683EC2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E07E11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Прикладные компьютерные программы для работы с графической информацией: наименования, возможности и порядок работы в них</w:t>
            </w:r>
          </w:p>
        </w:tc>
      </w:tr>
      <w:tr w:rsidR="00C33DE0" w:rsidRPr="00C33DE0" w14:paraId="328C558E"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9DABEA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7D0E8D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480F6E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Нормативно-технические и руководящие материалы по оформлению конструкторской документации</w:t>
            </w:r>
          </w:p>
        </w:tc>
      </w:tr>
      <w:tr w:rsidR="00C33DE0" w:rsidRPr="00C33DE0" w14:paraId="0B906FB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CBB02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D58E14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15C6ED7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Правила оформления технических заданий на проектирование заготовок</w:t>
            </w:r>
          </w:p>
        </w:tc>
      </w:tr>
      <w:tr w:rsidR="00C33DE0" w:rsidRPr="00C33DE0" w14:paraId="0687035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F1B24B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F5B3FE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AAFD4E4"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Прикладные компьютерные программы для работы с электронной почтой: наименования, возможности и порядок работы в них</w:t>
            </w:r>
          </w:p>
        </w:tc>
      </w:tr>
      <w:tr w:rsidR="00C33DE0" w:rsidRPr="00C33DE0" w14:paraId="6553741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49842F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04E3BE6"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45CC08B"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Законодательство Российской Федерации в сфере оплаты труда, режима труда и отдыха</w:t>
            </w:r>
          </w:p>
        </w:tc>
      </w:tr>
      <w:tr w:rsidR="00C33DE0" w:rsidRPr="00C33DE0" w14:paraId="6EF6C45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4D9A00F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82385F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5D7B2E4"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Требования охраны труда, пожарной, промышленной, экологической безопасности и электробезопасности</w:t>
            </w:r>
          </w:p>
        </w:tc>
      </w:tr>
      <w:tr w:rsidR="00C33DE0" w:rsidRPr="00C33DE0" w14:paraId="14B940D6"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BD6626C"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val="restart"/>
            <w:tcBorders>
              <w:top w:val="nil"/>
              <w:left w:val="single" w:sz="4" w:space="0" w:color="auto"/>
              <w:bottom w:val="single" w:sz="4" w:space="0" w:color="auto"/>
              <w:right w:val="single" w:sz="4" w:space="0" w:color="auto"/>
            </w:tcBorders>
            <w:shd w:val="clear" w:color="auto" w:fill="auto"/>
            <w:hideMark/>
          </w:tcPr>
          <w:p w14:paraId="3A8A7A9D"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color w:val="000000"/>
                <w:sz w:val="24"/>
                <w:szCs w:val="24"/>
                <w:lang w:eastAsia="ru-RU"/>
              </w:rPr>
              <w:t>ПК 4.3 Проводить анализ результатов использования заготовок, запасных частей, расходных материалов</w:t>
            </w:r>
          </w:p>
        </w:tc>
        <w:tc>
          <w:tcPr>
            <w:tcW w:w="2149" w:type="pct"/>
            <w:tcBorders>
              <w:top w:val="nil"/>
              <w:left w:val="nil"/>
              <w:bottom w:val="single" w:sz="4" w:space="0" w:color="auto"/>
              <w:right w:val="single" w:sz="4" w:space="0" w:color="auto"/>
            </w:tcBorders>
            <w:shd w:val="clear" w:color="auto" w:fill="auto"/>
            <w:hideMark/>
          </w:tcPr>
          <w:p w14:paraId="6D8EA768"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Навыки:</w:t>
            </w:r>
          </w:p>
        </w:tc>
      </w:tr>
      <w:tr w:rsidR="00C33DE0" w:rsidRPr="00C33DE0" w14:paraId="484261F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1F9158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BBCAAD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FF22A02"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Сбор информации о ходе исполнения обязательств поставщиками заготовок, запасных частей, расходных материалов и о их качестве, о сложностях, возникающих при исполнении контрактов</w:t>
            </w:r>
          </w:p>
        </w:tc>
      </w:tr>
      <w:tr w:rsidR="00C33DE0" w:rsidRPr="00C33DE0" w14:paraId="01F3FB9C"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5B55FB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A264D59"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7A71FC96"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Обработка результатов контроля качества изготовления заготовок </w:t>
            </w:r>
          </w:p>
        </w:tc>
      </w:tr>
      <w:tr w:rsidR="00C33DE0" w:rsidRPr="00C33DE0" w14:paraId="78414DE4"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08083F8E"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3F7AE0B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80A8FF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Оформление претензий к поставщикам заготовок, запасных частей, расходных материалов</w:t>
            </w:r>
          </w:p>
        </w:tc>
      </w:tr>
      <w:tr w:rsidR="00C33DE0" w:rsidRPr="00C33DE0" w14:paraId="090ED40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C56244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FB9B85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2E1BCA4"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Оформление стандартов и регламентов организации по приемке и контролю заготовок, запасных частей, расходных материалов</w:t>
            </w:r>
          </w:p>
        </w:tc>
      </w:tr>
      <w:tr w:rsidR="00C33DE0" w:rsidRPr="00C33DE0" w14:paraId="0DDE640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8E881A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AC1F81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E56AAAB" w14:textId="77777777" w:rsidR="00C33DE0" w:rsidRPr="00C33DE0" w:rsidRDefault="00C33DE0" w:rsidP="00C33DE0">
            <w:pPr>
              <w:jc w:val="both"/>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Умения:</w:t>
            </w:r>
          </w:p>
        </w:tc>
      </w:tr>
      <w:tr w:rsidR="00C33DE0" w:rsidRPr="00C33DE0" w14:paraId="475DF35A"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27B0F90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B4D4A45"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6F2707AA"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Выстраивать деловые контакты с рабочими, служащими и руководителями для сбора информации о ходе исполнения обязательств поставщиками заготовок, запасных частей, расходных материалов</w:t>
            </w:r>
          </w:p>
        </w:tc>
      </w:tr>
      <w:tr w:rsidR="00C33DE0" w:rsidRPr="00C33DE0" w14:paraId="4C356190"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A4DA16D"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0F36DBB8"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697E4E8"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Выстраивать деловые контакты с рабочими, служащими и руководителями для сбора информации о качестве поступающих заготовок, запасных частей и расходных материалов</w:t>
            </w:r>
          </w:p>
        </w:tc>
      </w:tr>
      <w:tr w:rsidR="00C33DE0" w:rsidRPr="00C33DE0" w14:paraId="5B67067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6EC9D84"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E63A06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F0C716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прикладные компьютерные программы для оценки результатов измерения универсальными контрольно-измерительными инструментами</w:t>
            </w:r>
          </w:p>
        </w:tc>
      </w:tr>
      <w:tr w:rsidR="00C33DE0" w:rsidRPr="00C33DE0" w14:paraId="5986509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A6F9D6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46F57B2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281D2F1"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Определять по оценке результатов измерения соответствие точности заготовок запасных деталей и расходных материалов техническому заданию</w:t>
            </w:r>
          </w:p>
        </w:tc>
      </w:tr>
      <w:tr w:rsidR="00C33DE0" w:rsidRPr="00C33DE0" w14:paraId="3B49B552"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0CEF0C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DF6B031"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2BD23BB7"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Использовать текстовые редакторы (процессоры) для создания и оформления технических и организационно-распорядительных документов</w:t>
            </w:r>
          </w:p>
        </w:tc>
      </w:tr>
      <w:tr w:rsidR="00C33DE0" w:rsidRPr="00C33DE0" w14:paraId="32B554A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15BDDC77"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2FBF744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5EDBD633"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Создавать несложные рисунки для оформления технических и организационно-распорядительных документов с использованием компьютерных программ для работы с графической информацией</w:t>
            </w:r>
          </w:p>
        </w:tc>
      </w:tr>
      <w:tr w:rsidR="00C33DE0" w:rsidRPr="00C33DE0" w14:paraId="5FE7DCDD"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717D09EA"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4F25D40"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40F05B35" w14:textId="77777777" w:rsidR="00C33DE0" w:rsidRPr="00C33DE0" w:rsidRDefault="00C33DE0" w:rsidP="00C33DE0">
            <w:pPr>
              <w:jc w:val="both"/>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 xml:space="preserve">Использовать ERP-систему организации, системы управления базами данных и электронные таблицы для систематизации информации о ценах, сроках поставки и качестве заготовок, запасных деталей и расходных материалах </w:t>
            </w:r>
          </w:p>
        </w:tc>
      </w:tr>
      <w:tr w:rsidR="00C33DE0" w:rsidRPr="00C33DE0" w14:paraId="399C2505"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5D10F79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6EF7CFAB"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33E6D593" w14:textId="77777777" w:rsidR="00C33DE0" w:rsidRPr="00C33DE0" w:rsidRDefault="00C33DE0" w:rsidP="00C33DE0">
            <w:pPr>
              <w:rPr>
                <w:rFonts w:ascii="Times New Roman" w:eastAsia="Times New Roman" w:hAnsi="Times New Roman" w:cs="Times New Roman"/>
                <w:color w:val="000000"/>
                <w:sz w:val="24"/>
                <w:szCs w:val="24"/>
                <w:lang w:eastAsia="ru-RU"/>
              </w:rPr>
            </w:pPr>
            <w:r w:rsidRPr="00C33DE0">
              <w:rPr>
                <w:rFonts w:ascii="Times New Roman" w:eastAsia="Times New Roman" w:hAnsi="Times New Roman" w:cs="Times New Roman"/>
                <w:bCs/>
                <w:color w:val="000000"/>
                <w:sz w:val="24"/>
                <w:szCs w:val="24"/>
                <w:lang w:eastAsia="ru-RU"/>
              </w:rPr>
              <w:t>Получать, отправлять, пересылать сообщения и документы по электронной почте</w:t>
            </w:r>
          </w:p>
        </w:tc>
      </w:tr>
      <w:tr w:rsidR="00C33DE0" w:rsidRPr="00C33DE0" w14:paraId="25453B69" w14:textId="77777777" w:rsidTr="008405F8">
        <w:trPr>
          <w:trHeight w:val="20"/>
        </w:trPr>
        <w:tc>
          <w:tcPr>
            <w:tcW w:w="1425" w:type="pct"/>
            <w:vMerge/>
            <w:tcBorders>
              <w:top w:val="nil"/>
              <w:left w:val="single" w:sz="4" w:space="0" w:color="auto"/>
              <w:bottom w:val="single" w:sz="4" w:space="0" w:color="auto"/>
              <w:right w:val="single" w:sz="4" w:space="0" w:color="auto"/>
            </w:tcBorders>
            <w:vAlign w:val="center"/>
            <w:hideMark/>
          </w:tcPr>
          <w:p w14:paraId="364508A2"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1425" w:type="pct"/>
            <w:vMerge/>
            <w:tcBorders>
              <w:top w:val="nil"/>
              <w:left w:val="single" w:sz="4" w:space="0" w:color="auto"/>
              <w:bottom w:val="single" w:sz="4" w:space="0" w:color="auto"/>
              <w:right w:val="single" w:sz="4" w:space="0" w:color="auto"/>
            </w:tcBorders>
            <w:vAlign w:val="center"/>
            <w:hideMark/>
          </w:tcPr>
          <w:p w14:paraId="11690433" w14:textId="77777777" w:rsidR="00C33DE0" w:rsidRPr="00C33DE0" w:rsidRDefault="00C33DE0" w:rsidP="00C33DE0">
            <w:pPr>
              <w:rPr>
                <w:rFonts w:ascii="Times New Roman" w:eastAsia="Times New Roman" w:hAnsi="Times New Roman" w:cs="Times New Roman"/>
                <w:color w:val="000000"/>
                <w:sz w:val="24"/>
                <w:szCs w:val="24"/>
                <w:lang w:eastAsia="ru-RU"/>
              </w:rPr>
            </w:pPr>
          </w:p>
        </w:tc>
        <w:tc>
          <w:tcPr>
            <w:tcW w:w="2149" w:type="pct"/>
            <w:tcBorders>
              <w:top w:val="nil"/>
              <w:left w:val="nil"/>
              <w:bottom w:val="single" w:sz="4" w:space="0" w:color="auto"/>
              <w:right w:val="single" w:sz="4" w:space="0" w:color="auto"/>
            </w:tcBorders>
            <w:shd w:val="clear" w:color="auto" w:fill="auto"/>
            <w:hideMark/>
          </w:tcPr>
          <w:p w14:paraId="04D2C7BC" w14:textId="77777777" w:rsidR="00C33DE0" w:rsidRPr="00C33DE0" w:rsidRDefault="00C33DE0" w:rsidP="00C33DE0">
            <w:pPr>
              <w:rPr>
                <w:rFonts w:ascii="Times New Roman" w:eastAsia="Times New Roman" w:hAnsi="Times New Roman" w:cs="Times New Roman"/>
                <w:b/>
                <w:bCs/>
                <w:color w:val="000000"/>
                <w:sz w:val="24"/>
                <w:szCs w:val="24"/>
                <w:lang w:eastAsia="ru-RU"/>
              </w:rPr>
            </w:pPr>
            <w:r w:rsidRPr="00C33DE0">
              <w:rPr>
                <w:rFonts w:ascii="Times New Roman" w:eastAsia="Times New Roman" w:hAnsi="Times New Roman" w:cs="Times New Roman"/>
                <w:b/>
                <w:bCs/>
                <w:color w:val="000000"/>
                <w:sz w:val="24"/>
                <w:szCs w:val="24"/>
                <w:lang w:eastAsia="ru-RU"/>
              </w:rPr>
              <w:t> </w:t>
            </w:r>
          </w:p>
        </w:tc>
      </w:tr>
    </w:tbl>
    <w:p w14:paraId="4B2DFC57" w14:textId="77777777" w:rsidR="00C33DE0" w:rsidRDefault="00C33DE0" w:rsidP="00144B89">
      <w:pPr>
        <w:pStyle w:val="114"/>
        <w:spacing w:after="0" w:line="240" w:lineRule="auto"/>
        <w:rPr>
          <w:bCs/>
        </w:rPr>
      </w:pPr>
    </w:p>
    <w:p w14:paraId="6D24E7D8" w14:textId="77777777" w:rsidR="00C33DE0" w:rsidRDefault="00C33DE0" w:rsidP="00144B89">
      <w:pPr>
        <w:pStyle w:val="114"/>
        <w:spacing w:after="0" w:line="240" w:lineRule="auto"/>
        <w:rPr>
          <w:bCs/>
        </w:rPr>
      </w:pPr>
    </w:p>
    <w:p w14:paraId="08BEDF1A" w14:textId="77777777" w:rsidR="00C33DE0" w:rsidRDefault="00C33DE0" w:rsidP="00144B89">
      <w:pPr>
        <w:pStyle w:val="114"/>
        <w:spacing w:after="0" w:line="240" w:lineRule="auto"/>
        <w:rPr>
          <w:bCs/>
        </w:rPr>
      </w:pPr>
    </w:p>
    <w:p w14:paraId="301D89E2" w14:textId="77777777" w:rsidR="00C33DE0" w:rsidRDefault="00C33DE0" w:rsidP="00144B89">
      <w:pPr>
        <w:pStyle w:val="114"/>
        <w:spacing w:after="0" w:line="240" w:lineRule="auto"/>
        <w:rPr>
          <w:bCs/>
        </w:rPr>
      </w:pPr>
    </w:p>
    <w:p w14:paraId="6B77F8E6" w14:textId="77777777" w:rsidR="00C33DE0" w:rsidRPr="00252FFB" w:rsidRDefault="00C33DE0" w:rsidP="00144B89">
      <w:pPr>
        <w:pStyle w:val="114"/>
        <w:spacing w:after="0" w:line="240" w:lineRule="auto"/>
        <w:rPr>
          <w:bCs/>
        </w:rPr>
      </w:pPr>
    </w:p>
    <w:p w14:paraId="5029C636" w14:textId="77777777" w:rsidR="00144B89" w:rsidRDefault="00144B89" w:rsidP="00144B89">
      <w:pPr>
        <w:ind w:firstLine="709"/>
        <w:jc w:val="both"/>
        <w:rPr>
          <w:rFonts w:ascii="Times New Roman" w:hAnsi="Times New Roman" w:cs="Times New Roman"/>
          <w:i/>
          <w:iCs/>
          <w:sz w:val="24"/>
          <w:szCs w:val="24"/>
        </w:rPr>
      </w:pPr>
    </w:p>
    <w:p w14:paraId="3F201417" w14:textId="77777777" w:rsidR="00BA59C4" w:rsidRDefault="00BA59C4">
      <w:pPr>
        <w:rPr>
          <w:rFonts w:ascii="Times New Roman" w:eastAsia="Segoe UI" w:hAnsi="Times New Roman" w:cs="Times New Roman"/>
          <w:sz w:val="24"/>
          <w:szCs w:val="24"/>
          <w:lang w:eastAsia="ru-RU"/>
        </w:rPr>
      </w:pPr>
      <w:bookmarkStart w:id="35" w:name="_Toc151844061"/>
      <w:r>
        <w:br w:type="page"/>
      </w:r>
    </w:p>
    <w:p w14:paraId="51E8CC3E" w14:textId="77777777" w:rsidR="007E7BA4" w:rsidRPr="007E7BA4" w:rsidRDefault="00BA59C4" w:rsidP="007E7BA4">
      <w:pPr>
        <w:pStyle w:val="114"/>
      </w:pPr>
      <w:bookmarkStart w:id="36" w:name="_Toc158807391"/>
      <w:bookmarkStart w:id="37" w:name="_Hlk156463833"/>
      <w:r>
        <w:lastRenderedPageBreak/>
        <w:t xml:space="preserve">4.3. </w:t>
      </w:r>
      <w:bookmarkEnd w:id="36"/>
      <w:r w:rsidR="007E7BA4" w:rsidRPr="007E7BA4">
        <w:t>Примерная матрица компетенций выпускника</w:t>
      </w:r>
    </w:p>
    <w:p w14:paraId="466ABCD9" w14:textId="1878ED35" w:rsidR="00BA59C4" w:rsidRPr="00BA59C4"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8" w:name="_Toc156300436"/>
      <w:bookmarkStart w:id="39" w:name="_Hlk156306792"/>
      <w:r w:rsidRPr="00BA59C4">
        <w:rPr>
          <w:rFonts w:ascii="Times New Roman" w:eastAsia="Times New Roman" w:hAnsi="Times New Roman" w:cs="Times New Roman"/>
          <w:bCs/>
          <w:sz w:val="24"/>
          <w:szCs w:val="24"/>
        </w:rPr>
        <w:t>4.3.</w:t>
      </w:r>
      <w:r w:rsidR="007E7BA4">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Матрица соответствия компетенций и составных частей ПОП</w:t>
      </w:r>
      <w:r w:rsidR="00756926">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00130FD7" w:rsidRPr="00674AAB">
        <w:rPr>
          <w:rFonts w:ascii="Times New Roman" w:eastAsia="Times New Roman" w:hAnsi="Times New Roman" w:cs="Times New Roman"/>
          <w:bCs/>
          <w:sz w:val="24"/>
          <w:szCs w:val="24"/>
        </w:rPr>
        <w:t xml:space="preserve">специальности </w:t>
      </w:r>
      <w:bookmarkEnd w:id="38"/>
    </w:p>
    <w:tbl>
      <w:tblPr>
        <w:tblW w:w="14208" w:type="dxa"/>
        <w:tblLook w:val="04A0" w:firstRow="1" w:lastRow="0" w:firstColumn="1" w:lastColumn="0" w:noHBand="0" w:noVBand="1"/>
      </w:tblPr>
      <w:tblGrid>
        <w:gridCol w:w="1164"/>
        <w:gridCol w:w="3509"/>
        <w:gridCol w:w="372"/>
        <w:gridCol w:w="372"/>
        <w:gridCol w:w="397"/>
        <w:gridCol w:w="361"/>
        <w:gridCol w:w="361"/>
        <w:gridCol w:w="342"/>
        <w:gridCol w:w="394"/>
        <w:gridCol w:w="361"/>
        <w:gridCol w:w="383"/>
        <w:gridCol w:w="516"/>
        <w:gridCol w:w="516"/>
        <w:gridCol w:w="516"/>
        <w:gridCol w:w="516"/>
        <w:gridCol w:w="516"/>
        <w:gridCol w:w="516"/>
        <w:gridCol w:w="516"/>
        <w:gridCol w:w="516"/>
        <w:gridCol w:w="516"/>
        <w:gridCol w:w="516"/>
        <w:gridCol w:w="516"/>
        <w:gridCol w:w="516"/>
      </w:tblGrid>
      <w:tr w:rsidR="002E4C58" w:rsidRPr="007E7BA4" w14:paraId="0B46DE2E" w14:textId="77777777" w:rsidTr="00AB5BC9">
        <w:trPr>
          <w:trHeight w:val="20"/>
        </w:trPr>
        <w:tc>
          <w:tcPr>
            <w:tcW w:w="11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bookmarkEnd w:id="35"/>
          <w:bookmarkEnd w:id="37"/>
          <w:bookmarkEnd w:id="39"/>
          <w:p w14:paraId="1A18D4A0" w14:textId="77777777" w:rsidR="002E4C58" w:rsidRPr="007E7BA4" w:rsidRDefault="002E4C58" w:rsidP="002E4C58">
            <w:pPr>
              <w:jc w:val="cente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Индекс</w:t>
            </w:r>
          </w:p>
        </w:tc>
        <w:tc>
          <w:tcPr>
            <w:tcW w:w="35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A1AF47" w14:textId="77777777" w:rsidR="002E4C58" w:rsidRPr="007E7BA4" w:rsidRDefault="002E4C58" w:rsidP="002E4C58">
            <w:pPr>
              <w:jc w:val="cente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Наименование</w:t>
            </w:r>
          </w:p>
        </w:tc>
        <w:tc>
          <w:tcPr>
            <w:tcW w:w="9535" w:type="dxa"/>
            <w:gridSpan w:val="21"/>
            <w:tcBorders>
              <w:top w:val="single" w:sz="8" w:space="0" w:color="auto"/>
              <w:left w:val="nil"/>
              <w:bottom w:val="single" w:sz="8" w:space="0" w:color="auto"/>
              <w:right w:val="single" w:sz="8" w:space="0" w:color="000000"/>
            </w:tcBorders>
            <w:shd w:val="clear" w:color="auto" w:fill="auto"/>
            <w:vAlign w:val="center"/>
            <w:hideMark/>
          </w:tcPr>
          <w:p w14:paraId="66CE16A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Код общих и профессиональных компетенций, осваиваемых в рамках дисциплин (профессиональных модулей)</w:t>
            </w:r>
          </w:p>
        </w:tc>
      </w:tr>
      <w:tr w:rsidR="002E4C58" w:rsidRPr="007E7BA4" w14:paraId="561C546C" w14:textId="77777777" w:rsidTr="00AB5BC9">
        <w:trPr>
          <w:trHeight w:val="20"/>
        </w:trPr>
        <w:tc>
          <w:tcPr>
            <w:tcW w:w="1164" w:type="dxa"/>
            <w:vMerge/>
            <w:tcBorders>
              <w:top w:val="single" w:sz="8" w:space="0" w:color="auto"/>
              <w:left w:val="single" w:sz="8" w:space="0" w:color="auto"/>
              <w:bottom w:val="single" w:sz="8" w:space="0" w:color="000000"/>
              <w:right w:val="single" w:sz="8" w:space="0" w:color="auto"/>
            </w:tcBorders>
            <w:vAlign w:val="center"/>
            <w:hideMark/>
          </w:tcPr>
          <w:p w14:paraId="38C64D53" w14:textId="77777777" w:rsidR="002E4C58" w:rsidRPr="007E7BA4" w:rsidRDefault="002E4C58" w:rsidP="002E4C58">
            <w:pPr>
              <w:rPr>
                <w:rFonts w:ascii="Times New Roman" w:eastAsia="Times New Roman" w:hAnsi="Times New Roman" w:cs="Times New Roman"/>
                <w:b/>
                <w:bCs/>
                <w:color w:val="000000"/>
                <w:sz w:val="20"/>
                <w:szCs w:val="20"/>
                <w:lang w:eastAsia="ru-RU"/>
              </w:rPr>
            </w:pPr>
          </w:p>
        </w:tc>
        <w:tc>
          <w:tcPr>
            <w:tcW w:w="3509" w:type="dxa"/>
            <w:vMerge/>
            <w:tcBorders>
              <w:top w:val="single" w:sz="8" w:space="0" w:color="auto"/>
              <w:left w:val="single" w:sz="8" w:space="0" w:color="auto"/>
              <w:bottom w:val="single" w:sz="8" w:space="0" w:color="000000"/>
              <w:right w:val="single" w:sz="8" w:space="0" w:color="auto"/>
            </w:tcBorders>
            <w:vAlign w:val="center"/>
            <w:hideMark/>
          </w:tcPr>
          <w:p w14:paraId="2A912EFD" w14:textId="77777777" w:rsidR="002E4C58" w:rsidRPr="007E7BA4" w:rsidRDefault="002E4C58" w:rsidP="002E4C58">
            <w:pPr>
              <w:rPr>
                <w:rFonts w:ascii="Times New Roman" w:eastAsia="Times New Roman" w:hAnsi="Times New Roman" w:cs="Times New Roman"/>
                <w:b/>
                <w:bCs/>
                <w:color w:val="000000"/>
                <w:sz w:val="20"/>
                <w:szCs w:val="20"/>
                <w:lang w:eastAsia="ru-RU"/>
              </w:rPr>
            </w:pPr>
          </w:p>
        </w:tc>
        <w:tc>
          <w:tcPr>
            <w:tcW w:w="3343" w:type="dxa"/>
            <w:gridSpan w:val="9"/>
            <w:tcBorders>
              <w:top w:val="single" w:sz="8" w:space="0" w:color="auto"/>
              <w:left w:val="nil"/>
              <w:bottom w:val="single" w:sz="8" w:space="0" w:color="auto"/>
              <w:right w:val="nil"/>
            </w:tcBorders>
            <w:shd w:val="clear" w:color="auto" w:fill="auto"/>
            <w:vAlign w:val="center"/>
            <w:hideMark/>
          </w:tcPr>
          <w:p w14:paraId="1EC45E7A" w14:textId="77777777" w:rsidR="002E4C58" w:rsidRPr="007E7BA4" w:rsidRDefault="002E4C58" w:rsidP="002E4C58">
            <w:pPr>
              <w:jc w:val="cente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Общие компетенции (ОК)</w:t>
            </w:r>
          </w:p>
        </w:tc>
        <w:tc>
          <w:tcPr>
            <w:tcW w:w="6192"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6E693B7E" w14:textId="77777777" w:rsidR="002E4C58" w:rsidRPr="007E7BA4" w:rsidRDefault="002E4C58" w:rsidP="002E4C58">
            <w:pPr>
              <w:jc w:val="cente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Профессиональные компетенции (ПК)</w:t>
            </w:r>
          </w:p>
        </w:tc>
      </w:tr>
      <w:tr w:rsidR="002E4C58" w:rsidRPr="007E7BA4" w14:paraId="378E017F" w14:textId="77777777" w:rsidTr="00AB5BC9">
        <w:trPr>
          <w:trHeight w:val="20"/>
        </w:trPr>
        <w:tc>
          <w:tcPr>
            <w:tcW w:w="1164" w:type="dxa"/>
            <w:vMerge/>
            <w:tcBorders>
              <w:top w:val="single" w:sz="8" w:space="0" w:color="auto"/>
              <w:left w:val="single" w:sz="8" w:space="0" w:color="auto"/>
              <w:bottom w:val="single" w:sz="8" w:space="0" w:color="000000"/>
              <w:right w:val="single" w:sz="8" w:space="0" w:color="auto"/>
            </w:tcBorders>
            <w:vAlign w:val="center"/>
            <w:hideMark/>
          </w:tcPr>
          <w:p w14:paraId="17DF929F" w14:textId="77777777" w:rsidR="002E4C58" w:rsidRPr="007E7BA4" w:rsidRDefault="002E4C58" w:rsidP="002E4C58">
            <w:pPr>
              <w:rPr>
                <w:rFonts w:ascii="Times New Roman" w:eastAsia="Times New Roman" w:hAnsi="Times New Roman" w:cs="Times New Roman"/>
                <w:b/>
                <w:bCs/>
                <w:color w:val="000000"/>
                <w:sz w:val="20"/>
                <w:szCs w:val="20"/>
                <w:lang w:eastAsia="ru-RU"/>
              </w:rPr>
            </w:pPr>
          </w:p>
        </w:tc>
        <w:tc>
          <w:tcPr>
            <w:tcW w:w="3509" w:type="dxa"/>
            <w:vMerge/>
            <w:tcBorders>
              <w:top w:val="single" w:sz="8" w:space="0" w:color="auto"/>
              <w:left w:val="single" w:sz="8" w:space="0" w:color="auto"/>
              <w:bottom w:val="single" w:sz="8" w:space="0" w:color="000000"/>
              <w:right w:val="single" w:sz="8" w:space="0" w:color="auto"/>
            </w:tcBorders>
            <w:vAlign w:val="center"/>
            <w:hideMark/>
          </w:tcPr>
          <w:p w14:paraId="77089A00" w14:textId="77777777" w:rsidR="002E4C58" w:rsidRPr="007E7BA4" w:rsidRDefault="002E4C58" w:rsidP="002E4C58">
            <w:pPr>
              <w:rPr>
                <w:rFonts w:ascii="Times New Roman" w:eastAsia="Times New Roman" w:hAnsi="Times New Roman" w:cs="Times New Roman"/>
                <w:b/>
                <w:bCs/>
                <w:color w:val="000000"/>
                <w:sz w:val="20"/>
                <w:szCs w:val="20"/>
                <w:lang w:eastAsia="ru-RU"/>
              </w:rPr>
            </w:pPr>
          </w:p>
        </w:tc>
        <w:tc>
          <w:tcPr>
            <w:tcW w:w="372" w:type="dxa"/>
            <w:tcBorders>
              <w:top w:val="nil"/>
              <w:left w:val="nil"/>
              <w:bottom w:val="single" w:sz="8" w:space="0" w:color="auto"/>
              <w:right w:val="single" w:sz="8" w:space="0" w:color="auto"/>
            </w:tcBorders>
            <w:shd w:val="clear" w:color="auto" w:fill="auto"/>
            <w:vAlign w:val="center"/>
            <w:hideMark/>
          </w:tcPr>
          <w:p w14:paraId="2008F3B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w:t>
            </w:r>
          </w:p>
        </w:tc>
        <w:tc>
          <w:tcPr>
            <w:tcW w:w="372" w:type="dxa"/>
            <w:tcBorders>
              <w:top w:val="nil"/>
              <w:left w:val="nil"/>
              <w:bottom w:val="single" w:sz="8" w:space="0" w:color="auto"/>
              <w:right w:val="single" w:sz="8" w:space="0" w:color="auto"/>
            </w:tcBorders>
            <w:shd w:val="clear" w:color="auto" w:fill="auto"/>
            <w:vAlign w:val="center"/>
            <w:hideMark/>
          </w:tcPr>
          <w:p w14:paraId="127A040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2</w:t>
            </w:r>
          </w:p>
        </w:tc>
        <w:tc>
          <w:tcPr>
            <w:tcW w:w="397" w:type="dxa"/>
            <w:tcBorders>
              <w:top w:val="nil"/>
              <w:left w:val="nil"/>
              <w:bottom w:val="single" w:sz="8" w:space="0" w:color="auto"/>
              <w:right w:val="single" w:sz="8" w:space="0" w:color="auto"/>
            </w:tcBorders>
            <w:shd w:val="clear" w:color="auto" w:fill="auto"/>
            <w:vAlign w:val="center"/>
            <w:hideMark/>
          </w:tcPr>
          <w:p w14:paraId="6DFA41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3</w:t>
            </w:r>
          </w:p>
        </w:tc>
        <w:tc>
          <w:tcPr>
            <w:tcW w:w="361" w:type="dxa"/>
            <w:tcBorders>
              <w:top w:val="nil"/>
              <w:left w:val="nil"/>
              <w:bottom w:val="single" w:sz="8" w:space="0" w:color="auto"/>
              <w:right w:val="single" w:sz="8" w:space="0" w:color="auto"/>
            </w:tcBorders>
            <w:shd w:val="clear" w:color="auto" w:fill="auto"/>
            <w:vAlign w:val="center"/>
            <w:hideMark/>
          </w:tcPr>
          <w:p w14:paraId="34AB44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4</w:t>
            </w:r>
          </w:p>
        </w:tc>
        <w:tc>
          <w:tcPr>
            <w:tcW w:w="361" w:type="dxa"/>
            <w:tcBorders>
              <w:top w:val="nil"/>
              <w:left w:val="nil"/>
              <w:bottom w:val="single" w:sz="8" w:space="0" w:color="auto"/>
              <w:right w:val="single" w:sz="8" w:space="0" w:color="auto"/>
            </w:tcBorders>
            <w:shd w:val="clear" w:color="auto" w:fill="auto"/>
            <w:vAlign w:val="center"/>
            <w:hideMark/>
          </w:tcPr>
          <w:p w14:paraId="29721AC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5</w:t>
            </w:r>
          </w:p>
        </w:tc>
        <w:tc>
          <w:tcPr>
            <w:tcW w:w="342" w:type="dxa"/>
            <w:tcBorders>
              <w:top w:val="nil"/>
              <w:left w:val="nil"/>
              <w:bottom w:val="single" w:sz="8" w:space="0" w:color="auto"/>
              <w:right w:val="single" w:sz="8" w:space="0" w:color="auto"/>
            </w:tcBorders>
            <w:shd w:val="clear" w:color="auto" w:fill="auto"/>
            <w:vAlign w:val="center"/>
            <w:hideMark/>
          </w:tcPr>
          <w:p w14:paraId="197B508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6</w:t>
            </w:r>
          </w:p>
        </w:tc>
        <w:tc>
          <w:tcPr>
            <w:tcW w:w="394" w:type="dxa"/>
            <w:tcBorders>
              <w:top w:val="nil"/>
              <w:left w:val="nil"/>
              <w:bottom w:val="single" w:sz="8" w:space="0" w:color="auto"/>
              <w:right w:val="single" w:sz="8" w:space="0" w:color="auto"/>
            </w:tcBorders>
            <w:shd w:val="clear" w:color="auto" w:fill="auto"/>
            <w:vAlign w:val="center"/>
            <w:hideMark/>
          </w:tcPr>
          <w:p w14:paraId="2ACC9F3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7</w:t>
            </w:r>
          </w:p>
        </w:tc>
        <w:tc>
          <w:tcPr>
            <w:tcW w:w="361" w:type="dxa"/>
            <w:tcBorders>
              <w:top w:val="nil"/>
              <w:left w:val="nil"/>
              <w:bottom w:val="single" w:sz="8" w:space="0" w:color="auto"/>
              <w:right w:val="single" w:sz="8" w:space="0" w:color="auto"/>
            </w:tcBorders>
            <w:shd w:val="clear" w:color="auto" w:fill="auto"/>
            <w:vAlign w:val="center"/>
            <w:hideMark/>
          </w:tcPr>
          <w:p w14:paraId="0704AA7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8</w:t>
            </w:r>
          </w:p>
        </w:tc>
        <w:tc>
          <w:tcPr>
            <w:tcW w:w="383" w:type="dxa"/>
            <w:tcBorders>
              <w:top w:val="nil"/>
              <w:left w:val="nil"/>
              <w:bottom w:val="single" w:sz="8" w:space="0" w:color="auto"/>
              <w:right w:val="single" w:sz="8" w:space="0" w:color="auto"/>
            </w:tcBorders>
            <w:shd w:val="clear" w:color="auto" w:fill="auto"/>
            <w:vAlign w:val="center"/>
            <w:hideMark/>
          </w:tcPr>
          <w:p w14:paraId="590D6F6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9</w:t>
            </w:r>
          </w:p>
        </w:tc>
        <w:tc>
          <w:tcPr>
            <w:tcW w:w="516" w:type="dxa"/>
            <w:tcBorders>
              <w:top w:val="nil"/>
              <w:left w:val="nil"/>
              <w:bottom w:val="single" w:sz="8" w:space="0" w:color="auto"/>
              <w:right w:val="single" w:sz="8" w:space="0" w:color="auto"/>
            </w:tcBorders>
            <w:shd w:val="clear" w:color="auto" w:fill="auto"/>
            <w:vAlign w:val="center"/>
            <w:hideMark/>
          </w:tcPr>
          <w:p w14:paraId="73769A4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1.1.</w:t>
            </w:r>
          </w:p>
        </w:tc>
        <w:tc>
          <w:tcPr>
            <w:tcW w:w="516" w:type="dxa"/>
            <w:tcBorders>
              <w:top w:val="nil"/>
              <w:left w:val="nil"/>
              <w:bottom w:val="single" w:sz="8" w:space="0" w:color="auto"/>
              <w:right w:val="single" w:sz="8" w:space="0" w:color="auto"/>
            </w:tcBorders>
            <w:shd w:val="clear" w:color="auto" w:fill="auto"/>
            <w:vAlign w:val="center"/>
            <w:hideMark/>
          </w:tcPr>
          <w:p w14:paraId="28097EE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1.2.</w:t>
            </w:r>
          </w:p>
        </w:tc>
        <w:tc>
          <w:tcPr>
            <w:tcW w:w="516" w:type="dxa"/>
            <w:tcBorders>
              <w:top w:val="nil"/>
              <w:left w:val="nil"/>
              <w:bottom w:val="single" w:sz="8" w:space="0" w:color="auto"/>
              <w:right w:val="single" w:sz="8" w:space="0" w:color="auto"/>
            </w:tcBorders>
            <w:shd w:val="clear" w:color="auto" w:fill="auto"/>
            <w:vAlign w:val="center"/>
            <w:hideMark/>
          </w:tcPr>
          <w:p w14:paraId="0F56D138"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1.3.</w:t>
            </w:r>
          </w:p>
        </w:tc>
        <w:tc>
          <w:tcPr>
            <w:tcW w:w="516" w:type="dxa"/>
            <w:tcBorders>
              <w:top w:val="nil"/>
              <w:left w:val="nil"/>
              <w:bottom w:val="single" w:sz="8" w:space="0" w:color="auto"/>
              <w:right w:val="single" w:sz="8" w:space="0" w:color="auto"/>
            </w:tcBorders>
            <w:shd w:val="clear" w:color="auto" w:fill="auto"/>
            <w:vAlign w:val="center"/>
            <w:hideMark/>
          </w:tcPr>
          <w:p w14:paraId="10A50EA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2.1.</w:t>
            </w:r>
          </w:p>
        </w:tc>
        <w:tc>
          <w:tcPr>
            <w:tcW w:w="516" w:type="dxa"/>
            <w:tcBorders>
              <w:top w:val="nil"/>
              <w:left w:val="nil"/>
              <w:bottom w:val="single" w:sz="8" w:space="0" w:color="auto"/>
              <w:right w:val="single" w:sz="8" w:space="0" w:color="auto"/>
            </w:tcBorders>
            <w:shd w:val="clear" w:color="auto" w:fill="auto"/>
            <w:vAlign w:val="center"/>
            <w:hideMark/>
          </w:tcPr>
          <w:p w14:paraId="272F4D0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2.2.</w:t>
            </w:r>
          </w:p>
        </w:tc>
        <w:tc>
          <w:tcPr>
            <w:tcW w:w="516" w:type="dxa"/>
            <w:tcBorders>
              <w:top w:val="nil"/>
              <w:left w:val="nil"/>
              <w:bottom w:val="single" w:sz="8" w:space="0" w:color="auto"/>
              <w:right w:val="single" w:sz="8" w:space="0" w:color="auto"/>
            </w:tcBorders>
            <w:shd w:val="clear" w:color="auto" w:fill="auto"/>
            <w:vAlign w:val="center"/>
            <w:hideMark/>
          </w:tcPr>
          <w:p w14:paraId="5CAA8F6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2.3.</w:t>
            </w:r>
          </w:p>
        </w:tc>
        <w:tc>
          <w:tcPr>
            <w:tcW w:w="516" w:type="dxa"/>
            <w:tcBorders>
              <w:top w:val="nil"/>
              <w:left w:val="nil"/>
              <w:bottom w:val="single" w:sz="8" w:space="0" w:color="auto"/>
              <w:right w:val="single" w:sz="8" w:space="0" w:color="auto"/>
            </w:tcBorders>
            <w:shd w:val="clear" w:color="auto" w:fill="auto"/>
            <w:vAlign w:val="center"/>
            <w:hideMark/>
          </w:tcPr>
          <w:p w14:paraId="164D6E4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3.1.</w:t>
            </w:r>
          </w:p>
        </w:tc>
        <w:tc>
          <w:tcPr>
            <w:tcW w:w="516" w:type="dxa"/>
            <w:tcBorders>
              <w:top w:val="nil"/>
              <w:left w:val="nil"/>
              <w:bottom w:val="single" w:sz="8" w:space="0" w:color="auto"/>
              <w:right w:val="single" w:sz="8" w:space="0" w:color="auto"/>
            </w:tcBorders>
            <w:shd w:val="clear" w:color="auto" w:fill="auto"/>
            <w:vAlign w:val="center"/>
            <w:hideMark/>
          </w:tcPr>
          <w:p w14:paraId="338BF17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3.2.</w:t>
            </w:r>
          </w:p>
        </w:tc>
        <w:tc>
          <w:tcPr>
            <w:tcW w:w="516" w:type="dxa"/>
            <w:tcBorders>
              <w:top w:val="nil"/>
              <w:left w:val="nil"/>
              <w:bottom w:val="single" w:sz="8" w:space="0" w:color="auto"/>
              <w:right w:val="single" w:sz="8" w:space="0" w:color="auto"/>
            </w:tcBorders>
            <w:shd w:val="clear" w:color="auto" w:fill="auto"/>
            <w:vAlign w:val="center"/>
            <w:hideMark/>
          </w:tcPr>
          <w:p w14:paraId="1ABBE02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3.3.</w:t>
            </w:r>
          </w:p>
        </w:tc>
        <w:tc>
          <w:tcPr>
            <w:tcW w:w="516" w:type="dxa"/>
            <w:tcBorders>
              <w:top w:val="nil"/>
              <w:left w:val="nil"/>
              <w:bottom w:val="single" w:sz="8" w:space="0" w:color="auto"/>
              <w:right w:val="single" w:sz="8" w:space="0" w:color="auto"/>
            </w:tcBorders>
            <w:shd w:val="clear" w:color="auto" w:fill="auto"/>
            <w:vAlign w:val="center"/>
            <w:hideMark/>
          </w:tcPr>
          <w:p w14:paraId="349374F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4.1.</w:t>
            </w:r>
          </w:p>
        </w:tc>
        <w:tc>
          <w:tcPr>
            <w:tcW w:w="516" w:type="dxa"/>
            <w:tcBorders>
              <w:top w:val="nil"/>
              <w:left w:val="nil"/>
              <w:bottom w:val="single" w:sz="8" w:space="0" w:color="auto"/>
              <w:right w:val="single" w:sz="8" w:space="0" w:color="auto"/>
            </w:tcBorders>
            <w:shd w:val="clear" w:color="auto" w:fill="auto"/>
            <w:vAlign w:val="center"/>
            <w:hideMark/>
          </w:tcPr>
          <w:p w14:paraId="17FBDD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4.2.</w:t>
            </w:r>
          </w:p>
        </w:tc>
        <w:tc>
          <w:tcPr>
            <w:tcW w:w="516" w:type="dxa"/>
            <w:tcBorders>
              <w:top w:val="nil"/>
              <w:left w:val="nil"/>
              <w:bottom w:val="single" w:sz="8" w:space="0" w:color="auto"/>
              <w:right w:val="single" w:sz="8" w:space="0" w:color="auto"/>
            </w:tcBorders>
            <w:shd w:val="clear" w:color="auto" w:fill="auto"/>
            <w:vAlign w:val="center"/>
            <w:hideMark/>
          </w:tcPr>
          <w:p w14:paraId="346F940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4.3.</w:t>
            </w:r>
          </w:p>
        </w:tc>
      </w:tr>
      <w:tr w:rsidR="002E4C58" w:rsidRPr="007E7BA4" w14:paraId="3529E212" w14:textId="77777777" w:rsidTr="00AB5BC9">
        <w:trPr>
          <w:trHeight w:val="20"/>
        </w:trPr>
        <w:tc>
          <w:tcPr>
            <w:tcW w:w="467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DDC26C6" w14:textId="77777777" w:rsidR="002E4C58" w:rsidRPr="007E7BA4" w:rsidRDefault="002E4C58" w:rsidP="002E4C58">
            <w:pPr>
              <w:jc w:val="cente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372" w:type="dxa"/>
            <w:tcBorders>
              <w:top w:val="nil"/>
              <w:left w:val="nil"/>
              <w:bottom w:val="single" w:sz="8" w:space="0" w:color="auto"/>
              <w:right w:val="single" w:sz="8" w:space="0" w:color="auto"/>
            </w:tcBorders>
            <w:shd w:val="clear" w:color="auto" w:fill="auto"/>
            <w:vAlign w:val="center"/>
            <w:hideMark/>
          </w:tcPr>
          <w:p w14:paraId="61C85843"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5DEEF67A"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337294FE"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DCA929D"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F676FAB"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6E33DCC4"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56A94FE6"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386B1EC5"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00883AD8"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5462AB1"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FE080F2"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2BFB58B"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FA43FD4"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B3199E8"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8EA36B7"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C41F7BA"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9C96E1E"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F923CAE"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82EB981"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38F389F"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87BEC6D"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0F120D0E"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22D2A987" w14:textId="77777777" w:rsidR="002E4C58" w:rsidRPr="007E7BA4" w:rsidRDefault="002E4C58" w:rsidP="002E4C58">
            <w:pPr>
              <w:rPr>
                <w:rFonts w:ascii="Times New Roman" w:eastAsia="Times New Roman" w:hAnsi="Times New Roman" w:cs="Times New Roman"/>
                <w:b/>
                <w:bCs/>
                <w:i/>
                <w:iCs/>
                <w:color w:val="000000"/>
                <w:sz w:val="20"/>
                <w:szCs w:val="20"/>
                <w:lang w:eastAsia="ru-RU"/>
              </w:rPr>
            </w:pPr>
            <w:r w:rsidRPr="007E7BA4">
              <w:rPr>
                <w:rFonts w:ascii="Times New Roman" w:eastAsia="Times New Roman" w:hAnsi="Times New Roman" w:cs="Times New Roman"/>
                <w:b/>
                <w:bCs/>
                <w:i/>
                <w:iCs/>
                <w:color w:val="000000"/>
                <w:sz w:val="20"/>
                <w:szCs w:val="20"/>
                <w:lang w:eastAsia="ru-RU"/>
              </w:rPr>
              <w:t xml:space="preserve">СГ.00 </w:t>
            </w:r>
          </w:p>
        </w:tc>
        <w:tc>
          <w:tcPr>
            <w:tcW w:w="3509" w:type="dxa"/>
            <w:tcBorders>
              <w:top w:val="nil"/>
              <w:left w:val="nil"/>
              <w:bottom w:val="single" w:sz="8" w:space="0" w:color="auto"/>
              <w:right w:val="single" w:sz="8" w:space="0" w:color="auto"/>
            </w:tcBorders>
            <w:shd w:val="clear" w:color="auto" w:fill="auto"/>
            <w:vAlign w:val="center"/>
            <w:hideMark/>
          </w:tcPr>
          <w:p w14:paraId="06BE637B" w14:textId="77777777" w:rsidR="002E4C58" w:rsidRPr="007E7BA4" w:rsidRDefault="002E4C58" w:rsidP="002E4C58">
            <w:pPr>
              <w:rPr>
                <w:rFonts w:ascii="Times New Roman" w:eastAsia="Times New Roman" w:hAnsi="Times New Roman" w:cs="Times New Roman"/>
                <w:b/>
                <w:bCs/>
                <w:i/>
                <w:iCs/>
                <w:color w:val="000000"/>
                <w:sz w:val="20"/>
                <w:szCs w:val="20"/>
                <w:lang w:eastAsia="ru-RU"/>
              </w:rPr>
            </w:pPr>
            <w:r w:rsidRPr="007E7BA4">
              <w:rPr>
                <w:rFonts w:ascii="Times New Roman" w:eastAsia="Times New Roman" w:hAnsi="Times New Roman" w:cs="Times New Roman"/>
                <w:b/>
                <w:bCs/>
                <w:i/>
                <w:iCs/>
                <w:color w:val="000000"/>
                <w:sz w:val="20"/>
                <w:szCs w:val="20"/>
                <w:lang w:eastAsia="ru-RU"/>
              </w:rPr>
              <w:t xml:space="preserve">Социально-гуманитарный цикл </w:t>
            </w:r>
          </w:p>
        </w:tc>
        <w:tc>
          <w:tcPr>
            <w:tcW w:w="372" w:type="dxa"/>
            <w:tcBorders>
              <w:top w:val="nil"/>
              <w:left w:val="nil"/>
              <w:bottom w:val="single" w:sz="8" w:space="0" w:color="auto"/>
              <w:right w:val="single" w:sz="8" w:space="0" w:color="auto"/>
            </w:tcBorders>
            <w:shd w:val="clear" w:color="auto" w:fill="auto"/>
            <w:vAlign w:val="center"/>
            <w:hideMark/>
          </w:tcPr>
          <w:p w14:paraId="50FB2B7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4EBE6C0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7A4280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44432E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7609E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40A2212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6DDF2F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BBDB60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7FC35E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1ABD9B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8CB5D2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CC172B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459BBC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184B1A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AA04C0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290914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F219B8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758119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8A874C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194A76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EE5C06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69E806D1"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428B796C"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СГ.01</w:t>
            </w:r>
          </w:p>
        </w:tc>
        <w:tc>
          <w:tcPr>
            <w:tcW w:w="3509" w:type="dxa"/>
            <w:tcBorders>
              <w:top w:val="nil"/>
              <w:left w:val="nil"/>
              <w:bottom w:val="single" w:sz="8" w:space="0" w:color="auto"/>
              <w:right w:val="single" w:sz="8" w:space="0" w:color="auto"/>
            </w:tcBorders>
            <w:shd w:val="clear" w:color="auto" w:fill="auto"/>
            <w:hideMark/>
          </w:tcPr>
          <w:p w14:paraId="7BBE0BEF"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История России</w:t>
            </w:r>
          </w:p>
        </w:tc>
        <w:tc>
          <w:tcPr>
            <w:tcW w:w="372" w:type="dxa"/>
            <w:tcBorders>
              <w:top w:val="nil"/>
              <w:left w:val="nil"/>
              <w:bottom w:val="single" w:sz="8" w:space="0" w:color="auto"/>
              <w:right w:val="single" w:sz="8" w:space="0" w:color="auto"/>
            </w:tcBorders>
            <w:shd w:val="clear" w:color="auto" w:fill="auto"/>
            <w:vAlign w:val="center"/>
            <w:hideMark/>
          </w:tcPr>
          <w:p w14:paraId="44DCB8A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62A496A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5F33DF5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40C6E5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BF2CA7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3C4EFC0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3D281BA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6B9672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51B61CD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27CC1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71A954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1DD376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EA270B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8CBB6B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A2E2D5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88EB47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5AEA3E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7D2D13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DB15EA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88942E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4D852A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623D25BE"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055A6F93"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СГ.02</w:t>
            </w:r>
          </w:p>
        </w:tc>
        <w:tc>
          <w:tcPr>
            <w:tcW w:w="3509" w:type="dxa"/>
            <w:tcBorders>
              <w:top w:val="nil"/>
              <w:left w:val="nil"/>
              <w:bottom w:val="single" w:sz="8" w:space="0" w:color="auto"/>
              <w:right w:val="single" w:sz="8" w:space="0" w:color="auto"/>
            </w:tcBorders>
            <w:shd w:val="clear" w:color="auto" w:fill="auto"/>
            <w:hideMark/>
          </w:tcPr>
          <w:p w14:paraId="7977003D"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Иностранный язык в профессиональной деятельности</w:t>
            </w:r>
          </w:p>
        </w:tc>
        <w:tc>
          <w:tcPr>
            <w:tcW w:w="372" w:type="dxa"/>
            <w:tcBorders>
              <w:top w:val="nil"/>
              <w:left w:val="nil"/>
              <w:bottom w:val="single" w:sz="8" w:space="0" w:color="auto"/>
              <w:right w:val="single" w:sz="8" w:space="0" w:color="auto"/>
            </w:tcBorders>
            <w:shd w:val="clear" w:color="auto" w:fill="auto"/>
            <w:vAlign w:val="center"/>
            <w:hideMark/>
          </w:tcPr>
          <w:p w14:paraId="655119F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735D476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5C8A441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3F630D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605391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216B6AE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30F0704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30FA67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5A71DAD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CE4C85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FE581F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2B8104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A55B0C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46B066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8E2586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E66CC0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8ADE32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1EF913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EA2496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2E732F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A9ADDD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44ADA3E6"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EDDE368"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СГ.03</w:t>
            </w:r>
          </w:p>
        </w:tc>
        <w:tc>
          <w:tcPr>
            <w:tcW w:w="3509" w:type="dxa"/>
            <w:tcBorders>
              <w:top w:val="nil"/>
              <w:left w:val="nil"/>
              <w:bottom w:val="single" w:sz="8" w:space="0" w:color="auto"/>
              <w:right w:val="single" w:sz="8" w:space="0" w:color="auto"/>
            </w:tcBorders>
            <w:shd w:val="clear" w:color="auto" w:fill="auto"/>
            <w:hideMark/>
          </w:tcPr>
          <w:p w14:paraId="0169F084"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Безопасность жизнедеятельности</w:t>
            </w:r>
          </w:p>
        </w:tc>
        <w:tc>
          <w:tcPr>
            <w:tcW w:w="372" w:type="dxa"/>
            <w:tcBorders>
              <w:top w:val="nil"/>
              <w:left w:val="nil"/>
              <w:bottom w:val="single" w:sz="8" w:space="0" w:color="auto"/>
              <w:right w:val="single" w:sz="8" w:space="0" w:color="auto"/>
            </w:tcBorders>
            <w:shd w:val="clear" w:color="auto" w:fill="auto"/>
            <w:vAlign w:val="center"/>
            <w:hideMark/>
          </w:tcPr>
          <w:p w14:paraId="583CA25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292D9C4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55D15AE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B9A686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DA5032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4E75C12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6810AC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F86706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13939EB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13C0D2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7D22A2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4A7D37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5693A8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0F717E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25C97A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532342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208E58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A5A994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0B710D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A0DA5A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897DAB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3EE92E72"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4758219"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СГ.04</w:t>
            </w:r>
          </w:p>
        </w:tc>
        <w:tc>
          <w:tcPr>
            <w:tcW w:w="3509" w:type="dxa"/>
            <w:tcBorders>
              <w:top w:val="nil"/>
              <w:left w:val="nil"/>
              <w:bottom w:val="single" w:sz="8" w:space="0" w:color="auto"/>
              <w:right w:val="single" w:sz="8" w:space="0" w:color="auto"/>
            </w:tcBorders>
            <w:shd w:val="clear" w:color="auto" w:fill="auto"/>
            <w:hideMark/>
          </w:tcPr>
          <w:p w14:paraId="3B0CE73A"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Физическая культура</w:t>
            </w:r>
          </w:p>
        </w:tc>
        <w:tc>
          <w:tcPr>
            <w:tcW w:w="372" w:type="dxa"/>
            <w:tcBorders>
              <w:top w:val="nil"/>
              <w:left w:val="nil"/>
              <w:bottom w:val="single" w:sz="8" w:space="0" w:color="auto"/>
              <w:right w:val="single" w:sz="8" w:space="0" w:color="auto"/>
            </w:tcBorders>
            <w:shd w:val="clear" w:color="auto" w:fill="auto"/>
            <w:vAlign w:val="center"/>
            <w:hideMark/>
          </w:tcPr>
          <w:p w14:paraId="790F765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613C7C8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6882A12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66D725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FC95D2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4B06CB3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5EAF3CC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3BC37F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66BB36F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737E1A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5D92B5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760C11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5DC350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BEBCED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06B2B3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A664C7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18FC5B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3A0297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264627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02383E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D88A9D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42D02FD0"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12A796DF"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СГ.05</w:t>
            </w:r>
          </w:p>
        </w:tc>
        <w:tc>
          <w:tcPr>
            <w:tcW w:w="3509" w:type="dxa"/>
            <w:tcBorders>
              <w:top w:val="nil"/>
              <w:left w:val="nil"/>
              <w:bottom w:val="single" w:sz="8" w:space="0" w:color="auto"/>
              <w:right w:val="single" w:sz="8" w:space="0" w:color="auto"/>
            </w:tcBorders>
            <w:shd w:val="clear" w:color="auto" w:fill="auto"/>
            <w:hideMark/>
          </w:tcPr>
          <w:p w14:paraId="4253991E"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Основы финансовой грамотности</w:t>
            </w:r>
          </w:p>
        </w:tc>
        <w:tc>
          <w:tcPr>
            <w:tcW w:w="372" w:type="dxa"/>
            <w:tcBorders>
              <w:top w:val="nil"/>
              <w:left w:val="nil"/>
              <w:bottom w:val="single" w:sz="8" w:space="0" w:color="auto"/>
              <w:right w:val="single" w:sz="8" w:space="0" w:color="auto"/>
            </w:tcBorders>
            <w:shd w:val="clear" w:color="auto" w:fill="auto"/>
            <w:vAlign w:val="center"/>
            <w:hideMark/>
          </w:tcPr>
          <w:p w14:paraId="1C25DEE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73E516F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36ADD8E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667803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BAEBDD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49B4836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D21815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96B198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1CBE473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ABF3C2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572C9C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FB4BB6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3872B6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398C9F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789B1E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87A86D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F94C2F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908998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9F5DBF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804F82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1B11DC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10691553"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47C71435" w14:textId="77777777" w:rsidR="002E4C58" w:rsidRPr="007E7BA4" w:rsidRDefault="002E4C58" w:rsidP="002E4C58">
            <w:pP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ОП.00</w:t>
            </w:r>
          </w:p>
        </w:tc>
        <w:tc>
          <w:tcPr>
            <w:tcW w:w="3509" w:type="dxa"/>
            <w:tcBorders>
              <w:top w:val="nil"/>
              <w:left w:val="nil"/>
              <w:bottom w:val="single" w:sz="8" w:space="0" w:color="auto"/>
              <w:right w:val="single" w:sz="8" w:space="0" w:color="auto"/>
            </w:tcBorders>
            <w:shd w:val="clear" w:color="auto" w:fill="auto"/>
            <w:vAlign w:val="center"/>
            <w:hideMark/>
          </w:tcPr>
          <w:p w14:paraId="3B5F0055" w14:textId="77777777" w:rsidR="002E4C58" w:rsidRPr="007E7BA4" w:rsidRDefault="002E4C58" w:rsidP="002E4C58">
            <w:pP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Общепрофессиональный цикл</w:t>
            </w:r>
          </w:p>
        </w:tc>
        <w:tc>
          <w:tcPr>
            <w:tcW w:w="372" w:type="dxa"/>
            <w:tcBorders>
              <w:top w:val="nil"/>
              <w:left w:val="nil"/>
              <w:bottom w:val="single" w:sz="8" w:space="0" w:color="auto"/>
              <w:right w:val="single" w:sz="8" w:space="0" w:color="auto"/>
            </w:tcBorders>
            <w:shd w:val="clear" w:color="auto" w:fill="auto"/>
            <w:vAlign w:val="center"/>
            <w:hideMark/>
          </w:tcPr>
          <w:p w14:paraId="469C96D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0054A24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49E18F2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D3C8D9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711200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77070A6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64270B6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8ED3D2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505070C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903CAE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18AD6E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66257F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5D5A3F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FFF9FD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CA3803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77A0BD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025968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D0D1EF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B6B080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41F19C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82DCEF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42160067"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2A63CAEC"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ОП.01</w:t>
            </w:r>
          </w:p>
        </w:tc>
        <w:tc>
          <w:tcPr>
            <w:tcW w:w="3509" w:type="dxa"/>
            <w:tcBorders>
              <w:top w:val="nil"/>
              <w:left w:val="nil"/>
              <w:bottom w:val="single" w:sz="8" w:space="0" w:color="auto"/>
              <w:right w:val="single" w:sz="8" w:space="0" w:color="auto"/>
            </w:tcBorders>
            <w:shd w:val="clear" w:color="auto" w:fill="auto"/>
            <w:vAlign w:val="center"/>
            <w:hideMark/>
          </w:tcPr>
          <w:p w14:paraId="516C9B4C"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Инженерная графика</w:t>
            </w:r>
          </w:p>
        </w:tc>
        <w:tc>
          <w:tcPr>
            <w:tcW w:w="372" w:type="dxa"/>
            <w:tcBorders>
              <w:top w:val="nil"/>
              <w:left w:val="nil"/>
              <w:bottom w:val="single" w:sz="8" w:space="0" w:color="auto"/>
              <w:right w:val="single" w:sz="8" w:space="0" w:color="auto"/>
            </w:tcBorders>
            <w:shd w:val="clear" w:color="auto" w:fill="auto"/>
            <w:vAlign w:val="center"/>
            <w:hideMark/>
          </w:tcPr>
          <w:p w14:paraId="4E8E8B1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4D7B2BC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97" w:type="dxa"/>
            <w:tcBorders>
              <w:top w:val="nil"/>
              <w:left w:val="nil"/>
              <w:bottom w:val="single" w:sz="8" w:space="0" w:color="auto"/>
              <w:right w:val="single" w:sz="8" w:space="0" w:color="auto"/>
            </w:tcBorders>
            <w:shd w:val="clear" w:color="auto" w:fill="auto"/>
            <w:vAlign w:val="center"/>
            <w:hideMark/>
          </w:tcPr>
          <w:p w14:paraId="094B482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61" w:type="dxa"/>
            <w:tcBorders>
              <w:top w:val="nil"/>
              <w:left w:val="nil"/>
              <w:bottom w:val="single" w:sz="8" w:space="0" w:color="auto"/>
              <w:right w:val="single" w:sz="8" w:space="0" w:color="auto"/>
            </w:tcBorders>
            <w:shd w:val="clear" w:color="auto" w:fill="auto"/>
            <w:vAlign w:val="center"/>
            <w:hideMark/>
          </w:tcPr>
          <w:p w14:paraId="281B2E3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35C818F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871BB2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E25ACB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65F073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6A4F86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1D9D04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C17CCE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81C414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F00798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04360A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3DF9F1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4E7069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DF4401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E4BBAE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A4CFB4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6503C0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F1B36E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219A8DBB"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611A4A01"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xml:space="preserve">ОП.02  </w:t>
            </w:r>
          </w:p>
        </w:tc>
        <w:tc>
          <w:tcPr>
            <w:tcW w:w="3509" w:type="dxa"/>
            <w:tcBorders>
              <w:top w:val="nil"/>
              <w:left w:val="nil"/>
              <w:bottom w:val="single" w:sz="8" w:space="0" w:color="auto"/>
              <w:right w:val="single" w:sz="8" w:space="0" w:color="auto"/>
            </w:tcBorders>
            <w:shd w:val="clear" w:color="auto" w:fill="auto"/>
            <w:vAlign w:val="center"/>
            <w:hideMark/>
          </w:tcPr>
          <w:p w14:paraId="4895F95B"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Материаловедение</w:t>
            </w:r>
          </w:p>
        </w:tc>
        <w:tc>
          <w:tcPr>
            <w:tcW w:w="372" w:type="dxa"/>
            <w:tcBorders>
              <w:top w:val="nil"/>
              <w:left w:val="nil"/>
              <w:bottom w:val="single" w:sz="8" w:space="0" w:color="auto"/>
              <w:right w:val="single" w:sz="8" w:space="0" w:color="auto"/>
            </w:tcBorders>
            <w:shd w:val="clear" w:color="auto" w:fill="auto"/>
            <w:vAlign w:val="center"/>
            <w:hideMark/>
          </w:tcPr>
          <w:p w14:paraId="3C8BEE9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5F4D5BE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97" w:type="dxa"/>
            <w:tcBorders>
              <w:top w:val="nil"/>
              <w:left w:val="nil"/>
              <w:bottom w:val="single" w:sz="8" w:space="0" w:color="auto"/>
              <w:right w:val="single" w:sz="8" w:space="0" w:color="auto"/>
            </w:tcBorders>
            <w:shd w:val="clear" w:color="auto" w:fill="auto"/>
            <w:vAlign w:val="center"/>
            <w:hideMark/>
          </w:tcPr>
          <w:p w14:paraId="35CC154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61" w:type="dxa"/>
            <w:tcBorders>
              <w:top w:val="nil"/>
              <w:left w:val="nil"/>
              <w:bottom w:val="single" w:sz="8" w:space="0" w:color="auto"/>
              <w:right w:val="single" w:sz="8" w:space="0" w:color="auto"/>
            </w:tcBorders>
            <w:shd w:val="clear" w:color="auto" w:fill="auto"/>
            <w:vAlign w:val="center"/>
            <w:hideMark/>
          </w:tcPr>
          <w:p w14:paraId="7158DC2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903513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0F504F2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6F860D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1A8906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4AB9311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D9C04A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56AA22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6DC84B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4DB6D2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0F7CF8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DE2589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F6EA40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29784C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9CE61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D777CA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BF4BBB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6D196F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06003C29"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413BF149"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ОП.03</w:t>
            </w:r>
          </w:p>
        </w:tc>
        <w:tc>
          <w:tcPr>
            <w:tcW w:w="3509" w:type="dxa"/>
            <w:tcBorders>
              <w:top w:val="nil"/>
              <w:left w:val="nil"/>
              <w:bottom w:val="single" w:sz="8" w:space="0" w:color="auto"/>
              <w:right w:val="single" w:sz="8" w:space="0" w:color="auto"/>
            </w:tcBorders>
            <w:shd w:val="clear" w:color="auto" w:fill="auto"/>
            <w:vAlign w:val="center"/>
            <w:hideMark/>
          </w:tcPr>
          <w:p w14:paraId="33A459C2"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Техническая механика</w:t>
            </w:r>
          </w:p>
        </w:tc>
        <w:tc>
          <w:tcPr>
            <w:tcW w:w="372" w:type="dxa"/>
            <w:tcBorders>
              <w:top w:val="nil"/>
              <w:left w:val="nil"/>
              <w:bottom w:val="single" w:sz="8" w:space="0" w:color="auto"/>
              <w:right w:val="single" w:sz="8" w:space="0" w:color="auto"/>
            </w:tcBorders>
            <w:shd w:val="clear" w:color="auto" w:fill="auto"/>
            <w:vAlign w:val="center"/>
            <w:hideMark/>
          </w:tcPr>
          <w:p w14:paraId="431431F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78CD4C9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7700D6E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640909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61" w:type="dxa"/>
            <w:tcBorders>
              <w:top w:val="nil"/>
              <w:left w:val="nil"/>
              <w:bottom w:val="single" w:sz="8" w:space="0" w:color="auto"/>
              <w:right w:val="single" w:sz="8" w:space="0" w:color="auto"/>
            </w:tcBorders>
            <w:shd w:val="clear" w:color="auto" w:fill="auto"/>
            <w:vAlign w:val="center"/>
            <w:hideMark/>
          </w:tcPr>
          <w:p w14:paraId="25F8C24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341351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079FA34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246C8E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409653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6209AE0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866B4D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735461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1CEEF5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ABFE62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EECEC9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23E0E5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1B8E82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DAE59F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4BE04A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8C4CBF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0D27C8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4EC0387D"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210A0B3"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ОП.04</w:t>
            </w:r>
          </w:p>
        </w:tc>
        <w:tc>
          <w:tcPr>
            <w:tcW w:w="3509" w:type="dxa"/>
            <w:tcBorders>
              <w:top w:val="nil"/>
              <w:left w:val="nil"/>
              <w:bottom w:val="single" w:sz="8" w:space="0" w:color="auto"/>
              <w:right w:val="single" w:sz="8" w:space="0" w:color="auto"/>
            </w:tcBorders>
            <w:shd w:val="clear" w:color="auto" w:fill="auto"/>
            <w:vAlign w:val="center"/>
            <w:hideMark/>
          </w:tcPr>
          <w:p w14:paraId="62F1C885"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Метрология, стандартизация и технические измерения</w:t>
            </w:r>
          </w:p>
        </w:tc>
        <w:tc>
          <w:tcPr>
            <w:tcW w:w="372" w:type="dxa"/>
            <w:tcBorders>
              <w:top w:val="nil"/>
              <w:left w:val="nil"/>
              <w:bottom w:val="single" w:sz="8" w:space="0" w:color="auto"/>
              <w:right w:val="single" w:sz="8" w:space="0" w:color="auto"/>
            </w:tcBorders>
            <w:shd w:val="clear" w:color="auto" w:fill="auto"/>
            <w:vAlign w:val="center"/>
            <w:hideMark/>
          </w:tcPr>
          <w:p w14:paraId="70A679D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3D9C4F8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97" w:type="dxa"/>
            <w:tcBorders>
              <w:top w:val="nil"/>
              <w:left w:val="nil"/>
              <w:bottom w:val="single" w:sz="8" w:space="0" w:color="auto"/>
              <w:right w:val="single" w:sz="8" w:space="0" w:color="auto"/>
            </w:tcBorders>
            <w:shd w:val="clear" w:color="auto" w:fill="auto"/>
            <w:vAlign w:val="center"/>
            <w:hideMark/>
          </w:tcPr>
          <w:p w14:paraId="30A3804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61" w:type="dxa"/>
            <w:tcBorders>
              <w:top w:val="nil"/>
              <w:left w:val="nil"/>
              <w:bottom w:val="single" w:sz="8" w:space="0" w:color="auto"/>
              <w:right w:val="single" w:sz="8" w:space="0" w:color="auto"/>
            </w:tcBorders>
            <w:shd w:val="clear" w:color="auto" w:fill="auto"/>
            <w:vAlign w:val="center"/>
            <w:hideMark/>
          </w:tcPr>
          <w:p w14:paraId="0B7BF66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DA8E7D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43D3312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812277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B801EA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4D2599A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6848E7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65A02D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62B878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EFB6AA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E37B1B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9A93E3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CC4156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974DE7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38745D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78FDF7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57CAA3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A9A5BC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761B9F2C"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3F43E0A9"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ОП.05</w:t>
            </w:r>
          </w:p>
        </w:tc>
        <w:tc>
          <w:tcPr>
            <w:tcW w:w="3509" w:type="dxa"/>
            <w:tcBorders>
              <w:top w:val="nil"/>
              <w:left w:val="nil"/>
              <w:bottom w:val="single" w:sz="8" w:space="0" w:color="auto"/>
              <w:right w:val="single" w:sz="8" w:space="0" w:color="auto"/>
            </w:tcBorders>
            <w:shd w:val="clear" w:color="auto" w:fill="auto"/>
            <w:vAlign w:val="center"/>
            <w:hideMark/>
          </w:tcPr>
          <w:p w14:paraId="2A0E97A6"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Электротехника и  основы электроники</w:t>
            </w:r>
          </w:p>
        </w:tc>
        <w:tc>
          <w:tcPr>
            <w:tcW w:w="372" w:type="dxa"/>
            <w:tcBorders>
              <w:top w:val="nil"/>
              <w:left w:val="nil"/>
              <w:bottom w:val="single" w:sz="8" w:space="0" w:color="auto"/>
              <w:right w:val="single" w:sz="8" w:space="0" w:color="auto"/>
            </w:tcBorders>
            <w:shd w:val="clear" w:color="auto" w:fill="auto"/>
            <w:vAlign w:val="center"/>
            <w:hideMark/>
          </w:tcPr>
          <w:p w14:paraId="0CDC967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05863BC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09B069F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FDDB0F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61" w:type="dxa"/>
            <w:tcBorders>
              <w:top w:val="nil"/>
              <w:left w:val="nil"/>
              <w:bottom w:val="single" w:sz="8" w:space="0" w:color="auto"/>
              <w:right w:val="single" w:sz="8" w:space="0" w:color="auto"/>
            </w:tcBorders>
            <w:shd w:val="clear" w:color="auto" w:fill="auto"/>
            <w:vAlign w:val="center"/>
            <w:hideMark/>
          </w:tcPr>
          <w:p w14:paraId="06DB198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1E6FE89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463A2BA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0A8FD0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E00F10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52C80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742D81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A6A087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0D4541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CABB8E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2E20E2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545BA1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F001E7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29D20C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0FF6DE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228EBB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6E6FA4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125691E1" w14:textId="77777777" w:rsidTr="00AB5BC9">
        <w:trPr>
          <w:trHeight w:val="20"/>
        </w:trPr>
        <w:tc>
          <w:tcPr>
            <w:tcW w:w="1164" w:type="dxa"/>
            <w:tcBorders>
              <w:top w:val="nil"/>
              <w:left w:val="single" w:sz="8" w:space="0" w:color="auto"/>
              <w:bottom w:val="single" w:sz="4" w:space="0" w:color="auto"/>
              <w:right w:val="single" w:sz="8" w:space="0" w:color="auto"/>
            </w:tcBorders>
            <w:shd w:val="clear" w:color="auto" w:fill="auto"/>
            <w:vAlign w:val="center"/>
            <w:hideMark/>
          </w:tcPr>
          <w:p w14:paraId="1CB65C17"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ОП.06</w:t>
            </w:r>
          </w:p>
        </w:tc>
        <w:tc>
          <w:tcPr>
            <w:tcW w:w="3509" w:type="dxa"/>
            <w:tcBorders>
              <w:top w:val="nil"/>
              <w:left w:val="nil"/>
              <w:bottom w:val="single" w:sz="4" w:space="0" w:color="auto"/>
              <w:right w:val="single" w:sz="8" w:space="0" w:color="auto"/>
            </w:tcBorders>
            <w:shd w:val="clear" w:color="auto" w:fill="auto"/>
            <w:vAlign w:val="center"/>
            <w:hideMark/>
          </w:tcPr>
          <w:p w14:paraId="1AF790A3"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Обработка металлов резанием, станки и инструменты</w:t>
            </w:r>
          </w:p>
        </w:tc>
        <w:tc>
          <w:tcPr>
            <w:tcW w:w="372" w:type="dxa"/>
            <w:tcBorders>
              <w:top w:val="nil"/>
              <w:left w:val="nil"/>
              <w:bottom w:val="single" w:sz="4" w:space="0" w:color="auto"/>
              <w:right w:val="single" w:sz="8" w:space="0" w:color="auto"/>
            </w:tcBorders>
            <w:shd w:val="clear" w:color="auto" w:fill="auto"/>
            <w:vAlign w:val="center"/>
            <w:hideMark/>
          </w:tcPr>
          <w:p w14:paraId="26746C1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4" w:space="0" w:color="auto"/>
              <w:right w:val="single" w:sz="8" w:space="0" w:color="auto"/>
            </w:tcBorders>
            <w:shd w:val="clear" w:color="auto" w:fill="auto"/>
            <w:vAlign w:val="center"/>
            <w:hideMark/>
          </w:tcPr>
          <w:p w14:paraId="5B64AFD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97" w:type="dxa"/>
            <w:tcBorders>
              <w:top w:val="nil"/>
              <w:left w:val="nil"/>
              <w:bottom w:val="single" w:sz="4" w:space="0" w:color="auto"/>
              <w:right w:val="single" w:sz="8" w:space="0" w:color="auto"/>
            </w:tcBorders>
            <w:shd w:val="clear" w:color="auto" w:fill="auto"/>
            <w:vAlign w:val="center"/>
            <w:hideMark/>
          </w:tcPr>
          <w:p w14:paraId="40BB798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61" w:type="dxa"/>
            <w:tcBorders>
              <w:top w:val="nil"/>
              <w:left w:val="nil"/>
              <w:bottom w:val="single" w:sz="4" w:space="0" w:color="auto"/>
              <w:right w:val="single" w:sz="8" w:space="0" w:color="auto"/>
            </w:tcBorders>
            <w:shd w:val="clear" w:color="auto" w:fill="auto"/>
            <w:vAlign w:val="center"/>
            <w:hideMark/>
          </w:tcPr>
          <w:p w14:paraId="73319AB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4" w:space="0" w:color="auto"/>
              <w:right w:val="single" w:sz="8" w:space="0" w:color="auto"/>
            </w:tcBorders>
            <w:shd w:val="clear" w:color="auto" w:fill="auto"/>
            <w:vAlign w:val="center"/>
            <w:hideMark/>
          </w:tcPr>
          <w:p w14:paraId="510834B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4" w:space="0" w:color="auto"/>
              <w:right w:val="single" w:sz="8" w:space="0" w:color="auto"/>
            </w:tcBorders>
            <w:shd w:val="clear" w:color="auto" w:fill="auto"/>
            <w:vAlign w:val="center"/>
            <w:hideMark/>
          </w:tcPr>
          <w:p w14:paraId="42DA53B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4" w:space="0" w:color="auto"/>
              <w:right w:val="single" w:sz="8" w:space="0" w:color="auto"/>
            </w:tcBorders>
            <w:shd w:val="clear" w:color="auto" w:fill="auto"/>
            <w:vAlign w:val="center"/>
            <w:hideMark/>
          </w:tcPr>
          <w:p w14:paraId="4CCACFD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4" w:space="0" w:color="auto"/>
              <w:right w:val="single" w:sz="8" w:space="0" w:color="auto"/>
            </w:tcBorders>
            <w:shd w:val="clear" w:color="auto" w:fill="auto"/>
            <w:vAlign w:val="center"/>
            <w:hideMark/>
          </w:tcPr>
          <w:p w14:paraId="1B94AA6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4" w:space="0" w:color="auto"/>
              <w:right w:val="single" w:sz="8" w:space="0" w:color="auto"/>
            </w:tcBorders>
            <w:shd w:val="clear" w:color="auto" w:fill="auto"/>
            <w:vAlign w:val="center"/>
            <w:hideMark/>
          </w:tcPr>
          <w:p w14:paraId="3159DA7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5F1F68D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5305D6D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22110FE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039B605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7ACCB50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1A491D2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01EFBB0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64E6EA4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09B6DE3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4776EF5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38C7D7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4" w:space="0" w:color="auto"/>
              <w:right w:val="single" w:sz="8" w:space="0" w:color="auto"/>
            </w:tcBorders>
            <w:shd w:val="clear" w:color="auto" w:fill="auto"/>
            <w:vAlign w:val="center"/>
            <w:hideMark/>
          </w:tcPr>
          <w:p w14:paraId="659EA61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3DBE7F88" w14:textId="77777777" w:rsidTr="00AB5BC9">
        <w:trPr>
          <w:trHeight w:val="20"/>
        </w:trPr>
        <w:tc>
          <w:tcPr>
            <w:tcW w:w="116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273032"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ОП.07</w:t>
            </w:r>
          </w:p>
        </w:tc>
        <w:tc>
          <w:tcPr>
            <w:tcW w:w="3509" w:type="dxa"/>
            <w:tcBorders>
              <w:top w:val="single" w:sz="4" w:space="0" w:color="auto"/>
              <w:left w:val="nil"/>
              <w:bottom w:val="single" w:sz="8" w:space="0" w:color="auto"/>
              <w:right w:val="single" w:sz="8" w:space="0" w:color="auto"/>
            </w:tcBorders>
            <w:shd w:val="clear" w:color="auto" w:fill="auto"/>
            <w:vAlign w:val="center"/>
            <w:hideMark/>
          </w:tcPr>
          <w:p w14:paraId="60709E44"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xml:space="preserve"> Охрана труда и бережливое производство</w:t>
            </w:r>
          </w:p>
        </w:tc>
        <w:tc>
          <w:tcPr>
            <w:tcW w:w="372" w:type="dxa"/>
            <w:tcBorders>
              <w:top w:val="single" w:sz="4" w:space="0" w:color="auto"/>
              <w:left w:val="nil"/>
              <w:bottom w:val="single" w:sz="8" w:space="0" w:color="auto"/>
              <w:right w:val="single" w:sz="8" w:space="0" w:color="auto"/>
            </w:tcBorders>
            <w:shd w:val="clear" w:color="auto" w:fill="auto"/>
            <w:vAlign w:val="center"/>
            <w:hideMark/>
          </w:tcPr>
          <w:p w14:paraId="5B74881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single" w:sz="4" w:space="0" w:color="auto"/>
              <w:left w:val="nil"/>
              <w:bottom w:val="single" w:sz="8" w:space="0" w:color="auto"/>
              <w:right w:val="single" w:sz="8" w:space="0" w:color="auto"/>
            </w:tcBorders>
            <w:shd w:val="clear" w:color="auto" w:fill="auto"/>
            <w:vAlign w:val="center"/>
            <w:hideMark/>
          </w:tcPr>
          <w:p w14:paraId="2094ED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single" w:sz="4" w:space="0" w:color="auto"/>
              <w:left w:val="nil"/>
              <w:bottom w:val="single" w:sz="8" w:space="0" w:color="auto"/>
              <w:right w:val="single" w:sz="8" w:space="0" w:color="auto"/>
            </w:tcBorders>
            <w:shd w:val="clear" w:color="auto" w:fill="auto"/>
            <w:vAlign w:val="center"/>
            <w:hideMark/>
          </w:tcPr>
          <w:p w14:paraId="0C6A6AA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single" w:sz="4" w:space="0" w:color="auto"/>
              <w:left w:val="nil"/>
              <w:bottom w:val="single" w:sz="8" w:space="0" w:color="auto"/>
              <w:right w:val="single" w:sz="8" w:space="0" w:color="auto"/>
            </w:tcBorders>
            <w:shd w:val="clear" w:color="auto" w:fill="auto"/>
            <w:vAlign w:val="center"/>
            <w:hideMark/>
          </w:tcPr>
          <w:p w14:paraId="698B65F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single" w:sz="4" w:space="0" w:color="auto"/>
              <w:left w:val="nil"/>
              <w:bottom w:val="single" w:sz="8" w:space="0" w:color="auto"/>
              <w:right w:val="single" w:sz="8" w:space="0" w:color="auto"/>
            </w:tcBorders>
            <w:shd w:val="clear" w:color="auto" w:fill="auto"/>
            <w:vAlign w:val="center"/>
            <w:hideMark/>
          </w:tcPr>
          <w:p w14:paraId="23D4470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single" w:sz="4" w:space="0" w:color="auto"/>
              <w:left w:val="nil"/>
              <w:bottom w:val="single" w:sz="8" w:space="0" w:color="auto"/>
              <w:right w:val="single" w:sz="8" w:space="0" w:color="auto"/>
            </w:tcBorders>
            <w:shd w:val="clear" w:color="auto" w:fill="auto"/>
            <w:vAlign w:val="center"/>
            <w:hideMark/>
          </w:tcPr>
          <w:p w14:paraId="21B64A5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single" w:sz="4" w:space="0" w:color="auto"/>
              <w:left w:val="nil"/>
              <w:bottom w:val="single" w:sz="8" w:space="0" w:color="auto"/>
              <w:right w:val="single" w:sz="8" w:space="0" w:color="auto"/>
            </w:tcBorders>
            <w:shd w:val="clear" w:color="auto" w:fill="auto"/>
            <w:vAlign w:val="center"/>
            <w:hideMark/>
          </w:tcPr>
          <w:p w14:paraId="694DA65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61" w:type="dxa"/>
            <w:tcBorders>
              <w:top w:val="single" w:sz="4" w:space="0" w:color="auto"/>
              <w:left w:val="nil"/>
              <w:bottom w:val="single" w:sz="8" w:space="0" w:color="auto"/>
              <w:right w:val="single" w:sz="8" w:space="0" w:color="auto"/>
            </w:tcBorders>
            <w:shd w:val="clear" w:color="auto" w:fill="auto"/>
            <w:vAlign w:val="center"/>
            <w:hideMark/>
          </w:tcPr>
          <w:p w14:paraId="62F267A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83" w:type="dxa"/>
            <w:tcBorders>
              <w:top w:val="single" w:sz="4" w:space="0" w:color="auto"/>
              <w:left w:val="nil"/>
              <w:bottom w:val="single" w:sz="8" w:space="0" w:color="auto"/>
              <w:right w:val="single" w:sz="8" w:space="0" w:color="auto"/>
            </w:tcBorders>
            <w:shd w:val="clear" w:color="auto" w:fill="auto"/>
            <w:vAlign w:val="center"/>
            <w:hideMark/>
          </w:tcPr>
          <w:p w14:paraId="087FB05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259D9DD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2ABC90C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1F0AF61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028EA08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34B01C6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633F57D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1019C69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47E3A55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034B777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0133D1A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3BFF967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single" w:sz="4" w:space="0" w:color="auto"/>
              <w:left w:val="nil"/>
              <w:bottom w:val="single" w:sz="8" w:space="0" w:color="auto"/>
              <w:right w:val="single" w:sz="8" w:space="0" w:color="auto"/>
            </w:tcBorders>
            <w:shd w:val="clear" w:color="auto" w:fill="auto"/>
            <w:vAlign w:val="center"/>
            <w:hideMark/>
          </w:tcPr>
          <w:p w14:paraId="573C420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4D116903"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02F4E96"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ОП.08</w:t>
            </w:r>
          </w:p>
        </w:tc>
        <w:tc>
          <w:tcPr>
            <w:tcW w:w="3509" w:type="dxa"/>
            <w:tcBorders>
              <w:top w:val="nil"/>
              <w:left w:val="nil"/>
              <w:bottom w:val="single" w:sz="8" w:space="0" w:color="auto"/>
              <w:right w:val="single" w:sz="8" w:space="0" w:color="auto"/>
            </w:tcBorders>
            <w:shd w:val="clear" w:color="auto" w:fill="auto"/>
            <w:vAlign w:val="center"/>
            <w:hideMark/>
          </w:tcPr>
          <w:p w14:paraId="41E6A396"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Математические методы в профессиональной деятельности</w:t>
            </w:r>
          </w:p>
        </w:tc>
        <w:tc>
          <w:tcPr>
            <w:tcW w:w="372" w:type="dxa"/>
            <w:tcBorders>
              <w:top w:val="nil"/>
              <w:left w:val="nil"/>
              <w:bottom w:val="single" w:sz="8" w:space="0" w:color="auto"/>
              <w:right w:val="single" w:sz="8" w:space="0" w:color="auto"/>
            </w:tcBorders>
            <w:shd w:val="clear" w:color="auto" w:fill="auto"/>
            <w:vAlign w:val="center"/>
            <w:hideMark/>
          </w:tcPr>
          <w:p w14:paraId="481E9C3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595AD07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97" w:type="dxa"/>
            <w:tcBorders>
              <w:top w:val="nil"/>
              <w:left w:val="nil"/>
              <w:bottom w:val="single" w:sz="8" w:space="0" w:color="auto"/>
              <w:right w:val="single" w:sz="8" w:space="0" w:color="auto"/>
            </w:tcBorders>
            <w:shd w:val="clear" w:color="auto" w:fill="auto"/>
            <w:vAlign w:val="center"/>
            <w:hideMark/>
          </w:tcPr>
          <w:p w14:paraId="0BFBC50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4C1D9E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BD08C1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7A9C2CA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546996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1B7D23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3408D52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51E5601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7A3BA3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F2C308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D4F066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BB6A42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8C4E94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536129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6744E3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6E8D37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D056D5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441B9F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8890F0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5651FF03"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2FF67527"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ОП.09</w:t>
            </w:r>
          </w:p>
        </w:tc>
        <w:tc>
          <w:tcPr>
            <w:tcW w:w="3509" w:type="dxa"/>
            <w:tcBorders>
              <w:top w:val="nil"/>
              <w:left w:val="nil"/>
              <w:bottom w:val="single" w:sz="8" w:space="0" w:color="auto"/>
              <w:right w:val="single" w:sz="8" w:space="0" w:color="auto"/>
            </w:tcBorders>
            <w:shd w:val="clear" w:color="auto" w:fill="auto"/>
            <w:vAlign w:val="center"/>
            <w:hideMark/>
          </w:tcPr>
          <w:p w14:paraId="1CF92393"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Элементы САПР в профессиональной деятельности</w:t>
            </w:r>
          </w:p>
        </w:tc>
        <w:tc>
          <w:tcPr>
            <w:tcW w:w="372" w:type="dxa"/>
            <w:tcBorders>
              <w:top w:val="nil"/>
              <w:left w:val="nil"/>
              <w:bottom w:val="single" w:sz="8" w:space="0" w:color="auto"/>
              <w:right w:val="single" w:sz="8" w:space="0" w:color="auto"/>
            </w:tcBorders>
            <w:shd w:val="clear" w:color="auto" w:fill="auto"/>
            <w:vAlign w:val="center"/>
            <w:hideMark/>
          </w:tcPr>
          <w:p w14:paraId="1CD6800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6BFADDF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97" w:type="dxa"/>
            <w:tcBorders>
              <w:top w:val="nil"/>
              <w:left w:val="nil"/>
              <w:bottom w:val="single" w:sz="8" w:space="0" w:color="auto"/>
              <w:right w:val="single" w:sz="8" w:space="0" w:color="auto"/>
            </w:tcBorders>
            <w:shd w:val="clear" w:color="auto" w:fill="auto"/>
            <w:vAlign w:val="center"/>
            <w:hideMark/>
          </w:tcPr>
          <w:p w14:paraId="122240D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71F737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C9D8EE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637ED76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41A74D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6004D1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6499688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6C4BFDB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A50A32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28F006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31054D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4930CD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85FE34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19E14F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8975E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213867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219658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357F88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0E5434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1FBB3C8A"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22B0ED3C" w14:textId="77777777" w:rsidR="002E4C58" w:rsidRPr="007E7BA4" w:rsidRDefault="002E4C58" w:rsidP="002E4C58">
            <w:pP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П.00</w:t>
            </w:r>
          </w:p>
        </w:tc>
        <w:tc>
          <w:tcPr>
            <w:tcW w:w="3509" w:type="dxa"/>
            <w:tcBorders>
              <w:top w:val="nil"/>
              <w:left w:val="nil"/>
              <w:bottom w:val="single" w:sz="8" w:space="0" w:color="auto"/>
              <w:right w:val="single" w:sz="8" w:space="0" w:color="auto"/>
            </w:tcBorders>
            <w:shd w:val="clear" w:color="auto" w:fill="auto"/>
            <w:vAlign w:val="center"/>
            <w:hideMark/>
          </w:tcPr>
          <w:p w14:paraId="7889D3C9" w14:textId="77777777" w:rsidR="002E4C58" w:rsidRPr="007E7BA4" w:rsidRDefault="002E4C58" w:rsidP="002E4C58">
            <w:pP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Профессиональный цикл</w:t>
            </w:r>
          </w:p>
        </w:tc>
        <w:tc>
          <w:tcPr>
            <w:tcW w:w="372" w:type="dxa"/>
            <w:tcBorders>
              <w:top w:val="nil"/>
              <w:left w:val="nil"/>
              <w:bottom w:val="single" w:sz="8" w:space="0" w:color="auto"/>
              <w:right w:val="single" w:sz="8" w:space="0" w:color="auto"/>
            </w:tcBorders>
            <w:shd w:val="clear" w:color="auto" w:fill="auto"/>
            <w:vAlign w:val="center"/>
            <w:hideMark/>
          </w:tcPr>
          <w:p w14:paraId="5A8EC0A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72" w:type="dxa"/>
            <w:tcBorders>
              <w:top w:val="nil"/>
              <w:left w:val="nil"/>
              <w:bottom w:val="single" w:sz="8" w:space="0" w:color="auto"/>
              <w:right w:val="single" w:sz="8" w:space="0" w:color="auto"/>
            </w:tcBorders>
            <w:shd w:val="clear" w:color="auto" w:fill="auto"/>
            <w:vAlign w:val="center"/>
            <w:hideMark/>
          </w:tcPr>
          <w:p w14:paraId="3182940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7975889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D05DD9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513213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9EDB3F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0F1CD52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02B1B2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70BC9D8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EF4040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24B858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64EE8C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C451ED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2BD045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85B1B4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A3123D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A38EBC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4BA617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D39540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B59E69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2F0ECD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2D037FD7"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6D0E4FC6" w14:textId="77777777" w:rsidR="002E4C58" w:rsidRPr="007E7BA4" w:rsidRDefault="002E4C58" w:rsidP="002E4C58">
            <w:pPr>
              <w:jc w:val="both"/>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ПМ. 01</w:t>
            </w:r>
          </w:p>
        </w:tc>
        <w:tc>
          <w:tcPr>
            <w:tcW w:w="3509" w:type="dxa"/>
            <w:tcBorders>
              <w:top w:val="nil"/>
              <w:left w:val="nil"/>
              <w:bottom w:val="single" w:sz="8" w:space="0" w:color="auto"/>
              <w:right w:val="single" w:sz="8" w:space="0" w:color="auto"/>
            </w:tcBorders>
            <w:shd w:val="clear" w:color="auto" w:fill="auto"/>
            <w:vAlign w:val="center"/>
            <w:hideMark/>
          </w:tcPr>
          <w:p w14:paraId="5917505F" w14:textId="77777777" w:rsidR="002E4C58" w:rsidRPr="007E7BA4" w:rsidRDefault="002E4C58" w:rsidP="002E4C58">
            <w:pPr>
              <w:jc w:val="both"/>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 xml:space="preserve">Проведение монтажа, испытания промышленного (технологического) оборудования, </w:t>
            </w:r>
            <w:proofErr w:type="spellStart"/>
            <w:r w:rsidRPr="007E7BA4">
              <w:rPr>
                <w:rFonts w:ascii="Times New Roman" w:eastAsia="Times New Roman" w:hAnsi="Times New Roman" w:cs="Times New Roman"/>
                <w:b/>
                <w:bCs/>
                <w:color w:val="000000"/>
                <w:sz w:val="20"/>
                <w:szCs w:val="20"/>
                <w:lang w:eastAsia="ru-RU"/>
              </w:rPr>
              <w:t>выполенения</w:t>
            </w:r>
            <w:proofErr w:type="spellEnd"/>
            <w:r w:rsidRPr="007E7BA4">
              <w:rPr>
                <w:rFonts w:ascii="Times New Roman" w:eastAsia="Times New Roman" w:hAnsi="Times New Roman" w:cs="Times New Roman"/>
                <w:b/>
                <w:bCs/>
                <w:color w:val="000000"/>
                <w:sz w:val="20"/>
                <w:szCs w:val="20"/>
                <w:lang w:eastAsia="ru-RU"/>
              </w:rPr>
              <w:t xml:space="preserve"> </w:t>
            </w:r>
            <w:proofErr w:type="spellStart"/>
            <w:r w:rsidRPr="007E7BA4">
              <w:rPr>
                <w:rFonts w:ascii="Times New Roman" w:eastAsia="Times New Roman" w:hAnsi="Times New Roman" w:cs="Times New Roman"/>
                <w:b/>
                <w:bCs/>
                <w:color w:val="000000"/>
                <w:sz w:val="20"/>
                <w:szCs w:val="20"/>
                <w:lang w:eastAsia="ru-RU"/>
              </w:rPr>
              <w:t>пусконаладлчных</w:t>
            </w:r>
            <w:proofErr w:type="spellEnd"/>
            <w:r w:rsidRPr="007E7BA4">
              <w:rPr>
                <w:rFonts w:ascii="Times New Roman" w:eastAsia="Times New Roman" w:hAnsi="Times New Roman" w:cs="Times New Roman"/>
                <w:b/>
                <w:bCs/>
                <w:color w:val="000000"/>
                <w:sz w:val="20"/>
                <w:szCs w:val="20"/>
                <w:lang w:eastAsia="ru-RU"/>
              </w:rPr>
              <w:t xml:space="preserve"> </w:t>
            </w:r>
            <w:r w:rsidRPr="007E7BA4">
              <w:rPr>
                <w:rFonts w:ascii="Times New Roman" w:eastAsia="Times New Roman" w:hAnsi="Times New Roman" w:cs="Times New Roman"/>
                <w:b/>
                <w:bCs/>
                <w:color w:val="000000"/>
                <w:sz w:val="20"/>
                <w:szCs w:val="20"/>
                <w:lang w:eastAsia="ru-RU"/>
              </w:rPr>
              <w:lastRenderedPageBreak/>
              <w:t>работ и сдача его  в эксплуатацию (по отраслям)</w:t>
            </w:r>
          </w:p>
        </w:tc>
        <w:tc>
          <w:tcPr>
            <w:tcW w:w="372" w:type="dxa"/>
            <w:tcBorders>
              <w:top w:val="nil"/>
              <w:left w:val="nil"/>
              <w:bottom w:val="single" w:sz="8" w:space="0" w:color="auto"/>
              <w:right w:val="single" w:sz="8" w:space="0" w:color="auto"/>
            </w:tcBorders>
            <w:shd w:val="clear" w:color="auto" w:fill="auto"/>
            <w:vAlign w:val="center"/>
            <w:hideMark/>
          </w:tcPr>
          <w:p w14:paraId="6E7326A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lastRenderedPageBreak/>
              <w:t>О</w:t>
            </w:r>
          </w:p>
        </w:tc>
        <w:tc>
          <w:tcPr>
            <w:tcW w:w="372" w:type="dxa"/>
            <w:tcBorders>
              <w:top w:val="nil"/>
              <w:left w:val="nil"/>
              <w:bottom w:val="single" w:sz="8" w:space="0" w:color="auto"/>
              <w:right w:val="single" w:sz="8" w:space="0" w:color="auto"/>
            </w:tcBorders>
            <w:shd w:val="clear" w:color="auto" w:fill="auto"/>
            <w:vAlign w:val="center"/>
            <w:hideMark/>
          </w:tcPr>
          <w:p w14:paraId="529E9BD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29CDC34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5C84BE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015057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417E3A5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291966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6435FE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1C412F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A19527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87DA84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47AD67C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62745CF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520729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8D8B71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CF3C11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E439F3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33FF79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80A4A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DD13BC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EEEDF8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13A7759B"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7A4C1D90"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МДК 01.01</w:t>
            </w:r>
          </w:p>
        </w:tc>
        <w:tc>
          <w:tcPr>
            <w:tcW w:w="3509" w:type="dxa"/>
            <w:tcBorders>
              <w:top w:val="nil"/>
              <w:left w:val="nil"/>
              <w:bottom w:val="single" w:sz="8" w:space="0" w:color="auto"/>
              <w:right w:val="single" w:sz="8" w:space="0" w:color="auto"/>
            </w:tcBorders>
            <w:shd w:val="clear" w:color="auto" w:fill="auto"/>
            <w:vAlign w:val="center"/>
            <w:hideMark/>
          </w:tcPr>
          <w:p w14:paraId="551721EF"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Организация и осуществление монтажных работ промышленного (технологического) оборудования</w:t>
            </w:r>
          </w:p>
        </w:tc>
        <w:tc>
          <w:tcPr>
            <w:tcW w:w="372" w:type="dxa"/>
            <w:tcBorders>
              <w:top w:val="nil"/>
              <w:left w:val="nil"/>
              <w:bottom w:val="single" w:sz="8" w:space="0" w:color="auto"/>
              <w:right w:val="single" w:sz="8" w:space="0" w:color="auto"/>
            </w:tcBorders>
            <w:shd w:val="clear" w:color="auto" w:fill="auto"/>
            <w:vAlign w:val="center"/>
            <w:hideMark/>
          </w:tcPr>
          <w:p w14:paraId="737DBB2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398154C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319F3F1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54386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A8726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3DD1997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CF95EB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5B48A2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A258A1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D2F28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15267EA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00D4A64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8FAD53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9D1A0E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A15A2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AFFE6D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646DC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7816A3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AD4152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53B240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8E0D06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31C5017B"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1A5776A8"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МДК 01.02</w:t>
            </w:r>
          </w:p>
        </w:tc>
        <w:tc>
          <w:tcPr>
            <w:tcW w:w="3509" w:type="dxa"/>
            <w:tcBorders>
              <w:top w:val="nil"/>
              <w:left w:val="nil"/>
              <w:bottom w:val="single" w:sz="8" w:space="0" w:color="auto"/>
              <w:right w:val="single" w:sz="8" w:space="0" w:color="auto"/>
            </w:tcBorders>
            <w:shd w:val="clear" w:color="auto" w:fill="auto"/>
            <w:vAlign w:val="center"/>
            <w:hideMark/>
          </w:tcPr>
          <w:p w14:paraId="286FB91D"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Осуществление пусконаладочных работ промышленного (технологического) оборудования</w:t>
            </w:r>
          </w:p>
        </w:tc>
        <w:tc>
          <w:tcPr>
            <w:tcW w:w="372" w:type="dxa"/>
            <w:tcBorders>
              <w:top w:val="nil"/>
              <w:left w:val="nil"/>
              <w:bottom w:val="single" w:sz="8" w:space="0" w:color="auto"/>
              <w:right w:val="single" w:sz="8" w:space="0" w:color="auto"/>
            </w:tcBorders>
            <w:shd w:val="clear" w:color="auto" w:fill="auto"/>
            <w:vAlign w:val="center"/>
            <w:hideMark/>
          </w:tcPr>
          <w:p w14:paraId="611D5C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3E6752D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1CE0F58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D38924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E4FFA1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D3A37F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D82096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0B0566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7EF123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99ACAA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625D607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34B132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622B33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E58693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0CA6C6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0AE89E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2EE64B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E9AF15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928575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BAA935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9E282E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72EFCE4D"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6DD6A78B"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УП. 01</w:t>
            </w:r>
          </w:p>
        </w:tc>
        <w:tc>
          <w:tcPr>
            <w:tcW w:w="3509" w:type="dxa"/>
            <w:tcBorders>
              <w:top w:val="nil"/>
              <w:left w:val="nil"/>
              <w:bottom w:val="single" w:sz="8" w:space="0" w:color="auto"/>
              <w:right w:val="single" w:sz="8" w:space="0" w:color="auto"/>
            </w:tcBorders>
            <w:shd w:val="clear" w:color="auto" w:fill="auto"/>
            <w:vAlign w:val="center"/>
            <w:hideMark/>
          </w:tcPr>
          <w:p w14:paraId="5EE673DC"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Учебная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49F79C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3B307C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4E277BF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BCAF8B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4B52DE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05AD9B3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7028EA6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CB4F4D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7522A9E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DDD319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9C3BDD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255637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7942AC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A3B3CF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D9F7E1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AB428F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C938C6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37F1A8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E285F5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DDF5BD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CD2ED8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227E31A3"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74CA53E2"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ПП.01</w:t>
            </w:r>
          </w:p>
        </w:tc>
        <w:tc>
          <w:tcPr>
            <w:tcW w:w="3509" w:type="dxa"/>
            <w:tcBorders>
              <w:top w:val="nil"/>
              <w:left w:val="nil"/>
              <w:bottom w:val="single" w:sz="8" w:space="0" w:color="auto"/>
              <w:right w:val="single" w:sz="8" w:space="0" w:color="auto"/>
            </w:tcBorders>
            <w:shd w:val="clear" w:color="auto" w:fill="auto"/>
            <w:vAlign w:val="center"/>
            <w:hideMark/>
          </w:tcPr>
          <w:p w14:paraId="1101054F"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Производственная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6F35531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6BC12CF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6CE7B02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F5E156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767B15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00A19E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E91D7C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C1044C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072BBC2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3DDAB3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59FE134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0337654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F34919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EC1DD9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E5EE05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8D063E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D969FD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67FCB8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FB00FF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061AF0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E857FA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0AE9FB44"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E42FC86" w14:textId="77777777" w:rsidR="002E4C58" w:rsidRPr="007E7BA4" w:rsidRDefault="002E4C58" w:rsidP="002E4C58">
            <w:pPr>
              <w:jc w:val="both"/>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ПМ. 02</w:t>
            </w:r>
          </w:p>
        </w:tc>
        <w:tc>
          <w:tcPr>
            <w:tcW w:w="3509" w:type="dxa"/>
            <w:tcBorders>
              <w:top w:val="nil"/>
              <w:left w:val="nil"/>
              <w:bottom w:val="single" w:sz="8" w:space="0" w:color="auto"/>
              <w:right w:val="single" w:sz="8" w:space="0" w:color="auto"/>
            </w:tcBorders>
            <w:shd w:val="clear" w:color="auto" w:fill="auto"/>
            <w:vAlign w:val="center"/>
            <w:hideMark/>
          </w:tcPr>
          <w:p w14:paraId="4ADE975E" w14:textId="77777777" w:rsidR="002E4C58" w:rsidRPr="007E7BA4" w:rsidRDefault="002E4C58" w:rsidP="002E4C58">
            <w:pP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Организационно-технологическое обеспечение технического обслуживания, эксплуатации  промышленного (технологического) оборудования (по отраслям)</w:t>
            </w:r>
          </w:p>
        </w:tc>
        <w:tc>
          <w:tcPr>
            <w:tcW w:w="372" w:type="dxa"/>
            <w:tcBorders>
              <w:top w:val="nil"/>
              <w:left w:val="nil"/>
              <w:bottom w:val="single" w:sz="8" w:space="0" w:color="auto"/>
              <w:right w:val="single" w:sz="8" w:space="0" w:color="auto"/>
            </w:tcBorders>
            <w:shd w:val="clear" w:color="auto" w:fill="auto"/>
            <w:vAlign w:val="center"/>
            <w:hideMark/>
          </w:tcPr>
          <w:p w14:paraId="5861C03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391730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49A1264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645BD5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C7DAD1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7C670AB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81254D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24E620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6414564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B3FB00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551A1A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7B3C06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5E96B3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66C1F19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95F2AC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12F972E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6B9FAD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7D995D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155999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BF1285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DA480B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5BC973B7"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4D5927EF"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МДК 02.01</w:t>
            </w:r>
          </w:p>
        </w:tc>
        <w:tc>
          <w:tcPr>
            <w:tcW w:w="3509" w:type="dxa"/>
            <w:tcBorders>
              <w:top w:val="nil"/>
              <w:left w:val="nil"/>
              <w:bottom w:val="single" w:sz="8" w:space="0" w:color="auto"/>
              <w:right w:val="single" w:sz="8" w:space="0" w:color="auto"/>
            </w:tcBorders>
            <w:shd w:val="clear" w:color="auto" w:fill="auto"/>
            <w:vAlign w:val="center"/>
            <w:hideMark/>
          </w:tcPr>
          <w:p w14:paraId="705DD98F"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Организация технического обслуживания производственного (технологического) оборудования</w:t>
            </w:r>
          </w:p>
        </w:tc>
        <w:tc>
          <w:tcPr>
            <w:tcW w:w="372" w:type="dxa"/>
            <w:tcBorders>
              <w:top w:val="nil"/>
              <w:left w:val="nil"/>
              <w:bottom w:val="single" w:sz="8" w:space="0" w:color="auto"/>
              <w:right w:val="single" w:sz="8" w:space="0" w:color="auto"/>
            </w:tcBorders>
            <w:shd w:val="clear" w:color="auto" w:fill="auto"/>
            <w:vAlign w:val="center"/>
            <w:hideMark/>
          </w:tcPr>
          <w:p w14:paraId="5B7025B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786353D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1593423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D5FB79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C1392A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45EE906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6C2670A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9BC50B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68726AF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87DFBF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439019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9FEA7D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978CBF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6A36019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4E7306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2437DA1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DB7ABC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A45ED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7AD6E0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363C2B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5319FB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1CF95ED9"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A6928D1"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МДК 02.02</w:t>
            </w:r>
          </w:p>
        </w:tc>
        <w:tc>
          <w:tcPr>
            <w:tcW w:w="3509" w:type="dxa"/>
            <w:tcBorders>
              <w:top w:val="nil"/>
              <w:left w:val="nil"/>
              <w:bottom w:val="single" w:sz="8" w:space="0" w:color="auto"/>
              <w:right w:val="single" w:sz="8" w:space="0" w:color="auto"/>
            </w:tcBorders>
            <w:shd w:val="clear" w:color="auto" w:fill="auto"/>
            <w:vAlign w:val="center"/>
            <w:hideMark/>
          </w:tcPr>
          <w:p w14:paraId="0F4FC500"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Эксплуатация промышленного (технологического) оборудования</w:t>
            </w:r>
          </w:p>
        </w:tc>
        <w:tc>
          <w:tcPr>
            <w:tcW w:w="372" w:type="dxa"/>
            <w:tcBorders>
              <w:top w:val="nil"/>
              <w:left w:val="nil"/>
              <w:bottom w:val="single" w:sz="8" w:space="0" w:color="auto"/>
              <w:right w:val="single" w:sz="8" w:space="0" w:color="auto"/>
            </w:tcBorders>
            <w:shd w:val="clear" w:color="auto" w:fill="auto"/>
            <w:vAlign w:val="center"/>
            <w:hideMark/>
          </w:tcPr>
          <w:p w14:paraId="02455A2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399F889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3848ED1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0BB839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4B3E63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494765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5E8CF30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054EE7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354D6D0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65B790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E40090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9A7C7A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4A4527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0EFDCEB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9F12B7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41E136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0DC459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D65A70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FC5080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4D23B5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03ADB3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316DDB30"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25B85A6A"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УП. 02</w:t>
            </w:r>
          </w:p>
        </w:tc>
        <w:tc>
          <w:tcPr>
            <w:tcW w:w="3509" w:type="dxa"/>
            <w:tcBorders>
              <w:top w:val="nil"/>
              <w:left w:val="nil"/>
              <w:bottom w:val="single" w:sz="8" w:space="0" w:color="auto"/>
              <w:right w:val="single" w:sz="8" w:space="0" w:color="auto"/>
            </w:tcBorders>
            <w:shd w:val="clear" w:color="auto" w:fill="auto"/>
            <w:vAlign w:val="center"/>
            <w:hideMark/>
          </w:tcPr>
          <w:p w14:paraId="2C715519"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Учебная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12DA699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6011809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1A7F570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239B10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A4865E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667B2AE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E290EA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822C08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5840E1E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C27DD4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060854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1E6774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17B6B6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6D47BF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50A4243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440D297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7FCA6E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29AC7C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6EDEB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072D2D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00F990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49DFC19F"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E7E84C5"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ПП.02</w:t>
            </w:r>
          </w:p>
        </w:tc>
        <w:tc>
          <w:tcPr>
            <w:tcW w:w="3509" w:type="dxa"/>
            <w:tcBorders>
              <w:top w:val="nil"/>
              <w:left w:val="nil"/>
              <w:bottom w:val="single" w:sz="8" w:space="0" w:color="auto"/>
              <w:right w:val="single" w:sz="8" w:space="0" w:color="auto"/>
            </w:tcBorders>
            <w:shd w:val="clear" w:color="auto" w:fill="auto"/>
            <w:vAlign w:val="center"/>
            <w:hideMark/>
          </w:tcPr>
          <w:p w14:paraId="36B86C95"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Производственная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5C2A630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6124CCC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5BD160C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A79EA9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2295CD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07DBE14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195F131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F6CABE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370B4A8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73695C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41CB5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C672C0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D10973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50867CF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5275C57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0B25FC2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B46BF9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4315E9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505E8E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EC47BB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2CB3C9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332E7085"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2813D206" w14:textId="77777777" w:rsidR="002E4C58" w:rsidRPr="007E7BA4" w:rsidRDefault="002E4C58" w:rsidP="002E4C58">
            <w:pPr>
              <w:jc w:val="both"/>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ПМ. 03</w:t>
            </w:r>
          </w:p>
        </w:tc>
        <w:tc>
          <w:tcPr>
            <w:tcW w:w="3509" w:type="dxa"/>
            <w:tcBorders>
              <w:top w:val="nil"/>
              <w:left w:val="nil"/>
              <w:bottom w:val="single" w:sz="8" w:space="0" w:color="auto"/>
              <w:right w:val="single" w:sz="8" w:space="0" w:color="auto"/>
            </w:tcBorders>
            <w:shd w:val="clear" w:color="auto" w:fill="auto"/>
            <w:vAlign w:val="center"/>
            <w:hideMark/>
          </w:tcPr>
          <w:p w14:paraId="1B6CF1D2" w14:textId="03094538" w:rsidR="002E4C58" w:rsidRPr="007E7BA4" w:rsidRDefault="002E4C58" w:rsidP="002E4C58">
            <w:pP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Организационно-техническое обеспечение ремонта промышленного (технологического) оборудования</w:t>
            </w:r>
          </w:p>
        </w:tc>
        <w:tc>
          <w:tcPr>
            <w:tcW w:w="372" w:type="dxa"/>
            <w:tcBorders>
              <w:top w:val="nil"/>
              <w:left w:val="nil"/>
              <w:bottom w:val="single" w:sz="8" w:space="0" w:color="auto"/>
              <w:right w:val="single" w:sz="8" w:space="0" w:color="auto"/>
            </w:tcBorders>
            <w:shd w:val="clear" w:color="auto" w:fill="auto"/>
            <w:vAlign w:val="center"/>
            <w:hideMark/>
          </w:tcPr>
          <w:p w14:paraId="3D85BD4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4EBA811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63F8243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191C39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0097CD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707A0D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5AB25CA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079958E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0F333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D0DD8E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746FB9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92EE2B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6BC60E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3DEFA6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C3A06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913AED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2326AA9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1D6B702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DBB117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C9AC98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931B66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30A202F8"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179F6A85"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МДК.03.01</w:t>
            </w:r>
          </w:p>
        </w:tc>
        <w:tc>
          <w:tcPr>
            <w:tcW w:w="3509" w:type="dxa"/>
            <w:tcBorders>
              <w:top w:val="nil"/>
              <w:left w:val="nil"/>
              <w:bottom w:val="single" w:sz="8" w:space="0" w:color="auto"/>
              <w:right w:val="single" w:sz="8" w:space="0" w:color="auto"/>
            </w:tcBorders>
            <w:shd w:val="clear" w:color="auto" w:fill="auto"/>
            <w:vAlign w:val="center"/>
            <w:hideMark/>
          </w:tcPr>
          <w:p w14:paraId="59C63FBD"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Организация ремонтных работ и техническая диагностика промышленного (технологического) оборудования</w:t>
            </w:r>
          </w:p>
        </w:tc>
        <w:tc>
          <w:tcPr>
            <w:tcW w:w="372" w:type="dxa"/>
            <w:tcBorders>
              <w:top w:val="nil"/>
              <w:left w:val="nil"/>
              <w:bottom w:val="single" w:sz="8" w:space="0" w:color="auto"/>
              <w:right w:val="single" w:sz="8" w:space="0" w:color="auto"/>
            </w:tcBorders>
            <w:shd w:val="clear" w:color="auto" w:fill="auto"/>
            <w:vAlign w:val="center"/>
            <w:hideMark/>
          </w:tcPr>
          <w:p w14:paraId="2588242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72E0CF7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3584623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32B8012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81087E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0D3ADA9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5E0069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E69390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45BE870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94F198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A93C8F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291223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4DA6F3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AE8BB7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D6D919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F7705E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42A43A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547294F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4AC8C6A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378E99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0A68DF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1926CC95"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258B8B0"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МДК.03.02</w:t>
            </w:r>
          </w:p>
        </w:tc>
        <w:tc>
          <w:tcPr>
            <w:tcW w:w="3509" w:type="dxa"/>
            <w:tcBorders>
              <w:top w:val="nil"/>
              <w:left w:val="nil"/>
              <w:bottom w:val="single" w:sz="8" w:space="0" w:color="auto"/>
              <w:right w:val="single" w:sz="8" w:space="0" w:color="auto"/>
            </w:tcBorders>
            <w:shd w:val="clear" w:color="auto" w:fill="auto"/>
            <w:vAlign w:val="center"/>
            <w:hideMark/>
          </w:tcPr>
          <w:p w14:paraId="30B2148D"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Осуществление ремонтных работ промышленного (технологического) оборудования</w:t>
            </w:r>
          </w:p>
        </w:tc>
        <w:tc>
          <w:tcPr>
            <w:tcW w:w="372" w:type="dxa"/>
            <w:tcBorders>
              <w:top w:val="nil"/>
              <w:left w:val="nil"/>
              <w:bottom w:val="single" w:sz="8" w:space="0" w:color="auto"/>
              <w:right w:val="single" w:sz="8" w:space="0" w:color="auto"/>
            </w:tcBorders>
            <w:shd w:val="clear" w:color="auto" w:fill="auto"/>
            <w:vAlign w:val="center"/>
            <w:hideMark/>
          </w:tcPr>
          <w:p w14:paraId="3ACB2C2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1F6ABB1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5C97A3F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07B03D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A4E39C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360B3A6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67CC09E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9A4111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4630B86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62057A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1D0BAD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F9D14B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83069F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45D755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06B007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3FEA79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B70CA3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10B5ED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1C4223B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060F38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26A756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2741112C"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008333A5"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УП. 03</w:t>
            </w:r>
          </w:p>
        </w:tc>
        <w:tc>
          <w:tcPr>
            <w:tcW w:w="3509" w:type="dxa"/>
            <w:tcBorders>
              <w:top w:val="nil"/>
              <w:left w:val="nil"/>
              <w:bottom w:val="single" w:sz="8" w:space="0" w:color="auto"/>
              <w:right w:val="single" w:sz="8" w:space="0" w:color="auto"/>
            </w:tcBorders>
            <w:shd w:val="clear" w:color="auto" w:fill="auto"/>
            <w:vAlign w:val="center"/>
            <w:hideMark/>
          </w:tcPr>
          <w:p w14:paraId="4460E74E"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Учебная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5496752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2B1A1C7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23C3926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0D4F6C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50B027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326A331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F38065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35784B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1F8BC6F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05C9AB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BA8460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1937BC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201014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B99BA4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38D3C2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C4A24C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1372849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2B5596E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0D8C0EE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123FFE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D1DB1F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66DBABD2"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063C808E"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ПП.03</w:t>
            </w:r>
          </w:p>
        </w:tc>
        <w:tc>
          <w:tcPr>
            <w:tcW w:w="3509" w:type="dxa"/>
            <w:tcBorders>
              <w:top w:val="nil"/>
              <w:left w:val="nil"/>
              <w:bottom w:val="single" w:sz="8" w:space="0" w:color="auto"/>
              <w:right w:val="single" w:sz="8" w:space="0" w:color="auto"/>
            </w:tcBorders>
            <w:shd w:val="clear" w:color="auto" w:fill="auto"/>
            <w:vAlign w:val="center"/>
            <w:hideMark/>
          </w:tcPr>
          <w:p w14:paraId="5A1C8A92"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Производственная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13FCEBB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68EB9BC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31C4FCE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D265C2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3A9BC7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1AF6CD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51EFE8B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BC0C36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D14FBF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914145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25C477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92F34A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303543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1C1A2C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C8DC6D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612025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0BF0B47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2C47686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4A7C51D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E5B8D1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93FFD0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r>
      <w:tr w:rsidR="002E4C58" w:rsidRPr="007E7BA4" w14:paraId="5D5F81E6"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145B77CD" w14:textId="77777777" w:rsidR="002E4C58" w:rsidRPr="007E7BA4" w:rsidRDefault="002E4C58" w:rsidP="002E4C58">
            <w:pPr>
              <w:jc w:val="both"/>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ПМ. 04</w:t>
            </w:r>
          </w:p>
        </w:tc>
        <w:tc>
          <w:tcPr>
            <w:tcW w:w="3509" w:type="dxa"/>
            <w:tcBorders>
              <w:top w:val="nil"/>
              <w:left w:val="nil"/>
              <w:bottom w:val="single" w:sz="8" w:space="0" w:color="auto"/>
              <w:right w:val="single" w:sz="8" w:space="0" w:color="auto"/>
            </w:tcBorders>
            <w:shd w:val="clear" w:color="auto" w:fill="auto"/>
            <w:vAlign w:val="center"/>
            <w:hideMark/>
          </w:tcPr>
          <w:p w14:paraId="140FA527" w14:textId="77777777" w:rsidR="002E4C58" w:rsidRPr="007E7BA4" w:rsidRDefault="002E4C58" w:rsidP="002E4C58">
            <w:pPr>
              <w:rPr>
                <w:rFonts w:ascii="Times New Roman" w:eastAsia="Times New Roman" w:hAnsi="Times New Roman" w:cs="Times New Roman"/>
                <w:b/>
                <w:bCs/>
                <w:color w:val="000000"/>
                <w:sz w:val="20"/>
                <w:szCs w:val="20"/>
                <w:lang w:eastAsia="ru-RU"/>
              </w:rPr>
            </w:pPr>
            <w:r w:rsidRPr="007E7BA4">
              <w:rPr>
                <w:rFonts w:ascii="Times New Roman" w:eastAsia="Times New Roman" w:hAnsi="Times New Roman" w:cs="Times New Roman"/>
                <w:b/>
                <w:bCs/>
                <w:color w:val="000000"/>
                <w:sz w:val="20"/>
                <w:szCs w:val="20"/>
                <w:lang w:eastAsia="ru-RU"/>
              </w:rPr>
              <w:t xml:space="preserve">Организация работ по снабжению производства заготовками, </w:t>
            </w:r>
            <w:r w:rsidRPr="007E7BA4">
              <w:rPr>
                <w:rFonts w:ascii="Times New Roman" w:eastAsia="Times New Roman" w:hAnsi="Times New Roman" w:cs="Times New Roman"/>
                <w:b/>
                <w:bCs/>
                <w:color w:val="000000"/>
                <w:sz w:val="20"/>
                <w:szCs w:val="20"/>
                <w:lang w:eastAsia="ru-RU"/>
              </w:rPr>
              <w:lastRenderedPageBreak/>
              <w:t>запасными частями, расходными материалами</w:t>
            </w:r>
          </w:p>
        </w:tc>
        <w:tc>
          <w:tcPr>
            <w:tcW w:w="372" w:type="dxa"/>
            <w:tcBorders>
              <w:top w:val="nil"/>
              <w:left w:val="nil"/>
              <w:bottom w:val="single" w:sz="8" w:space="0" w:color="auto"/>
              <w:right w:val="single" w:sz="8" w:space="0" w:color="auto"/>
            </w:tcBorders>
            <w:shd w:val="clear" w:color="auto" w:fill="auto"/>
            <w:vAlign w:val="center"/>
            <w:hideMark/>
          </w:tcPr>
          <w:p w14:paraId="373F8D0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lastRenderedPageBreak/>
              <w:t>О</w:t>
            </w:r>
          </w:p>
        </w:tc>
        <w:tc>
          <w:tcPr>
            <w:tcW w:w="372" w:type="dxa"/>
            <w:tcBorders>
              <w:top w:val="nil"/>
              <w:left w:val="nil"/>
              <w:bottom w:val="single" w:sz="8" w:space="0" w:color="auto"/>
              <w:right w:val="single" w:sz="8" w:space="0" w:color="auto"/>
            </w:tcBorders>
            <w:shd w:val="clear" w:color="auto" w:fill="auto"/>
            <w:vAlign w:val="center"/>
            <w:hideMark/>
          </w:tcPr>
          <w:p w14:paraId="1C131B4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240AD17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E132F3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5107B23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2F4CC24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2EC5A63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F85401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65F8F5E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AFF158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46E8ED9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0EFEA7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F028F9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04AEB0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526F8E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326B65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6F2D0E7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E90477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0136E0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3471312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5767B2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r>
      <w:tr w:rsidR="002E4C58" w:rsidRPr="007E7BA4" w14:paraId="0EDDF80E"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340742C6"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МДК 04.01</w:t>
            </w:r>
          </w:p>
        </w:tc>
        <w:tc>
          <w:tcPr>
            <w:tcW w:w="3509" w:type="dxa"/>
            <w:tcBorders>
              <w:top w:val="nil"/>
              <w:left w:val="nil"/>
              <w:bottom w:val="single" w:sz="8" w:space="0" w:color="auto"/>
              <w:right w:val="single" w:sz="8" w:space="0" w:color="auto"/>
            </w:tcBorders>
            <w:shd w:val="clear" w:color="auto" w:fill="auto"/>
            <w:vAlign w:val="center"/>
            <w:hideMark/>
          </w:tcPr>
          <w:p w14:paraId="15998731" w14:textId="77777777" w:rsidR="002E4C58" w:rsidRPr="007E7BA4" w:rsidRDefault="002E4C58" w:rsidP="002E4C58">
            <w:pPr>
              <w:jc w:val="both"/>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Организация работ по снабжению производства заготовками, запасными частями, расходными материалами</w:t>
            </w:r>
          </w:p>
        </w:tc>
        <w:tc>
          <w:tcPr>
            <w:tcW w:w="372" w:type="dxa"/>
            <w:tcBorders>
              <w:top w:val="nil"/>
              <w:left w:val="nil"/>
              <w:bottom w:val="single" w:sz="8" w:space="0" w:color="auto"/>
              <w:right w:val="single" w:sz="8" w:space="0" w:color="auto"/>
            </w:tcBorders>
            <w:shd w:val="clear" w:color="auto" w:fill="auto"/>
            <w:vAlign w:val="center"/>
            <w:hideMark/>
          </w:tcPr>
          <w:p w14:paraId="3DE40D6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70E442B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7FE0A68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68612B2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72C0AA1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64492B8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66180D3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3BF1C9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15B9B0F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FC7C0B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D38E80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B2AFDB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B53F19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E67990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766685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EBE112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CA3B69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FA0A10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04DC7F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72FDC47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0C680D9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r>
      <w:tr w:rsidR="002E4C58" w:rsidRPr="007E7BA4" w14:paraId="07DA2802"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7481EC47"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УП. 04</w:t>
            </w:r>
          </w:p>
        </w:tc>
        <w:tc>
          <w:tcPr>
            <w:tcW w:w="3509" w:type="dxa"/>
            <w:tcBorders>
              <w:top w:val="nil"/>
              <w:left w:val="nil"/>
              <w:bottom w:val="single" w:sz="8" w:space="0" w:color="auto"/>
              <w:right w:val="single" w:sz="8" w:space="0" w:color="auto"/>
            </w:tcBorders>
            <w:shd w:val="clear" w:color="auto" w:fill="auto"/>
            <w:vAlign w:val="center"/>
            <w:hideMark/>
          </w:tcPr>
          <w:p w14:paraId="37524CAA"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Учебная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6B53ECB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0DAE572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7452E92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BC789E3"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10181BD"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51DAF2F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57A70C1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3E88014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02A61E1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9DC562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4E115A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A091E4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ADA9B5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F86893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74ABB5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9014FC5"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25E12A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DFD9112"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53B3063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1601C83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5D6BB3B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r>
      <w:tr w:rsidR="002E4C58" w:rsidRPr="007E7BA4" w14:paraId="7F3EA9A9" w14:textId="77777777" w:rsidTr="00AB5BC9">
        <w:trPr>
          <w:trHeight w:val="20"/>
        </w:trPr>
        <w:tc>
          <w:tcPr>
            <w:tcW w:w="1164" w:type="dxa"/>
            <w:tcBorders>
              <w:top w:val="nil"/>
              <w:left w:val="single" w:sz="8" w:space="0" w:color="auto"/>
              <w:bottom w:val="single" w:sz="8" w:space="0" w:color="auto"/>
              <w:right w:val="single" w:sz="8" w:space="0" w:color="auto"/>
            </w:tcBorders>
            <w:shd w:val="clear" w:color="auto" w:fill="auto"/>
            <w:vAlign w:val="center"/>
            <w:hideMark/>
          </w:tcPr>
          <w:p w14:paraId="573D94DD"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ПП.04</w:t>
            </w:r>
          </w:p>
        </w:tc>
        <w:tc>
          <w:tcPr>
            <w:tcW w:w="3509" w:type="dxa"/>
            <w:tcBorders>
              <w:top w:val="nil"/>
              <w:left w:val="nil"/>
              <w:bottom w:val="single" w:sz="8" w:space="0" w:color="auto"/>
              <w:right w:val="single" w:sz="8" w:space="0" w:color="auto"/>
            </w:tcBorders>
            <w:shd w:val="clear" w:color="auto" w:fill="auto"/>
            <w:vAlign w:val="center"/>
            <w:hideMark/>
          </w:tcPr>
          <w:p w14:paraId="7084CEB4" w14:textId="77777777" w:rsidR="002E4C58" w:rsidRPr="007E7BA4" w:rsidRDefault="002E4C58" w:rsidP="002E4C58">
            <w:pP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Производственная практика</w:t>
            </w:r>
          </w:p>
        </w:tc>
        <w:tc>
          <w:tcPr>
            <w:tcW w:w="372" w:type="dxa"/>
            <w:tcBorders>
              <w:top w:val="nil"/>
              <w:left w:val="nil"/>
              <w:bottom w:val="single" w:sz="8" w:space="0" w:color="auto"/>
              <w:right w:val="single" w:sz="8" w:space="0" w:color="auto"/>
            </w:tcBorders>
            <w:shd w:val="clear" w:color="auto" w:fill="auto"/>
            <w:vAlign w:val="center"/>
            <w:hideMark/>
          </w:tcPr>
          <w:p w14:paraId="31FAC93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372" w:type="dxa"/>
            <w:tcBorders>
              <w:top w:val="nil"/>
              <w:left w:val="nil"/>
              <w:bottom w:val="single" w:sz="8" w:space="0" w:color="auto"/>
              <w:right w:val="single" w:sz="8" w:space="0" w:color="auto"/>
            </w:tcBorders>
            <w:shd w:val="clear" w:color="auto" w:fill="auto"/>
            <w:vAlign w:val="center"/>
            <w:hideMark/>
          </w:tcPr>
          <w:p w14:paraId="7D06770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7" w:type="dxa"/>
            <w:tcBorders>
              <w:top w:val="nil"/>
              <w:left w:val="nil"/>
              <w:bottom w:val="single" w:sz="8" w:space="0" w:color="auto"/>
              <w:right w:val="single" w:sz="8" w:space="0" w:color="auto"/>
            </w:tcBorders>
            <w:shd w:val="clear" w:color="auto" w:fill="auto"/>
            <w:vAlign w:val="center"/>
            <w:hideMark/>
          </w:tcPr>
          <w:p w14:paraId="7C115A4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40C03C4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29D4CFA7"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42" w:type="dxa"/>
            <w:tcBorders>
              <w:top w:val="nil"/>
              <w:left w:val="nil"/>
              <w:bottom w:val="single" w:sz="8" w:space="0" w:color="auto"/>
              <w:right w:val="single" w:sz="8" w:space="0" w:color="auto"/>
            </w:tcBorders>
            <w:shd w:val="clear" w:color="auto" w:fill="auto"/>
            <w:vAlign w:val="center"/>
            <w:hideMark/>
          </w:tcPr>
          <w:p w14:paraId="642EF01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94" w:type="dxa"/>
            <w:tcBorders>
              <w:top w:val="nil"/>
              <w:left w:val="nil"/>
              <w:bottom w:val="single" w:sz="8" w:space="0" w:color="auto"/>
              <w:right w:val="single" w:sz="8" w:space="0" w:color="auto"/>
            </w:tcBorders>
            <w:shd w:val="clear" w:color="auto" w:fill="auto"/>
            <w:vAlign w:val="center"/>
            <w:hideMark/>
          </w:tcPr>
          <w:p w14:paraId="77BC9111"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61" w:type="dxa"/>
            <w:tcBorders>
              <w:top w:val="nil"/>
              <w:left w:val="nil"/>
              <w:bottom w:val="single" w:sz="8" w:space="0" w:color="auto"/>
              <w:right w:val="single" w:sz="8" w:space="0" w:color="auto"/>
            </w:tcBorders>
            <w:shd w:val="clear" w:color="auto" w:fill="auto"/>
            <w:vAlign w:val="center"/>
            <w:hideMark/>
          </w:tcPr>
          <w:p w14:paraId="181631AA"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383" w:type="dxa"/>
            <w:tcBorders>
              <w:top w:val="nil"/>
              <w:left w:val="nil"/>
              <w:bottom w:val="single" w:sz="8" w:space="0" w:color="auto"/>
              <w:right w:val="single" w:sz="8" w:space="0" w:color="auto"/>
            </w:tcBorders>
            <w:shd w:val="clear" w:color="auto" w:fill="auto"/>
            <w:vAlign w:val="center"/>
            <w:hideMark/>
          </w:tcPr>
          <w:p w14:paraId="267BFD3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DAE9C4B"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2EAEDD9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57886F6"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BDE444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18EF8CB4"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8F58E90"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F6AF47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053258DF"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77882758"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 </w:t>
            </w:r>
          </w:p>
        </w:tc>
        <w:tc>
          <w:tcPr>
            <w:tcW w:w="516" w:type="dxa"/>
            <w:tcBorders>
              <w:top w:val="nil"/>
              <w:left w:val="nil"/>
              <w:bottom w:val="single" w:sz="8" w:space="0" w:color="auto"/>
              <w:right w:val="single" w:sz="8" w:space="0" w:color="auto"/>
            </w:tcBorders>
            <w:shd w:val="clear" w:color="auto" w:fill="auto"/>
            <w:vAlign w:val="center"/>
            <w:hideMark/>
          </w:tcPr>
          <w:p w14:paraId="3D5A4DFC"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4C6E8F7E"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c>
          <w:tcPr>
            <w:tcW w:w="516" w:type="dxa"/>
            <w:tcBorders>
              <w:top w:val="nil"/>
              <w:left w:val="nil"/>
              <w:bottom w:val="single" w:sz="8" w:space="0" w:color="auto"/>
              <w:right w:val="single" w:sz="8" w:space="0" w:color="auto"/>
            </w:tcBorders>
            <w:shd w:val="clear" w:color="auto" w:fill="auto"/>
            <w:vAlign w:val="center"/>
            <w:hideMark/>
          </w:tcPr>
          <w:p w14:paraId="4883B189" w14:textId="77777777" w:rsidR="002E4C58" w:rsidRPr="007E7BA4" w:rsidRDefault="002E4C58" w:rsidP="002E4C58">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О</w:t>
            </w:r>
          </w:p>
        </w:tc>
      </w:tr>
    </w:tbl>
    <w:p w14:paraId="00D992F2" w14:textId="77777777" w:rsidR="007E7BA4" w:rsidRDefault="007E7BA4" w:rsidP="00144B89">
      <w:pPr>
        <w:pStyle w:val="1"/>
        <w:spacing w:before="0" w:after="0"/>
        <w:sectPr w:rsidR="007E7BA4" w:rsidSect="00AE37CB">
          <w:pgSz w:w="16838" w:h="11906" w:orient="landscape"/>
          <w:pgMar w:top="1701" w:right="962" w:bottom="850" w:left="1134" w:header="708" w:footer="708" w:gutter="0"/>
          <w:cols w:space="708"/>
          <w:docGrid w:linePitch="360"/>
        </w:sectPr>
      </w:pPr>
      <w:bookmarkStart w:id="40" w:name="_Toc151844062"/>
      <w:bookmarkStart w:id="41" w:name="_Toc158807392"/>
    </w:p>
    <w:p w14:paraId="0AAFBFF9" w14:textId="72534DB8" w:rsidR="00144B89" w:rsidRPr="00985111" w:rsidRDefault="00144B89" w:rsidP="00144B89">
      <w:pPr>
        <w:pStyle w:val="1"/>
        <w:spacing w:before="0" w:after="0"/>
      </w:pPr>
      <w:r w:rsidRPr="00985111">
        <w:lastRenderedPageBreak/>
        <w:t xml:space="preserve">Раздел 5. Примерная структура </w:t>
      </w:r>
      <w:r>
        <w:t xml:space="preserve">и содержание </w:t>
      </w:r>
      <w:r w:rsidRPr="00985111">
        <w:t>образовательной программы</w:t>
      </w:r>
      <w:bookmarkEnd w:id="40"/>
      <w:bookmarkEnd w:id="41"/>
    </w:p>
    <w:p w14:paraId="1364594D" w14:textId="503BBB56" w:rsidR="00144B89" w:rsidRDefault="00144B89" w:rsidP="00144B89">
      <w:pPr>
        <w:pStyle w:val="114"/>
        <w:spacing w:after="0" w:line="240" w:lineRule="auto"/>
        <w:rPr>
          <w:bCs/>
        </w:rPr>
      </w:pPr>
      <w:bookmarkStart w:id="42" w:name="_Toc151844063"/>
      <w:bookmarkStart w:id="43" w:name="_Toc158807393"/>
      <w:r w:rsidRPr="00252FFB">
        <w:rPr>
          <w:bCs/>
        </w:rPr>
        <w:t>5.1. Примерный учебный план</w:t>
      </w:r>
      <w:bookmarkEnd w:id="42"/>
      <w:r w:rsidRPr="00252FFB">
        <w:rPr>
          <w:bCs/>
        </w:rPr>
        <w:t xml:space="preserve"> </w:t>
      </w:r>
      <w:bookmarkEnd w:id="43"/>
    </w:p>
    <w:p w14:paraId="1E8EC4CF" w14:textId="771562EC" w:rsidR="007E7BA4" w:rsidRDefault="007E7BA4" w:rsidP="00144B89">
      <w:pPr>
        <w:pStyle w:val="114"/>
        <w:spacing w:after="0" w:line="240" w:lineRule="auto"/>
        <w:rPr>
          <w:bCs/>
        </w:rPr>
      </w:pPr>
    </w:p>
    <w:tbl>
      <w:tblPr>
        <w:tblW w:w="15021" w:type="dxa"/>
        <w:tblLook w:val="04A0" w:firstRow="1" w:lastRow="0" w:firstColumn="1" w:lastColumn="0" w:noHBand="0" w:noVBand="1"/>
      </w:tblPr>
      <w:tblGrid>
        <w:gridCol w:w="1259"/>
        <w:gridCol w:w="2724"/>
        <w:gridCol w:w="656"/>
        <w:gridCol w:w="656"/>
        <w:gridCol w:w="1482"/>
        <w:gridCol w:w="1449"/>
        <w:gridCol w:w="1046"/>
        <w:gridCol w:w="1014"/>
        <w:gridCol w:w="1688"/>
        <w:gridCol w:w="1590"/>
        <w:gridCol w:w="1595"/>
        <w:gridCol w:w="222"/>
      </w:tblGrid>
      <w:tr w:rsidR="007E7BA4" w:rsidRPr="007E7BA4" w14:paraId="698A6118" w14:textId="77777777" w:rsidTr="004A6F41">
        <w:trPr>
          <w:gridAfter w:val="1"/>
          <w:wAfter w:w="207" w:type="dxa"/>
          <w:trHeight w:val="20"/>
        </w:trPr>
        <w:tc>
          <w:tcPr>
            <w:tcW w:w="12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72D32A"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Индекс</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1BD024" w14:textId="0A8E9479" w:rsidR="007E7BA4" w:rsidRPr="007E7BA4" w:rsidRDefault="007E7BA4" w:rsidP="007E7BA4">
            <w:pPr>
              <w:jc w:val="center"/>
              <w:rPr>
                <w:rFonts w:ascii="Times New Roman" w:eastAsia="Times New Roman" w:hAnsi="Times New Roman" w:cs="Times New Roman"/>
                <w:sz w:val="20"/>
                <w:szCs w:val="20"/>
                <w:lang w:eastAsia="ru-RU"/>
              </w:rPr>
            </w:pPr>
            <w:bookmarkStart w:id="44" w:name="RANGE!C2"/>
            <w:r w:rsidRPr="007E7BA4">
              <w:rPr>
                <w:rFonts w:ascii="Times New Roman" w:eastAsia="Times New Roman" w:hAnsi="Times New Roman" w:cs="Times New Roman"/>
                <w:sz w:val="20"/>
                <w:szCs w:val="20"/>
                <w:lang w:eastAsia="ru-RU"/>
              </w:rPr>
              <w:t>Наименование</w:t>
            </w:r>
            <w:bookmarkEnd w:id="44"/>
          </w:p>
        </w:tc>
        <w:tc>
          <w:tcPr>
            <w:tcW w:w="63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270CE5C6"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Всего</w:t>
            </w:r>
          </w:p>
        </w:tc>
        <w:tc>
          <w:tcPr>
            <w:tcW w:w="63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34D79799"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 xml:space="preserve">В т.ч. в форме </w:t>
            </w:r>
            <w:proofErr w:type="spellStart"/>
            <w:r w:rsidRPr="007E7BA4">
              <w:rPr>
                <w:rFonts w:ascii="Times New Roman" w:eastAsia="Times New Roman" w:hAnsi="Times New Roman" w:cs="Times New Roman"/>
                <w:sz w:val="20"/>
                <w:szCs w:val="20"/>
                <w:lang w:eastAsia="ru-RU"/>
              </w:rPr>
              <w:t>практич</w:t>
            </w:r>
            <w:proofErr w:type="spellEnd"/>
            <w:r w:rsidRPr="007E7BA4">
              <w:rPr>
                <w:rFonts w:ascii="Times New Roman" w:eastAsia="Times New Roman" w:hAnsi="Times New Roman" w:cs="Times New Roman"/>
                <w:sz w:val="20"/>
                <w:szCs w:val="20"/>
                <w:lang w:eastAsia="ru-RU"/>
              </w:rPr>
              <w:t xml:space="preserve"> подготовки</w:t>
            </w:r>
          </w:p>
        </w:tc>
        <w:tc>
          <w:tcPr>
            <w:tcW w:w="8223" w:type="dxa"/>
            <w:gridSpan w:val="6"/>
            <w:tcBorders>
              <w:top w:val="single" w:sz="8" w:space="0" w:color="auto"/>
              <w:left w:val="nil"/>
              <w:bottom w:val="single" w:sz="8" w:space="0" w:color="auto"/>
              <w:right w:val="single" w:sz="8" w:space="0" w:color="000000"/>
            </w:tcBorders>
            <w:shd w:val="clear" w:color="auto" w:fill="auto"/>
            <w:vAlign w:val="center"/>
            <w:hideMark/>
          </w:tcPr>
          <w:p w14:paraId="4DDFAB0A"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Объем образовательной программы в академических часах</w:t>
            </w:r>
          </w:p>
        </w:tc>
        <w:tc>
          <w:tcPr>
            <w:tcW w:w="152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8B16C09"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Рекомендуемый курс изучения</w:t>
            </w:r>
          </w:p>
        </w:tc>
      </w:tr>
      <w:tr w:rsidR="004A6F41" w:rsidRPr="007E7BA4" w14:paraId="6EEA82B3" w14:textId="77777777" w:rsidTr="004A6F41">
        <w:trPr>
          <w:gridAfter w:val="1"/>
          <w:wAfter w:w="222" w:type="dxa"/>
          <w:trHeight w:val="269"/>
        </w:trPr>
        <w:tc>
          <w:tcPr>
            <w:tcW w:w="1206" w:type="dxa"/>
            <w:vMerge/>
            <w:tcBorders>
              <w:top w:val="single" w:sz="8" w:space="0" w:color="auto"/>
              <w:left w:val="single" w:sz="8" w:space="0" w:color="auto"/>
              <w:bottom w:val="single" w:sz="8" w:space="0" w:color="000000"/>
              <w:right w:val="single" w:sz="8" w:space="0" w:color="auto"/>
            </w:tcBorders>
            <w:vAlign w:val="center"/>
            <w:hideMark/>
          </w:tcPr>
          <w:p w14:paraId="7CBBCF06" w14:textId="77777777" w:rsidR="007E7BA4" w:rsidRPr="007E7BA4" w:rsidRDefault="007E7BA4" w:rsidP="007E7BA4">
            <w:pPr>
              <w:rPr>
                <w:rFonts w:ascii="Times New Roman" w:eastAsia="Times New Roman" w:hAnsi="Times New Roman" w:cs="Times New Roman"/>
                <w:color w:val="000000"/>
                <w:sz w:val="20"/>
                <w:szCs w:val="20"/>
                <w:lang w:eastAsia="ru-RU"/>
              </w:rPr>
            </w:pPr>
          </w:p>
        </w:tc>
        <w:tc>
          <w:tcPr>
            <w:tcW w:w="2595" w:type="dxa"/>
            <w:vMerge/>
            <w:tcBorders>
              <w:top w:val="single" w:sz="8" w:space="0" w:color="auto"/>
              <w:left w:val="single" w:sz="8" w:space="0" w:color="auto"/>
              <w:bottom w:val="single" w:sz="8" w:space="0" w:color="000000"/>
              <w:right w:val="single" w:sz="8" w:space="0" w:color="auto"/>
            </w:tcBorders>
            <w:vAlign w:val="center"/>
            <w:hideMark/>
          </w:tcPr>
          <w:p w14:paraId="4C021C4E" w14:textId="77777777" w:rsidR="007E7BA4" w:rsidRPr="007E7BA4" w:rsidRDefault="007E7BA4" w:rsidP="007E7BA4">
            <w:pPr>
              <w:rPr>
                <w:rFonts w:ascii="Times New Roman" w:eastAsia="Times New Roman" w:hAnsi="Times New Roman" w:cs="Times New Roman"/>
                <w:sz w:val="20"/>
                <w:szCs w:val="20"/>
                <w:lang w:eastAsia="ru-RU"/>
              </w:rPr>
            </w:pPr>
          </w:p>
        </w:tc>
        <w:tc>
          <w:tcPr>
            <w:tcW w:w="633" w:type="dxa"/>
            <w:vMerge/>
            <w:tcBorders>
              <w:top w:val="single" w:sz="8" w:space="0" w:color="auto"/>
              <w:left w:val="single" w:sz="8" w:space="0" w:color="auto"/>
              <w:bottom w:val="single" w:sz="8" w:space="0" w:color="000000"/>
              <w:right w:val="single" w:sz="8" w:space="0" w:color="auto"/>
            </w:tcBorders>
            <w:vAlign w:val="center"/>
            <w:hideMark/>
          </w:tcPr>
          <w:p w14:paraId="0804B162" w14:textId="77777777" w:rsidR="007E7BA4" w:rsidRPr="007E7BA4" w:rsidRDefault="007E7BA4" w:rsidP="007E7BA4">
            <w:pPr>
              <w:rPr>
                <w:rFonts w:ascii="Times New Roman" w:eastAsia="Times New Roman" w:hAnsi="Times New Roman" w:cs="Times New Roman"/>
                <w:sz w:val="20"/>
                <w:szCs w:val="20"/>
                <w:lang w:eastAsia="ru-RU"/>
              </w:rPr>
            </w:pPr>
          </w:p>
        </w:tc>
        <w:tc>
          <w:tcPr>
            <w:tcW w:w="633" w:type="dxa"/>
            <w:vMerge/>
            <w:tcBorders>
              <w:top w:val="single" w:sz="8" w:space="0" w:color="auto"/>
              <w:left w:val="single" w:sz="8" w:space="0" w:color="auto"/>
              <w:bottom w:val="single" w:sz="8" w:space="0" w:color="000000"/>
              <w:right w:val="single" w:sz="8" w:space="0" w:color="auto"/>
            </w:tcBorders>
            <w:vAlign w:val="center"/>
            <w:hideMark/>
          </w:tcPr>
          <w:p w14:paraId="3715B64C" w14:textId="77777777" w:rsidR="007E7BA4" w:rsidRPr="007E7BA4" w:rsidRDefault="007E7BA4" w:rsidP="007E7BA4">
            <w:pPr>
              <w:rPr>
                <w:rFonts w:ascii="Times New Roman" w:eastAsia="Times New Roman" w:hAnsi="Times New Roman" w:cs="Times New Roman"/>
                <w:sz w:val="20"/>
                <w:szCs w:val="20"/>
                <w:lang w:eastAsia="ru-RU"/>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6FF5634"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Теоретические занятия</w:t>
            </w:r>
          </w:p>
        </w:tc>
        <w:tc>
          <w:tcPr>
            <w:tcW w:w="1385" w:type="dxa"/>
            <w:vMerge w:val="restart"/>
            <w:tcBorders>
              <w:top w:val="nil"/>
              <w:left w:val="single" w:sz="8" w:space="0" w:color="auto"/>
              <w:bottom w:val="single" w:sz="8" w:space="0" w:color="000000"/>
              <w:right w:val="single" w:sz="8" w:space="0" w:color="auto"/>
            </w:tcBorders>
            <w:shd w:val="clear" w:color="auto" w:fill="auto"/>
            <w:vAlign w:val="center"/>
            <w:hideMark/>
          </w:tcPr>
          <w:p w14:paraId="1C9AE581"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Лабораторные и практические занятия</w:t>
            </w:r>
          </w:p>
        </w:tc>
        <w:tc>
          <w:tcPr>
            <w:tcW w:w="1003" w:type="dxa"/>
            <w:vMerge w:val="restart"/>
            <w:tcBorders>
              <w:top w:val="nil"/>
              <w:left w:val="single" w:sz="8" w:space="0" w:color="auto"/>
              <w:bottom w:val="single" w:sz="8" w:space="0" w:color="000000"/>
              <w:right w:val="single" w:sz="8" w:space="0" w:color="auto"/>
            </w:tcBorders>
            <w:shd w:val="clear" w:color="auto" w:fill="auto"/>
            <w:vAlign w:val="center"/>
            <w:hideMark/>
          </w:tcPr>
          <w:p w14:paraId="7D634CD1"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Практики</w:t>
            </w:r>
          </w:p>
        </w:tc>
        <w:tc>
          <w:tcPr>
            <w:tcW w:w="973" w:type="dxa"/>
            <w:vMerge w:val="restart"/>
            <w:tcBorders>
              <w:top w:val="nil"/>
              <w:left w:val="single" w:sz="8" w:space="0" w:color="auto"/>
              <w:bottom w:val="single" w:sz="8" w:space="0" w:color="000000"/>
              <w:right w:val="single" w:sz="8" w:space="0" w:color="auto"/>
            </w:tcBorders>
            <w:shd w:val="clear" w:color="auto" w:fill="auto"/>
            <w:vAlign w:val="center"/>
            <w:hideMark/>
          </w:tcPr>
          <w:p w14:paraId="6586EEA7"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Курсовая работа (проект)</w:t>
            </w:r>
          </w:p>
        </w:tc>
        <w:tc>
          <w:tcPr>
            <w:tcW w:w="1911" w:type="dxa"/>
            <w:vMerge w:val="restart"/>
            <w:tcBorders>
              <w:top w:val="nil"/>
              <w:left w:val="single" w:sz="8" w:space="0" w:color="auto"/>
              <w:bottom w:val="single" w:sz="8" w:space="0" w:color="000000"/>
              <w:right w:val="single" w:sz="8" w:space="0" w:color="auto"/>
            </w:tcBorders>
            <w:shd w:val="clear" w:color="auto" w:fill="auto"/>
            <w:vAlign w:val="center"/>
            <w:hideMark/>
          </w:tcPr>
          <w:p w14:paraId="047E58E9" w14:textId="7F08CA31" w:rsidR="007E7BA4" w:rsidRPr="007E7BA4" w:rsidRDefault="007E7BA4" w:rsidP="007E7BA4">
            <w:pPr>
              <w:jc w:val="center"/>
              <w:rPr>
                <w:rFonts w:ascii="Times New Roman" w:eastAsia="Times New Roman" w:hAnsi="Times New Roman" w:cs="Times New Roman"/>
                <w:sz w:val="20"/>
                <w:szCs w:val="20"/>
                <w:lang w:eastAsia="ru-RU"/>
              </w:rPr>
            </w:pPr>
            <w:bookmarkStart w:id="45" w:name="RANGE!J3"/>
            <w:r w:rsidRPr="007E7BA4">
              <w:rPr>
                <w:rFonts w:ascii="Times New Roman" w:eastAsia="Times New Roman" w:hAnsi="Times New Roman" w:cs="Times New Roman"/>
                <w:sz w:val="20"/>
                <w:szCs w:val="20"/>
                <w:lang w:eastAsia="ru-RU"/>
              </w:rPr>
              <w:t>Самостоятельная работа</w:t>
            </w:r>
            <w:bookmarkEnd w:id="45"/>
          </w:p>
        </w:tc>
        <w:tc>
          <w:tcPr>
            <w:tcW w:w="1519" w:type="dxa"/>
            <w:vMerge w:val="restart"/>
            <w:tcBorders>
              <w:top w:val="nil"/>
              <w:left w:val="single" w:sz="8" w:space="0" w:color="auto"/>
              <w:bottom w:val="single" w:sz="8" w:space="0" w:color="000000"/>
              <w:right w:val="single" w:sz="8" w:space="0" w:color="auto"/>
            </w:tcBorders>
            <w:shd w:val="clear" w:color="auto" w:fill="auto"/>
            <w:vAlign w:val="center"/>
            <w:hideMark/>
          </w:tcPr>
          <w:p w14:paraId="7E2586C2" w14:textId="77777777" w:rsidR="007E7BA4" w:rsidRPr="007E7BA4" w:rsidRDefault="007E7BA4" w:rsidP="007E7BA4">
            <w:pPr>
              <w:jc w:val="center"/>
              <w:rPr>
                <w:rFonts w:ascii="Times New Roman" w:eastAsia="Times New Roman" w:hAnsi="Times New Roman" w:cs="Times New Roman"/>
                <w:sz w:val="20"/>
                <w:szCs w:val="20"/>
                <w:lang w:eastAsia="ru-RU"/>
              </w:rPr>
            </w:pPr>
            <w:r w:rsidRPr="007E7BA4">
              <w:rPr>
                <w:rFonts w:ascii="Times New Roman" w:eastAsia="Times New Roman" w:hAnsi="Times New Roman" w:cs="Times New Roman"/>
                <w:sz w:val="20"/>
                <w:szCs w:val="20"/>
                <w:lang w:eastAsia="ru-RU"/>
              </w:rPr>
              <w:t>Промежуточная аттестация</w:t>
            </w:r>
          </w:p>
        </w:tc>
        <w:tc>
          <w:tcPr>
            <w:tcW w:w="1524" w:type="dxa"/>
            <w:vMerge w:val="restart"/>
            <w:tcBorders>
              <w:top w:val="single" w:sz="8" w:space="0" w:color="auto"/>
              <w:left w:val="single" w:sz="8" w:space="0" w:color="auto"/>
              <w:bottom w:val="single" w:sz="8" w:space="0" w:color="000000"/>
              <w:right w:val="single" w:sz="8" w:space="0" w:color="auto"/>
            </w:tcBorders>
            <w:vAlign w:val="center"/>
            <w:hideMark/>
          </w:tcPr>
          <w:p w14:paraId="00AFAF73" w14:textId="77777777" w:rsidR="007E7BA4" w:rsidRPr="007E7BA4" w:rsidRDefault="007E7BA4" w:rsidP="007E7BA4">
            <w:pPr>
              <w:rPr>
                <w:rFonts w:ascii="Times New Roman" w:eastAsia="Times New Roman" w:hAnsi="Times New Roman" w:cs="Times New Roman"/>
                <w:color w:val="000000"/>
                <w:sz w:val="20"/>
                <w:szCs w:val="20"/>
                <w:lang w:eastAsia="ru-RU"/>
              </w:rPr>
            </w:pPr>
          </w:p>
        </w:tc>
      </w:tr>
      <w:tr w:rsidR="004A6F41" w:rsidRPr="007E7BA4" w14:paraId="1592ECAA" w14:textId="77777777" w:rsidTr="004A6F41">
        <w:trPr>
          <w:trHeight w:val="20"/>
        </w:trPr>
        <w:tc>
          <w:tcPr>
            <w:tcW w:w="1206" w:type="dxa"/>
            <w:vMerge/>
            <w:tcBorders>
              <w:top w:val="single" w:sz="8" w:space="0" w:color="auto"/>
              <w:left w:val="single" w:sz="8" w:space="0" w:color="auto"/>
              <w:bottom w:val="single" w:sz="8" w:space="0" w:color="000000"/>
              <w:right w:val="single" w:sz="8" w:space="0" w:color="auto"/>
            </w:tcBorders>
            <w:vAlign w:val="center"/>
            <w:hideMark/>
          </w:tcPr>
          <w:p w14:paraId="35A50883" w14:textId="77777777" w:rsidR="007E7BA4" w:rsidRPr="007E7BA4" w:rsidRDefault="007E7BA4" w:rsidP="007E7BA4">
            <w:pPr>
              <w:rPr>
                <w:rFonts w:ascii="Times New Roman" w:eastAsia="Times New Roman" w:hAnsi="Times New Roman" w:cs="Times New Roman"/>
                <w:color w:val="000000"/>
                <w:sz w:val="20"/>
                <w:szCs w:val="20"/>
                <w:lang w:eastAsia="ru-RU"/>
              </w:rPr>
            </w:pPr>
          </w:p>
        </w:tc>
        <w:tc>
          <w:tcPr>
            <w:tcW w:w="2595" w:type="dxa"/>
            <w:vMerge/>
            <w:tcBorders>
              <w:top w:val="single" w:sz="8" w:space="0" w:color="auto"/>
              <w:left w:val="single" w:sz="8" w:space="0" w:color="auto"/>
              <w:bottom w:val="single" w:sz="8" w:space="0" w:color="000000"/>
              <w:right w:val="single" w:sz="8" w:space="0" w:color="auto"/>
            </w:tcBorders>
            <w:vAlign w:val="center"/>
            <w:hideMark/>
          </w:tcPr>
          <w:p w14:paraId="174455CB" w14:textId="77777777" w:rsidR="007E7BA4" w:rsidRPr="007E7BA4" w:rsidRDefault="007E7BA4" w:rsidP="007E7BA4">
            <w:pPr>
              <w:rPr>
                <w:rFonts w:ascii="Times New Roman" w:eastAsia="Times New Roman" w:hAnsi="Times New Roman" w:cs="Times New Roman"/>
                <w:sz w:val="20"/>
                <w:szCs w:val="20"/>
                <w:u w:val="single"/>
                <w:lang w:eastAsia="ru-RU"/>
              </w:rPr>
            </w:pPr>
          </w:p>
        </w:tc>
        <w:tc>
          <w:tcPr>
            <w:tcW w:w="633" w:type="dxa"/>
            <w:vMerge/>
            <w:tcBorders>
              <w:top w:val="single" w:sz="8" w:space="0" w:color="auto"/>
              <w:left w:val="single" w:sz="8" w:space="0" w:color="auto"/>
              <w:bottom w:val="single" w:sz="8" w:space="0" w:color="000000"/>
              <w:right w:val="single" w:sz="8" w:space="0" w:color="auto"/>
            </w:tcBorders>
            <w:vAlign w:val="center"/>
            <w:hideMark/>
          </w:tcPr>
          <w:p w14:paraId="339C1C2C" w14:textId="77777777" w:rsidR="007E7BA4" w:rsidRPr="007E7BA4" w:rsidRDefault="007E7BA4" w:rsidP="007E7BA4">
            <w:pPr>
              <w:rPr>
                <w:rFonts w:ascii="Times New Roman" w:eastAsia="Times New Roman" w:hAnsi="Times New Roman" w:cs="Times New Roman"/>
                <w:sz w:val="20"/>
                <w:szCs w:val="20"/>
                <w:lang w:eastAsia="ru-RU"/>
              </w:rPr>
            </w:pPr>
          </w:p>
        </w:tc>
        <w:tc>
          <w:tcPr>
            <w:tcW w:w="633" w:type="dxa"/>
            <w:vMerge/>
            <w:tcBorders>
              <w:top w:val="single" w:sz="8" w:space="0" w:color="auto"/>
              <w:left w:val="single" w:sz="8" w:space="0" w:color="auto"/>
              <w:bottom w:val="single" w:sz="8" w:space="0" w:color="000000"/>
              <w:right w:val="single" w:sz="8" w:space="0" w:color="auto"/>
            </w:tcBorders>
            <w:vAlign w:val="center"/>
            <w:hideMark/>
          </w:tcPr>
          <w:p w14:paraId="06F18C25" w14:textId="77777777" w:rsidR="007E7BA4" w:rsidRPr="007E7BA4" w:rsidRDefault="007E7BA4" w:rsidP="007E7BA4">
            <w:pPr>
              <w:rPr>
                <w:rFonts w:ascii="Times New Roman" w:eastAsia="Times New Roman" w:hAnsi="Times New Roman" w:cs="Times New Roman"/>
                <w:sz w:val="20"/>
                <w:szCs w:val="2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7B9A17D7" w14:textId="77777777" w:rsidR="007E7BA4" w:rsidRPr="007E7BA4" w:rsidRDefault="007E7BA4" w:rsidP="007E7BA4">
            <w:pPr>
              <w:rPr>
                <w:rFonts w:ascii="Times New Roman" w:eastAsia="Times New Roman" w:hAnsi="Times New Roman" w:cs="Times New Roman"/>
                <w:sz w:val="20"/>
                <w:szCs w:val="2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6191A058" w14:textId="77777777" w:rsidR="007E7BA4" w:rsidRPr="007E7BA4" w:rsidRDefault="007E7BA4" w:rsidP="007E7BA4">
            <w:pPr>
              <w:rPr>
                <w:rFonts w:ascii="Times New Roman" w:eastAsia="Times New Roman" w:hAnsi="Times New Roman" w:cs="Times New Roman"/>
                <w:sz w:val="20"/>
                <w:szCs w:val="20"/>
                <w:lang w:eastAsia="ru-RU"/>
              </w:rPr>
            </w:pPr>
          </w:p>
        </w:tc>
        <w:tc>
          <w:tcPr>
            <w:tcW w:w="1003" w:type="dxa"/>
            <w:vMerge/>
            <w:tcBorders>
              <w:top w:val="nil"/>
              <w:left w:val="single" w:sz="8" w:space="0" w:color="auto"/>
              <w:bottom w:val="single" w:sz="8" w:space="0" w:color="000000"/>
              <w:right w:val="single" w:sz="8" w:space="0" w:color="auto"/>
            </w:tcBorders>
            <w:vAlign w:val="center"/>
            <w:hideMark/>
          </w:tcPr>
          <w:p w14:paraId="2AC138F2" w14:textId="77777777" w:rsidR="007E7BA4" w:rsidRPr="007E7BA4" w:rsidRDefault="007E7BA4" w:rsidP="007E7BA4">
            <w:pPr>
              <w:rPr>
                <w:rFonts w:ascii="Times New Roman" w:eastAsia="Times New Roman" w:hAnsi="Times New Roman" w:cs="Times New Roman"/>
                <w:sz w:val="20"/>
                <w:szCs w:val="20"/>
                <w:lang w:eastAsia="ru-RU"/>
              </w:rPr>
            </w:pPr>
          </w:p>
        </w:tc>
        <w:tc>
          <w:tcPr>
            <w:tcW w:w="973" w:type="dxa"/>
            <w:vMerge/>
            <w:tcBorders>
              <w:top w:val="nil"/>
              <w:left w:val="single" w:sz="8" w:space="0" w:color="auto"/>
              <w:bottom w:val="single" w:sz="8" w:space="0" w:color="000000"/>
              <w:right w:val="single" w:sz="8" w:space="0" w:color="auto"/>
            </w:tcBorders>
            <w:vAlign w:val="center"/>
            <w:hideMark/>
          </w:tcPr>
          <w:p w14:paraId="51B261BF" w14:textId="77777777" w:rsidR="007E7BA4" w:rsidRPr="007E7BA4" w:rsidRDefault="007E7BA4" w:rsidP="007E7BA4">
            <w:pPr>
              <w:rPr>
                <w:rFonts w:ascii="Times New Roman" w:eastAsia="Times New Roman" w:hAnsi="Times New Roman" w:cs="Times New Roman"/>
                <w:sz w:val="20"/>
                <w:szCs w:val="2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435CC151" w14:textId="77777777" w:rsidR="007E7BA4" w:rsidRPr="007E7BA4" w:rsidRDefault="007E7BA4" w:rsidP="007E7BA4">
            <w:pPr>
              <w:rPr>
                <w:rFonts w:ascii="Times New Roman" w:eastAsia="Times New Roman" w:hAnsi="Times New Roman" w:cs="Times New Roman"/>
                <w:sz w:val="20"/>
                <w:szCs w:val="20"/>
                <w:u w:val="single"/>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58710D9A" w14:textId="77777777" w:rsidR="007E7BA4" w:rsidRPr="007E7BA4" w:rsidRDefault="007E7BA4" w:rsidP="007E7BA4">
            <w:pPr>
              <w:rPr>
                <w:rFonts w:ascii="Times New Roman" w:eastAsia="Times New Roman" w:hAnsi="Times New Roman" w:cs="Times New Roman"/>
                <w:sz w:val="20"/>
                <w:szCs w:val="20"/>
                <w:lang w:eastAsia="ru-RU"/>
              </w:rPr>
            </w:pPr>
          </w:p>
        </w:tc>
        <w:tc>
          <w:tcPr>
            <w:tcW w:w="1524" w:type="dxa"/>
            <w:vMerge/>
            <w:tcBorders>
              <w:top w:val="single" w:sz="8" w:space="0" w:color="auto"/>
              <w:left w:val="single" w:sz="8" w:space="0" w:color="auto"/>
              <w:bottom w:val="single" w:sz="8" w:space="0" w:color="000000"/>
              <w:right w:val="single" w:sz="8" w:space="0" w:color="auto"/>
            </w:tcBorders>
            <w:vAlign w:val="center"/>
            <w:hideMark/>
          </w:tcPr>
          <w:p w14:paraId="0423AA3C" w14:textId="77777777" w:rsidR="007E7BA4" w:rsidRPr="007E7BA4" w:rsidRDefault="007E7BA4" w:rsidP="007E7BA4">
            <w:pPr>
              <w:rPr>
                <w:rFonts w:ascii="Times New Roman" w:eastAsia="Times New Roman" w:hAnsi="Times New Roman" w:cs="Times New Roman"/>
                <w:color w:val="000000"/>
                <w:sz w:val="20"/>
                <w:szCs w:val="20"/>
                <w:lang w:eastAsia="ru-RU"/>
              </w:rPr>
            </w:pPr>
          </w:p>
        </w:tc>
        <w:tc>
          <w:tcPr>
            <w:tcW w:w="222" w:type="dxa"/>
            <w:tcBorders>
              <w:top w:val="nil"/>
              <w:left w:val="nil"/>
              <w:bottom w:val="nil"/>
              <w:right w:val="nil"/>
            </w:tcBorders>
            <w:shd w:val="clear" w:color="auto" w:fill="auto"/>
            <w:noWrap/>
            <w:vAlign w:val="bottom"/>
            <w:hideMark/>
          </w:tcPr>
          <w:p w14:paraId="674678BE" w14:textId="77777777" w:rsidR="007E7BA4" w:rsidRPr="007E7BA4" w:rsidRDefault="007E7BA4" w:rsidP="007E7BA4">
            <w:pPr>
              <w:jc w:val="center"/>
              <w:rPr>
                <w:rFonts w:ascii="Times New Roman" w:eastAsia="Times New Roman" w:hAnsi="Times New Roman" w:cs="Times New Roman"/>
                <w:sz w:val="20"/>
                <w:szCs w:val="20"/>
                <w:lang w:eastAsia="ru-RU"/>
              </w:rPr>
            </w:pPr>
          </w:p>
        </w:tc>
      </w:tr>
      <w:tr w:rsidR="007E7BA4" w:rsidRPr="007E7BA4" w14:paraId="3B02C533"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408DEED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595" w:type="dxa"/>
            <w:tcBorders>
              <w:top w:val="nil"/>
              <w:left w:val="nil"/>
              <w:bottom w:val="single" w:sz="8" w:space="0" w:color="auto"/>
              <w:right w:val="single" w:sz="8" w:space="0" w:color="auto"/>
            </w:tcBorders>
            <w:shd w:val="clear" w:color="auto" w:fill="auto"/>
            <w:vAlign w:val="center"/>
            <w:hideMark/>
          </w:tcPr>
          <w:p w14:paraId="20110AC6"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2</w:t>
            </w:r>
          </w:p>
        </w:tc>
        <w:tc>
          <w:tcPr>
            <w:tcW w:w="633" w:type="dxa"/>
            <w:tcBorders>
              <w:top w:val="nil"/>
              <w:left w:val="nil"/>
              <w:bottom w:val="single" w:sz="8" w:space="0" w:color="auto"/>
              <w:right w:val="single" w:sz="8" w:space="0" w:color="auto"/>
            </w:tcBorders>
            <w:shd w:val="clear" w:color="auto" w:fill="auto"/>
            <w:vAlign w:val="center"/>
            <w:hideMark/>
          </w:tcPr>
          <w:p w14:paraId="48D6FEC8"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3</w:t>
            </w:r>
          </w:p>
        </w:tc>
        <w:tc>
          <w:tcPr>
            <w:tcW w:w="633" w:type="dxa"/>
            <w:tcBorders>
              <w:top w:val="nil"/>
              <w:left w:val="nil"/>
              <w:bottom w:val="single" w:sz="8" w:space="0" w:color="auto"/>
              <w:right w:val="single" w:sz="8" w:space="0" w:color="auto"/>
            </w:tcBorders>
            <w:shd w:val="clear" w:color="auto" w:fill="auto"/>
            <w:vAlign w:val="center"/>
            <w:hideMark/>
          </w:tcPr>
          <w:p w14:paraId="7AF928FA"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4</w:t>
            </w:r>
          </w:p>
        </w:tc>
        <w:tc>
          <w:tcPr>
            <w:tcW w:w="1417" w:type="dxa"/>
            <w:tcBorders>
              <w:top w:val="nil"/>
              <w:left w:val="nil"/>
              <w:bottom w:val="single" w:sz="8" w:space="0" w:color="auto"/>
              <w:right w:val="single" w:sz="8" w:space="0" w:color="auto"/>
            </w:tcBorders>
            <w:shd w:val="clear" w:color="auto" w:fill="auto"/>
            <w:vAlign w:val="center"/>
            <w:hideMark/>
          </w:tcPr>
          <w:p w14:paraId="43A5F55B"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5</w:t>
            </w:r>
          </w:p>
        </w:tc>
        <w:tc>
          <w:tcPr>
            <w:tcW w:w="1385" w:type="dxa"/>
            <w:tcBorders>
              <w:top w:val="nil"/>
              <w:left w:val="nil"/>
              <w:bottom w:val="single" w:sz="8" w:space="0" w:color="auto"/>
              <w:right w:val="single" w:sz="8" w:space="0" w:color="auto"/>
            </w:tcBorders>
            <w:shd w:val="clear" w:color="auto" w:fill="auto"/>
            <w:vAlign w:val="center"/>
            <w:hideMark/>
          </w:tcPr>
          <w:p w14:paraId="50C28BAF"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6</w:t>
            </w:r>
          </w:p>
        </w:tc>
        <w:tc>
          <w:tcPr>
            <w:tcW w:w="1003" w:type="dxa"/>
            <w:tcBorders>
              <w:top w:val="nil"/>
              <w:left w:val="nil"/>
              <w:bottom w:val="single" w:sz="8" w:space="0" w:color="auto"/>
              <w:right w:val="single" w:sz="8" w:space="0" w:color="auto"/>
            </w:tcBorders>
            <w:shd w:val="clear" w:color="auto" w:fill="auto"/>
            <w:vAlign w:val="center"/>
            <w:hideMark/>
          </w:tcPr>
          <w:p w14:paraId="52759A6E"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7</w:t>
            </w:r>
          </w:p>
        </w:tc>
        <w:tc>
          <w:tcPr>
            <w:tcW w:w="973" w:type="dxa"/>
            <w:tcBorders>
              <w:top w:val="nil"/>
              <w:left w:val="nil"/>
              <w:bottom w:val="single" w:sz="8" w:space="0" w:color="auto"/>
              <w:right w:val="single" w:sz="8" w:space="0" w:color="auto"/>
            </w:tcBorders>
            <w:shd w:val="clear" w:color="auto" w:fill="auto"/>
            <w:vAlign w:val="center"/>
            <w:hideMark/>
          </w:tcPr>
          <w:p w14:paraId="04B25059"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8</w:t>
            </w:r>
          </w:p>
        </w:tc>
        <w:tc>
          <w:tcPr>
            <w:tcW w:w="1911" w:type="dxa"/>
            <w:tcBorders>
              <w:top w:val="nil"/>
              <w:left w:val="nil"/>
              <w:bottom w:val="single" w:sz="8" w:space="0" w:color="auto"/>
              <w:right w:val="single" w:sz="8" w:space="0" w:color="auto"/>
            </w:tcBorders>
            <w:shd w:val="clear" w:color="auto" w:fill="auto"/>
            <w:vAlign w:val="center"/>
            <w:hideMark/>
          </w:tcPr>
          <w:p w14:paraId="47C10667"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9</w:t>
            </w:r>
          </w:p>
        </w:tc>
        <w:tc>
          <w:tcPr>
            <w:tcW w:w="1519" w:type="dxa"/>
            <w:tcBorders>
              <w:top w:val="nil"/>
              <w:left w:val="nil"/>
              <w:bottom w:val="single" w:sz="8" w:space="0" w:color="auto"/>
              <w:right w:val="single" w:sz="8" w:space="0" w:color="auto"/>
            </w:tcBorders>
            <w:shd w:val="clear" w:color="auto" w:fill="auto"/>
            <w:vAlign w:val="center"/>
            <w:hideMark/>
          </w:tcPr>
          <w:p w14:paraId="531F6D5E" w14:textId="77777777" w:rsidR="007E7BA4" w:rsidRPr="007E7BA4" w:rsidRDefault="007E7BA4" w:rsidP="007E7BA4">
            <w:pPr>
              <w:jc w:val="center"/>
              <w:rPr>
                <w:rFonts w:ascii="Times New Roman" w:eastAsia="Times New Roman" w:hAnsi="Times New Roman" w:cs="Times New Roman"/>
                <w:lang w:eastAsia="ru-RU"/>
              </w:rPr>
            </w:pPr>
            <w:r w:rsidRPr="007E7BA4">
              <w:rPr>
                <w:rFonts w:ascii="Times New Roman" w:eastAsia="Times New Roman" w:hAnsi="Times New Roman" w:cs="Times New Roman"/>
                <w:lang w:eastAsia="ru-RU"/>
              </w:rPr>
              <w:t>10</w:t>
            </w:r>
          </w:p>
        </w:tc>
        <w:tc>
          <w:tcPr>
            <w:tcW w:w="1524" w:type="dxa"/>
            <w:tcBorders>
              <w:top w:val="nil"/>
              <w:left w:val="nil"/>
              <w:bottom w:val="single" w:sz="8" w:space="0" w:color="auto"/>
              <w:right w:val="single" w:sz="8" w:space="0" w:color="auto"/>
            </w:tcBorders>
            <w:shd w:val="clear" w:color="auto" w:fill="auto"/>
            <w:vAlign w:val="center"/>
            <w:hideMark/>
          </w:tcPr>
          <w:p w14:paraId="77B381B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11</w:t>
            </w:r>
          </w:p>
        </w:tc>
        <w:tc>
          <w:tcPr>
            <w:tcW w:w="222" w:type="dxa"/>
            <w:vAlign w:val="center"/>
            <w:hideMark/>
          </w:tcPr>
          <w:p w14:paraId="3C845021"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6E12DF8" w14:textId="77777777" w:rsidTr="004A6F41">
        <w:trPr>
          <w:trHeight w:val="20"/>
        </w:trPr>
        <w:tc>
          <w:tcPr>
            <w:tcW w:w="38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540CBE"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Обязательная часть образовательной программы</w:t>
            </w:r>
          </w:p>
        </w:tc>
        <w:tc>
          <w:tcPr>
            <w:tcW w:w="633" w:type="dxa"/>
            <w:tcBorders>
              <w:top w:val="nil"/>
              <w:left w:val="nil"/>
              <w:bottom w:val="single" w:sz="8" w:space="0" w:color="auto"/>
              <w:right w:val="single" w:sz="8" w:space="0" w:color="auto"/>
            </w:tcBorders>
            <w:shd w:val="clear" w:color="000000" w:fill="FFFFFF"/>
            <w:vAlign w:val="center"/>
            <w:hideMark/>
          </w:tcPr>
          <w:p w14:paraId="5779BF58"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2520</w:t>
            </w:r>
          </w:p>
        </w:tc>
        <w:tc>
          <w:tcPr>
            <w:tcW w:w="633" w:type="dxa"/>
            <w:tcBorders>
              <w:top w:val="nil"/>
              <w:left w:val="nil"/>
              <w:bottom w:val="single" w:sz="8" w:space="0" w:color="auto"/>
              <w:right w:val="single" w:sz="8" w:space="0" w:color="auto"/>
            </w:tcBorders>
            <w:shd w:val="clear" w:color="000000" w:fill="FFFFFF"/>
            <w:vAlign w:val="center"/>
            <w:hideMark/>
          </w:tcPr>
          <w:p w14:paraId="74AE8994"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1600</w:t>
            </w:r>
          </w:p>
        </w:tc>
        <w:tc>
          <w:tcPr>
            <w:tcW w:w="1417" w:type="dxa"/>
            <w:tcBorders>
              <w:top w:val="nil"/>
              <w:left w:val="nil"/>
              <w:bottom w:val="single" w:sz="8" w:space="0" w:color="auto"/>
              <w:right w:val="single" w:sz="8" w:space="0" w:color="auto"/>
            </w:tcBorders>
            <w:shd w:val="clear" w:color="000000" w:fill="FFFFFF"/>
            <w:vAlign w:val="center"/>
            <w:hideMark/>
          </w:tcPr>
          <w:p w14:paraId="66E0E135"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716</w:t>
            </w:r>
          </w:p>
        </w:tc>
        <w:tc>
          <w:tcPr>
            <w:tcW w:w="1385" w:type="dxa"/>
            <w:tcBorders>
              <w:top w:val="nil"/>
              <w:left w:val="nil"/>
              <w:bottom w:val="single" w:sz="8" w:space="0" w:color="auto"/>
              <w:right w:val="single" w:sz="8" w:space="0" w:color="auto"/>
            </w:tcBorders>
            <w:shd w:val="clear" w:color="000000" w:fill="FFFFFF"/>
            <w:vAlign w:val="center"/>
            <w:hideMark/>
          </w:tcPr>
          <w:p w14:paraId="5C2CA49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844</w:t>
            </w:r>
          </w:p>
        </w:tc>
        <w:tc>
          <w:tcPr>
            <w:tcW w:w="1003" w:type="dxa"/>
            <w:tcBorders>
              <w:top w:val="nil"/>
              <w:left w:val="nil"/>
              <w:bottom w:val="single" w:sz="8" w:space="0" w:color="auto"/>
              <w:right w:val="single" w:sz="8" w:space="0" w:color="000000"/>
            </w:tcBorders>
            <w:shd w:val="clear" w:color="000000" w:fill="FFFFFF"/>
            <w:vAlign w:val="center"/>
            <w:hideMark/>
          </w:tcPr>
          <w:p w14:paraId="37B2213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756</w:t>
            </w:r>
          </w:p>
        </w:tc>
        <w:tc>
          <w:tcPr>
            <w:tcW w:w="973" w:type="dxa"/>
            <w:tcBorders>
              <w:top w:val="nil"/>
              <w:left w:val="nil"/>
              <w:bottom w:val="single" w:sz="8" w:space="0" w:color="auto"/>
              <w:right w:val="single" w:sz="8" w:space="0" w:color="auto"/>
            </w:tcBorders>
            <w:shd w:val="clear" w:color="auto" w:fill="auto"/>
            <w:vAlign w:val="center"/>
            <w:hideMark/>
          </w:tcPr>
          <w:p w14:paraId="47B24E2B"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60</w:t>
            </w:r>
          </w:p>
        </w:tc>
        <w:tc>
          <w:tcPr>
            <w:tcW w:w="1911" w:type="dxa"/>
            <w:tcBorders>
              <w:top w:val="nil"/>
              <w:left w:val="nil"/>
              <w:bottom w:val="single" w:sz="8" w:space="0" w:color="auto"/>
              <w:right w:val="single" w:sz="8" w:space="0" w:color="auto"/>
            </w:tcBorders>
            <w:shd w:val="clear" w:color="auto" w:fill="auto"/>
            <w:vAlign w:val="center"/>
            <w:hideMark/>
          </w:tcPr>
          <w:p w14:paraId="1E6DB11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Х</w:t>
            </w:r>
          </w:p>
        </w:tc>
        <w:tc>
          <w:tcPr>
            <w:tcW w:w="1519" w:type="dxa"/>
            <w:tcBorders>
              <w:top w:val="nil"/>
              <w:left w:val="nil"/>
              <w:bottom w:val="single" w:sz="8" w:space="0" w:color="auto"/>
              <w:right w:val="single" w:sz="8" w:space="0" w:color="auto"/>
            </w:tcBorders>
            <w:shd w:val="clear" w:color="auto" w:fill="auto"/>
            <w:vAlign w:val="center"/>
            <w:hideMark/>
          </w:tcPr>
          <w:p w14:paraId="7130C282"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144</w:t>
            </w:r>
          </w:p>
        </w:tc>
        <w:tc>
          <w:tcPr>
            <w:tcW w:w="1524" w:type="dxa"/>
            <w:tcBorders>
              <w:top w:val="nil"/>
              <w:left w:val="nil"/>
              <w:bottom w:val="single" w:sz="8" w:space="0" w:color="auto"/>
              <w:right w:val="single" w:sz="8" w:space="0" w:color="auto"/>
            </w:tcBorders>
            <w:shd w:val="clear" w:color="auto" w:fill="auto"/>
            <w:vAlign w:val="center"/>
            <w:hideMark/>
          </w:tcPr>
          <w:p w14:paraId="76A2E3AB"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222" w:type="dxa"/>
            <w:vAlign w:val="center"/>
            <w:hideMark/>
          </w:tcPr>
          <w:p w14:paraId="62050D6E"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B05A2C9" w14:textId="77777777" w:rsidTr="004A6F41">
        <w:trPr>
          <w:trHeight w:val="20"/>
        </w:trPr>
        <w:tc>
          <w:tcPr>
            <w:tcW w:w="1206" w:type="dxa"/>
            <w:tcBorders>
              <w:top w:val="nil"/>
              <w:left w:val="single" w:sz="8" w:space="0" w:color="auto"/>
              <w:bottom w:val="single" w:sz="8" w:space="0" w:color="auto"/>
              <w:right w:val="single" w:sz="8" w:space="0" w:color="auto"/>
            </w:tcBorders>
            <w:shd w:val="clear" w:color="000000" w:fill="BFBFBF"/>
            <w:vAlign w:val="center"/>
            <w:hideMark/>
          </w:tcPr>
          <w:p w14:paraId="37AD6A59"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СГ.00</w:t>
            </w:r>
          </w:p>
        </w:tc>
        <w:tc>
          <w:tcPr>
            <w:tcW w:w="2595" w:type="dxa"/>
            <w:tcBorders>
              <w:top w:val="nil"/>
              <w:left w:val="nil"/>
              <w:bottom w:val="single" w:sz="8" w:space="0" w:color="auto"/>
              <w:right w:val="single" w:sz="8" w:space="0" w:color="auto"/>
            </w:tcBorders>
            <w:shd w:val="clear" w:color="000000" w:fill="BFBFBF"/>
            <w:vAlign w:val="center"/>
            <w:hideMark/>
          </w:tcPr>
          <w:p w14:paraId="12D59780"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xml:space="preserve">Социально-гуманитарный цикл </w:t>
            </w:r>
          </w:p>
        </w:tc>
        <w:tc>
          <w:tcPr>
            <w:tcW w:w="633" w:type="dxa"/>
            <w:tcBorders>
              <w:top w:val="nil"/>
              <w:left w:val="nil"/>
              <w:bottom w:val="single" w:sz="8" w:space="0" w:color="auto"/>
              <w:right w:val="single" w:sz="8" w:space="0" w:color="auto"/>
            </w:tcBorders>
            <w:shd w:val="clear" w:color="000000" w:fill="BFBFBF"/>
            <w:vAlign w:val="center"/>
            <w:hideMark/>
          </w:tcPr>
          <w:p w14:paraId="2721C1B3"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540</w:t>
            </w:r>
          </w:p>
        </w:tc>
        <w:tc>
          <w:tcPr>
            <w:tcW w:w="633" w:type="dxa"/>
            <w:tcBorders>
              <w:top w:val="nil"/>
              <w:left w:val="nil"/>
              <w:bottom w:val="single" w:sz="8" w:space="0" w:color="auto"/>
              <w:right w:val="single" w:sz="8" w:space="0" w:color="auto"/>
            </w:tcBorders>
            <w:shd w:val="clear" w:color="000000" w:fill="BFBFBF"/>
            <w:vAlign w:val="center"/>
            <w:hideMark/>
          </w:tcPr>
          <w:p w14:paraId="5510AC58"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404</w:t>
            </w:r>
          </w:p>
        </w:tc>
        <w:tc>
          <w:tcPr>
            <w:tcW w:w="1417" w:type="dxa"/>
            <w:tcBorders>
              <w:top w:val="nil"/>
              <w:left w:val="nil"/>
              <w:bottom w:val="single" w:sz="8" w:space="0" w:color="auto"/>
              <w:right w:val="single" w:sz="8" w:space="0" w:color="auto"/>
            </w:tcBorders>
            <w:shd w:val="clear" w:color="000000" w:fill="BFBFBF"/>
            <w:vAlign w:val="center"/>
            <w:hideMark/>
          </w:tcPr>
          <w:p w14:paraId="7BB08E45"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136</w:t>
            </w:r>
          </w:p>
        </w:tc>
        <w:tc>
          <w:tcPr>
            <w:tcW w:w="1385" w:type="dxa"/>
            <w:tcBorders>
              <w:top w:val="nil"/>
              <w:left w:val="nil"/>
              <w:bottom w:val="single" w:sz="8" w:space="0" w:color="auto"/>
              <w:right w:val="single" w:sz="8" w:space="0" w:color="auto"/>
            </w:tcBorders>
            <w:shd w:val="clear" w:color="000000" w:fill="BFBFBF"/>
            <w:vAlign w:val="center"/>
            <w:hideMark/>
          </w:tcPr>
          <w:p w14:paraId="3F4EF942"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404</w:t>
            </w:r>
          </w:p>
        </w:tc>
        <w:tc>
          <w:tcPr>
            <w:tcW w:w="1003" w:type="dxa"/>
            <w:tcBorders>
              <w:top w:val="nil"/>
              <w:left w:val="nil"/>
              <w:bottom w:val="single" w:sz="8" w:space="0" w:color="auto"/>
              <w:right w:val="single" w:sz="8" w:space="0" w:color="auto"/>
            </w:tcBorders>
            <w:shd w:val="clear" w:color="000000" w:fill="BFBFBF"/>
            <w:vAlign w:val="center"/>
            <w:hideMark/>
          </w:tcPr>
          <w:p w14:paraId="53BD2D1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973" w:type="dxa"/>
            <w:tcBorders>
              <w:top w:val="nil"/>
              <w:left w:val="nil"/>
              <w:bottom w:val="single" w:sz="8" w:space="0" w:color="auto"/>
              <w:right w:val="single" w:sz="8" w:space="0" w:color="auto"/>
            </w:tcBorders>
            <w:shd w:val="clear" w:color="000000" w:fill="BFBFBF"/>
            <w:vAlign w:val="center"/>
            <w:hideMark/>
          </w:tcPr>
          <w:p w14:paraId="1B78D76E"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1911" w:type="dxa"/>
            <w:tcBorders>
              <w:top w:val="nil"/>
              <w:left w:val="nil"/>
              <w:bottom w:val="single" w:sz="8" w:space="0" w:color="auto"/>
              <w:right w:val="single" w:sz="8" w:space="0" w:color="auto"/>
            </w:tcBorders>
            <w:shd w:val="clear" w:color="000000" w:fill="BFBFBF"/>
            <w:vAlign w:val="center"/>
            <w:hideMark/>
          </w:tcPr>
          <w:p w14:paraId="05ED5049"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Х</w:t>
            </w:r>
          </w:p>
        </w:tc>
        <w:tc>
          <w:tcPr>
            <w:tcW w:w="1519" w:type="dxa"/>
            <w:tcBorders>
              <w:top w:val="nil"/>
              <w:left w:val="nil"/>
              <w:bottom w:val="single" w:sz="8" w:space="0" w:color="auto"/>
              <w:right w:val="single" w:sz="8" w:space="0" w:color="auto"/>
            </w:tcBorders>
            <w:shd w:val="clear" w:color="000000" w:fill="BFBFBF"/>
            <w:vAlign w:val="center"/>
            <w:hideMark/>
          </w:tcPr>
          <w:p w14:paraId="7C2DB245"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Х</w:t>
            </w:r>
          </w:p>
        </w:tc>
        <w:tc>
          <w:tcPr>
            <w:tcW w:w="1524" w:type="dxa"/>
            <w:tcBorders>
              <w:top w:val="nil"/>
              <w:left w:val="nil"/>
              <w:bottom w:val="single" w:sz="8" w:space="0" w:color="auto"/>
              <w:right w:val="single" w:sz="8" w:space="0" w:color="auto"/>
            </w:tcBorders>
            <w:shd w:val="clear" w:color="000000" w:fill="BFBFBF"/>
            <w:vAlign w:val="center"/>
            <w:hideMark/>
          </w:tcPr>
          <w:p w14:paraId="001CF24A"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222" w:type="dxa"/>
            <w:vAlign w:val="center"/>
            <w:hideMark/>
          </w:tcPr>
          <w:p w14:paraId="71879FAD"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EC47A36"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2242F9AC"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СГ.01</w:t>
            </w:r>
          </w:p>
        </w:tc>
        <w:tc>
          <w:tcPr>
            <w:tcW w:w="2595" w:type="dxa"/>
            <w:tcBorders>
              <w:top w:val="nil"/>
              <w:left w:val="nil"/>
              <w:bottom w:val="single" w:sz="8" w:space="0" w:color="auto"/>
              <w:right w:val="single" w:sz="8" w:space="0" w:color="auto"/>
            </w:tcBorders>
            <w:shd w:val="clear" w:color="auto" w:fill="auto"/>
            <w:vAlign w:val="center"/>
            <w:hideMark/>
          </w:tcPr>
          <w:p w14:paraId="7E7110AD"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История России</w:t>
            </w:r>
          </w:p>
        </w:tc>
        <w:tc>
          <w:tcPr>
            <w:tcW w:w="633" w:type="dxa"/>
            <w:tcBorders>
              <w:top w:val="nil"/>
              <w:left w:val="nil"/>
              <w:bottom w:val="single" w:sz="8" w:space="0" w:color="auto"/>
              <w:right w:val="single" w:sz="8" w:space="0" w:color="auto"/>
            </w:tcBorders>
            <w:shd w:val="clear" w:color="auto" w:fill="auto"/>
            <w:vAlign w:val="center"/>
            <w:hideMark/>
          </w:tcPr>
          <w:p w14:paraId="5299AAD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68</w:t>
            </w:r>
          </w:p>
        </w:tc>
        <w:tc>
          <w:tcPr>
            <w:tcW w:w="633" w:type="dxa"/>
            <w:tcBorders>
              <w:top w:val="nil"/>
              <w:left w:val="nil"/>
              <w:bottom w:val="single" w:sz="8" w:space="0" w:color="auto"/>
              <w:right w:val="single" w:sz="8" w:space="0" w:color="auto"/>
            </w:tcBorders>
            <w:shd w:val="clear" w:color="auto" w:fill="auto"/>
            <w:vAlign w:val="center"/>
            <w:hideMark/>
          </w:tcPr>
          <w:p w14:paraId="6C3BECD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16</w:t>
            </w:r>
          </w:p>
        </w:tc>
        <w:tc>
          <w:tcPr>
            <w:tcW w:w="1417" w:type="dxa"/>
            <w:tcBorders>
              <w:top w:val="nil"/>
              <w:left w:val="nil"/>
              <w:bottom w:val="single" w:sz="8" w:space="0" w:color="auto"/>
              <w:right w:val="single" w:sz="8" w:space="0" w:color="auto"/>
            </w:tcBorders>
            <w:shd w:val="clear" w:color="auto" w:fill="auto"/>
            <w:vAlign w:val="center"/>
            <w:hideMark/>
          </w:tcPr>
          <w:p w14:paraId="51F911A6"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52</w:t>
            </w:r>
          </w:p>
        </w:tc>
        <w:tc>
          <w:tcPr>
            <w:tcW w:w="1385" w:type="dxa"/>
            <w:tcBorders>
              <w:top w:val="nil"/>
              <w:left w:val="nil"/>
              <w:bottom w:val="single" w:sz="8" w:space="0" w:color="auto"/>
              <w:right w:val="single" w:sz="8" w:space="0" w:color="auto"/>
            </w:tcBorders>
            <w:shd w:val="clear" w:color="auto" w:fill="auto"/>
            <w:vAlign w:val="center"/>
            <w:hideMark/>
          </w:tcPr>
          <w:p w14:paraId="5B26F3BB"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16</w:t>
            </w:r>
          </w:p>
        </w:tc>
        <w:tc>
          <w:tcPr>
            <w:tcW w:w="1003" w:type="dxa"/>
            <w:tcBorders>
              <w:top w:val="nil"/>
              <w:left w:val="nil"/>
              <w:bottom w:val="single" w:sz="8" w:space="0" w:color="auto"/>
              <w:right w:val="single" w:sz="8" w:space="0" w:color="auto"/>
            </w:tcBorders>
            <w:shd w:val="clear" w:color="auto" w:fill="auto"/>
            <w:vAlign w:val="center"/>
            <w:hideMark/>
          </w:tcPr>
          <w:p w14:paraId="0061326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2BD6D78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6C18496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auto" w:fill="auto"/>
            <w:vAlign w:val="center"/>
            <w:hideMark/>
          </w:tcPr>
          <w:p w14:paraId="7AC44B4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24" w:type="dxa"/>
            <w:tcBorders>
              <w:top w:val="nil"/>
              <w:left w:val="nil"/>
              <w:bottom w:val="single" w:sz="8" w:space="0" w:color="auto"/>
              <w:right w:val="single" w:sz="8" w:space="0" w:color="auto"/>
            </w:tcBorders>
            <w:shd w:val="clear" w:color="auto" w:fill="auto"/>
            <w:vAlign w:val="center"/>
            <w:hideMark/>
          </w:tcPr>
          <w:p w14:paraId="5788EDC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222" w:type="dxa"/>
            <w:vAlign w:val="center"/>
            <w:hideMark/>
          </w:tcPr>
          <w:p w14:paraId="3B170FC3"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346C0E7A"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529169AB"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СГ.02</w:t>
            </w:r>
          </w:p>
        </w:tc>
        <w:tc>
          <w:tcPr>
            <w:tcW w:w="2595" w:type="dxa"/>
            <w:tcBorders>
              <w:top w:val="nil"/>
              <w:left w:val="nil"/>
              <w:bottom w:val="single" w:sz="8" w:space="0" w:color="auto"/>
              <w:right w:val="single" w:sz="8" w:space="0" w:color="auto"/>
            </w:tcBorders>
            <w:shd w:val="clear" w:color="auto" w:fill="auto"/>
            <w:vAlign w:val="center"/>
            <w:hideMark/>
          </w:tcPr>
          <w:p w14:paraId="2F8FAF4C"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Иностранный язык в профессиональной деятельности</w:t>
            </w:r>
          </w:p>
        </w:tc>
        <w:tc>
          <w:tcPr>
            <w:tcW w:w="633" w:type="dxa"/>
            <w:tcBorders>
              <w:top w:val="nil"/>
              <w:left w:val="nil"/>
              <w:bottom w:val="single" w:sz="8" w:space="0" w:color="auto"/>
              <w:right w:val="single" w:sz="8" w:space="0" w:color="auto"/>
            </w:tcBorders>
            <w:shd w:val="clear" w:color="000000" w:fill="FFFFFF"/>
            <w:vAlign w:val="center"/>
            <w:hideMark/>
          </w:tcPr>
          <w:p w14:paraId="3644B8D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174</w:t>
            </w:r>
          </w:p>
        </w:tc>
        <w:tc>
          <w:tcPr>
            <w:tcW w:w="633" w:type="dxa"/>
            <w:tcBorders>
              <w:top w:val="nil"/>
              <w:left w:val="nil"/>
              <w:bottom w:val="single" w:sz="8" w:space="0" w:color="auto"/>
              <w:right w:val="single" w:sz="8" w:space="0" w:color="auto"/>
            </w:tcBorders>
            <w:shd w:val="clear" w:color="000000" w:fill="FFFFFF"/>
            <w:vAlign w:val="center"/>
            <w:hideMark/>
          </w:tcPr>
          <w:p w14:paraId="0574263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164</w:t>
            </w:r>
          </w:p>
        </w:tc>
        <w:tc>
          <w:tcPr>
            <w:tcW w:w="1417" w:type="dxa"/>
            <w:tcBorders>
              <w:top w:val="nil"/>
              <w:left w:val="nil"/>
              <w:bottom w:val="single" w:sz="8" w:space="0" w:color="auto"/>
              <w:right w:val="single" w:sz="8" w:space="0" w:color="auto"/>
            </w:tcBorders>
            <w:shd w:val="clear" w:color="000000" w:fill="FFFFFF"/>
            <w:vAlign w:val="center"/>
            <w:hideMark/>
          </w:tcPr>
          <w:p w14:paraId="53E9D29B"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10</w:t>
            </w:r>
          </w:p>
        </w:tc>
        <w:tc>
          <w:tcPr>
            <w:tcW w:w="1385" w:type="dxa"/>
            <w:tcBorders>
              <w:top w:val="nil"/>
              <w:left w:val="nil"/>
              <w:bottom w:val="single" w:sz="8" w:space="0" w:color="auto"/>
              <w:right w:val="single" w:sz="8" w:space="0" w:color="auto"/>
            </w:tcBorders>
            <w:shd w:val="clear" w:color="000000" w:fill="FFFFFF"/>
            <w:vAlign w:val="center"/>
            <w:hideMark/>
          </w:tcPr>
          <w:p w14:paraId="4C4175F9"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164</w:t>
            </w:r>
          </w:p>
        </w:tc>
        <w:tc>
          <w:tcPr>
            <w:tcW w:w="1003" w:type="dxa"/>
            <w:tcBorders>
              <w:top w:val="nil"/>
              <w:left w:val="nil"/>
              <w:bottom w:val="single" w:sz="8" w:space="0" w:color="auto"/>
              <w:right w:val="single" w:sz="8" w:space="0" w:color="auto"/>
            </w:tcBorders>
            <w:shd w:val="clear" w:color="auto" w:fill="auto"/>
            <w:vAlign w:val="center"/>
            <w:hideMark/>
          </w:tcPr>
          <w:p w14:paraId="0657C05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6F7B0FF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5F1F62D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auto" w:fill="auto"/>
            <w:vAlign w:val="center"/>
            <w:hideMark/>
          </w:tcPr>
          <w:p w14:paraId="521EFD3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24" w:type="dxa"/>
            <w:tcBorders>
              <w:top w:val="nil"/>
              <w:left w:val="nil"/>
              <w:bottom w:val="single" w:sz="8" w:space="0" w:color="auto"/>
              <w:right w:val="single" w:sz="8" w:space="0" w:color="auto"/>
            </w:tcBorders>
            <w:shd w:val="clear" w:color="auto" w:fill="auto"/>
            <w:vAlign w:val="center"/>
            <w:hideMark/>
          </w:tcPr>
          <w:p w14:paraId="09E4E22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222" w:type="dxa"/>
            <w:vAlign w:val="center"/>
            <w:hideMark/>
          </w:tcPr>
          <w:p w14:paraId="2CC59EDB"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2DB75E3"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30742CC6"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СГ.03</w:t>
            </w:r>
          </w:p>
        </w:tc>
        <w:tc>
          <w:tcPr>
            <w:tcW w:w="2595" w:type="dxa"/>
            <w:tcBorders>
              <w:top w:val="nil"/>
              <w:left w:val="nil"/>
              <w:bottom w:val="single" w:sz="8" w:space="0" w:color="auto"/>
              <w:right w:val="single" w:sz="8" w:space="0" w:color="auto"/>
            </w:tcBorders>
            <w:shd w:val="clear" w:color="auto" w:fill="auto"/>
            <w:vAlign w:val="center"/>
            <w:hideMark/>
          </w:tcPr>
          <w:p w14:paraId="73E66239"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Безопасность жизнедеятельности</w:t>
            </w:r>
          </w:p>
        </w:tc>
        <w:tc>
          <w:tcPr>
            <w:tcW w:w="633" w:type="dxa"/>
            <w:tcBorders>
              <w:top w:val="nil"/>
              <w:left w:val="nil"/>
              <w:bottom w:val="single" w:sz="8" w:space="0" w:color="auto"/>
              <w:right w:val="single" w:sz="8" w:space="0" w:color="auto"/>
            </w:tcBorders>
            <w:shd w:val="clear" w:color="000000" w:fill="FFFFFF"/>
            <w:vAlign w:val="center"/>
            <w:hideMark/>
          </w:tcPr>
          <w:p w14:paraId="68530AA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68</w:t>
            </w:r>
          </w:p>
        </w:tc>
        <w:tc>
          <w:tcPr>
            <w:tcW w:w="633" w:type="dxa"/>
            <w:tcBorders>
              <w:top w:val="nil"/>
              <w:left w:val="nil"/>
              <w:bottom w:val="single" w:sz="8" w:space="0" w:color="auto"/>
              <w:right w:val="single" w:sz="8" w:space="0" w:color="auto"/>
            </w:tcBorders>
            <w:shd w:val="clear" w:color="000000" w:fill="FFFFFF"/>
            <w:vAlign w:val="center"/>
            <w:hideMark/>
          </w:tcPr>
          <w:p w14:paraId="54CDBDA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28</w:t>
            </w:r>
          </w:p>
        </w:tc>
        <w:tc>
          <w:tcPr>
            <w:tcW w:w="1417" w:type="dxa"/>
            <w:tcBorders>
              <w:top w:val="nil"/>
              <w:left w:val="nil"/>
              <w:bottom w:val="single" w:sz="8" w:space="0" w:color="auto"/>
              <w:right w:val="single" w:sz="8" w:space="0" w:color="auto"/>
            </w:tcBorders>
            <w:shd w:val="clear" w:color="000000" w:fill="FFFFFF"/>
            <w:vAlign w:val="center"/>
            <w:hideMark/>
          </w:tcPr>
          <w:p w14:paraId="73F1A6F3"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40</w:t>
            </w:r>
          </w:p>
        </w:tc>
        <w:tc>
          <w:tcPr>
            <w:tcW w:w="1385" w:type="dxa"/>
            <w:tcBorders>
              <w:top w:val="nil"/>
              <w:left w:val="nil"/>
              <w:bottom w:val="single" w:sz="8" w:space="0" w:color="auto"/>
              <w:right w:val="single" w:sz="8" w:space="0" w:color="auto"/>
            </w:tcBorders>
            <w:shd w:val="clear" w:color="000000" w:fill="FFFFFF"/>
            <w:vAlign w:val="center"/>
            <w:hideMark/>
          </w:tcPr>
          <w:p w14:paraId="189EBF13"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28</w:t>
            </w:r>
          </w:p>
        </w:tc>
        <w:tc>
          <w:tcPr>
            <w:tcW w:w="1003" w:type="dxa"/>
            <w:tcBorders>
              <w:top w:val="nil"/>
              <w:left w:val="nil"/>
              <w:bottom w:val="single" w:sz="8" w:space="0" w:color="auto"/>
              <w:right w:val="single" w:sz="8" w:space="0" w:color="auto"/>
            </w:tcBorders>
            <w:shd w:val="clear" w:color="auto" w:fill="auto"/>
            <w:vAlign w:val="center"/>
            <w:hideMark/>
          </w:tcPr>
          <w:p w14:paraId="1D150D0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4BA27AB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3349E9B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auto" w:fill="auto"/>
            <w:vAlign w:val="center"/>
            <w:hideMark/>
          </w:tcPr>
          <w:p w14:paraId="3598C0C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24" w:type="dxa"/>
            <w:tcBorders>
              <w:top w:val="nil"/>
              <w:left w:val="nil"/>
              <w:bottom w:val="single" w:sz="8" w:space="0" w:color="auto"/>
              <w:right w:val="single" w:sz="8" w:space="0" w:color="auto"/>
            </w:tcBorders>
            <w:shd w:val="clear" w:color="auto" w:fill="auto"/>
            <w:vAlign w:val="center"/>
            <w:hideMark/>
          </w:tcPr>
          <w:p w14:paraId="4028EA0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222" w:type="dxa"/>
            <w:vAlign w:val="center"/>
            <w:hideMark/>
          </w:tcPr>
          <w:p w14:paraId="7CA64CC1"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D2425A4"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08463CFE"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СГ.04</w:t>
            </w:r>
          </w:p>
        </w:tc>
        <w:tc>
          <w:tcPr>
            <w:tcW w:w="2595" w:type="dxa"/>
            <w:tcBorders>
              <w:top w:val="nil"/>
              <w:left w:val="nil"/>
              <w:bottom w:val="single" w:sz="8" w:space="0" w:color="auto"/>
              <w:right w:val="single" w:sz="8" w:space="0" w:color="auto"/>
            </w:tcBorders>
            <w:shd w:val="clear" w:color="auto" w:fill="auto"/>
            <w:vAlign w:val="center"/>
            <w:hideMark/>
          </w:tcPr>
          <w:p w14:paraId="099E803E"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Физическая культура</w:t>
            </w:r>
          </w:p>
        </w:tc>
        <w:tc>
          <w:tcPr>
            <w:tcW w:w="633" w:type="dxa"/>
            <w:tcBorders>
              <w:top w:val="nil"/>
              <w:left w:val="nil"/>
              <w:bottom w:val="single" w:sz="8" w:space="0" w:color="auto"/>
              <w:right w:val="single" w:sz="8" w:space="0" w:color="auto"/>
            </w:tcBorders>
            <w:shd w:val="clear" w:color="000000" w:fill="FFFFFF"/>
            <w:vAlign w:val="center"/>
            <w:hideMark/>
          </w:tcPr>
          <w:p w14:paraId="20AA853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186</w:t>
            </w:r>
          </w:p>
        </w:tc>
        <w:tc>
          <w:tcPr>
            <w:tcW w:w="633" w:type="dxa"/>
            <w:tcBorders>
              <w:top w:val="nil"/>
              <w:left w:val="nil"/>
              <w:bottom w:val="single" w:sz="8" w:space="0" w:color="auto"/>
              <w:right w:val="single" w:sz="8" w:space="0" w:color="auto"/>
            </w:tcBorders>
            <w:shd w:val="clear" w:color="000000" w:fill="FFFFFF"/>
            <w:vAlign w:val="center"/>
            <w:hideMark/>
          </w:tcPr>
          <w:p w14:paraId="48C48B4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176</w:t>
            </w:r>
          </w:p>
        </w:tc>
        <w:tc>
          <w:tcPr>
            <w:tcW w:w="1417" w:type="dxa"/>
            <w:tcBorders>
              <w:top w:val="nil"/>
              <w:left w:val="nil"/>
              <w:bottom w:val="single" w:sz="8" w:space="0" w:color="auto"/>
              <w:right w:val="single" w:sz="8" w:space="0" w:color="auto"/>
            </w:tcBorders>
            <w:shd w:val="clear" w:color="000000" w:fill="FFFFFF"/>
            <w:vAlign w:val="center"/>
            <w:hideMark/>
          </w:tcPr>
          <w:p w14:paraId="371F3061"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10</w:t>
            </w:r>
          </w:p>
        </w:tc>
        <w:tc>
          <w:tcPr>
            <w:tcW w:w="1385" w:type="dxa"/>
            <w:tcBorders>
              <w:top w:val="nil"/>
              <w:left w:val="nil"/>
              <w:bottom w:val="single" w:sz="8" w:space="0" w:color="auto"/>
              <w:right w:val="single" w:sz="8" w:space="0" w:color="auto"/>
            </w:tcBorders>
            <w:shd w:val="clear" w:color="000000" w:fill="FFFFFF"/>
            <w:vAlign w:val="center"/>
            <w:hideMark/>
          </w:tcPr>
          <w:p w14:paraId="428FC511"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176</w:t>
            </w:r>
          </w:p>
        </w:tc>
        <w:tc>
          <w:tcPr>
            <w:tcW w:w="1003" w:type="dxa"/>
            <w:tcBorders>
              <w:top w:val="nil"/>
              <w:left w:val="nil"/>
              <w:bottom w:val="single" w:sz="8" w:space="0" w:color="auto"/>
              <w:right w:val="single" w:sz="8" w:space="0" w:color="auto"/>
            </w:tcBorders>
            <w:shd w:val="clear" w:color="auto" w:fill="auto"/>
            <w:vAlign w:val="center"/>
            <w:hideMark/>
          </w:tcPr>
          <w:p w14:paraId="2087F02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1A13B20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00A1651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auto" w:fill="auto"/>
            <w:vAlign w:val="center"/>
            <w:hideMark/>
          </w:tcPr>
          <w:p w14:paraId="4AAF5C0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24" w:type="dxa"/>
            <w:tcBorders>
              <w:top w:val="nil"/>
              <w:left w:val="nil"/>
              <w:bottom w:val="single" w:sz="8" w:space="0" w:color="auto"/>
              <w:right w:val="single" w:sz="8" w:space="0" w:color="auto"/>
            </w:tcBorders>
            <w:shd w:val="clear" w:color="auto" w:fill="auto"/>
            <w:vAlign w:val="center"/>
            <w:hideMark/>
          </w:tcPr>
          <w:p w14:paraId="446A2F0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222" w:type="dxa"/>
            <w:vAlign w:val="center"/>
            <w:hideMark/>
          </w:tcPr>
          <w:p w14:paraId="389A93C8"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2F1B619"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0EC4D115"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СГ.05</w:t>
            </w:r>
          </w:p>
        </w:tc>
        <w:tc>
          <w:tcPr>
            <w:tcW w:w="2595" w:type="dxa"/>
            <w:tcBorders>
              <w:top w:val="nil"/>
              <w:left w:val="nil"/>
              <w:bottom w:val="single" w:sz="8" w:space="0" w:color="auto"/>
              <w:right w:val="single" w:sz="8" w:space="0" w:color="auto"/>
            </w:tcBorders>
            <w:shd w:val="clear" w:color="auto" w:fill="auto"/>
            <w:vAlign w:val="center"/>
            <w:hideMark/>
          </w:tcPr>
          <w:p w14:paraId="2F95D790"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Основы финансовой грамотности</w:t>
            </w:r>
          </w:p>
        </w:tc>
        <w:tc>
          <w:tcPr>
            <w:tcW w:w="633" w:type="dxa"/>
            <w:tcBorders>
              <w:top w:val="nil"/>
              <w:left w:val="nil"/>
              <w:bottom w:val="single" w:sz="8" w:space="0" w:color="auto"/>
              <w:right w:val="single" w:sz="8" w:space="0" w:color="auto"/>
            </w:tcBorders>
            <w:shd w:val="clear" w:color="000000" w:fill="FFFFFF"/>
            <w:vAlign w:val="center"/>
            <w:hideMark/>
          </w:tcPr>
          <w:p w14:paraId="227B8D5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44</w:t>
            </w:r>
          </w:p>
        </w:tc>
        <w:tc>
          <w:tcPr>
            <w:tcW w:w="633" w:type="dxa"/>
            <w:tcBorders>
              <w:top w:val="nil"/>
              <w:left w:val="nil"/>
              <w:bottom w:val="single" w:sz="8" w:space="0" w:color="auto"/>
              <w:right w:val="single" w:sz="8" w:space="0" w:color="auto"/>
            </w:tcBorders>
            <w:shd w:val="clear" w:color="000000" w:fill="FFFFFF"/>
            <w:vAlign w:val="center"/>
            <w:hideMark/>
          </w:tcPr>
          <w:p w14:paraId="78EA679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20</w:t>
            </w:r>
          </w:p>
        </w:tc>
        <w:tc>
          <w:tcPr>
            <w:tcW w:w="1417" w:type="dxa"/>
            <w:tcBorders>
              <w:top w:val="nil"/>
              <w:left w:val="nil"/>
              <w:bottom w:val="single" w:sz="8" w:space="0" w:color="auto"/>
              <w:right w:val="single" w:sz="8" w:space="0" w:color="auto"/>
            </w:tcBorders>
            <w:shd w:val="clear" w:color="000000" w:fill="FFFFFF"/>
            <w:vAlign w:val="center"/>
            <w:hideMark/>
          </w:tcPr>
          <w:p w14:paraId="5395315F"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24</w:t>
            </w:r>
          </w:p>
        </w:tc>
        <w:tc>
          <w:tcPr>
            <w:tcW w:w="1385" w:type="dxa"/>
            <w:tcBorders>
              <w:top w:val="nil"/>
              <w:left w:val="nil"/>
              <w:bottom w:val="single" w:sz="8" w:space="0" w:color="auto"/>
              <w:right w:val="single" w:sz="8" w:space="0" w:color="auto"/>
            </w:tcBorders>
            <w:shd w:val="clear" w:color="000000" w:fill="FFFFFF"/>
            <w:vAlign w:val="center"/>
            <w:hideMark/>
          </w:tcPr>
          <w:p w14:paraId="1D93ECCB"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20</w:t>
            </w:r>
          </w:p>
        </w:tc>
        <w:tc>
          <w:tcPr>
            <w:tcW w:w="1003" w:type="dxa"/>
            <w:tcBorders>
              <w:top w:val="nil"/>
              <w:left w:val="nil"/>
              <w:bottom w:val="single" w:sz="8" w:space="0" w:color="auto"/>
              <w:right w:val="single" w:sz="8" w:space="0" w:color="auto"/>
            </w:tcBorders>
            <w:shd w:val="clear" w:color="auto" w:fill="auto"/>
            <w:vAlign w:val="center"/>
            <w:hideMark/>
          </w:tcPr>
          <w:p w14:paraId="4EEFF51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66999EC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2E6C75E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auto" w:fill="auto"/>
            <w:vAlign w:val="center"/>
            <w:hideMark/>
          </w:tcPr>
          <w:p w14:paraId="11F421A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24" w:type="dxa"/>
            <w:tcBorders>
              <w:top w:val="nil"/>
              <w:left w:val="nil"/>
              <w:bottom w:val="single" w:sz="8" w:space="0" w:color="auto"/>
              <w:right w:val="single" w:sz="8" w:space="0" w:color="auto"/>
            </w:tcBorders>
            <w:shd w:val="clear" w:color="auto" w:fill="auto"/>
            <w:vAlign w:val="center"/>
            <w:hideMark/>
          </w:tcPr>
          <w:p w14:paraId="5DBC758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222" w:type="dxa"/>
            <w:vAlign w:val="center"/>
            <w:hideMark/>
          </w:tcPr>
          <w:p w14:paraId="21F5EF80"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A9EAA55" w14:textId="77777777" w:rsidTr="004A6F41">
        <w:trPr>
          <w:trHeight w:val="20"/>
        </w:trPr>
        <w:tc>
          <w:tcPr>
            <w:tcW w:w="1206" w:type="dxa"/>
            <w:tcBorders>
              <w:top w:val="nil"/>
              <w:left w:val="single" w:sz="8" w:space="0" w:color="auto"/>
              <w:bottom w:val="single" w:sz="8" w:space="0" w:color="auto"/>
              <w:right w:val="single" w:sz="8" w:space="0" w:color="auto"/>
            </w:tcBorders>
            <w:shd w:val="clear" w:color="000000" w:fill="BFBFBF"/>
            <w:vAlign w:val="center"/>
            <w:hideMark/>
          </w:tcPr>
          <w:p w14:paraId="3DE3CA8D"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ОП.00</w:t>
            </w:r>
          </w:p>
        </w:tc>
        <w:tc>
          <w:tcPr>
            <w:tcW w:w="2595" w:type="dxa"/>
            <w:tcBorders>
              <w:top w:val="nil"/>
              <w:left w:val="nil"/>
              <w:bottom w:val="single" w:sz="8" w:space="0" w:color="auto"/>
              <w:right w:val="single" w:sz="8" w:space="0" w:color="auto"/>
            </w:tcBorders>
            <w:shd w:val="clear" w:color="000000" w:fill="BFBFBF"/>
            <w:vAlign w:val="center"/>
            <w:hideMark/>
          </w:tcPr>
          <w:p w14:paraId="66DE6B99"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Общепрофессиональный цикл</w:t>
            </w:r>
          </w:p>
        </w:tc>
        <w:tc>
          <w:tcPr>
            <w:tcW w:w="633" w:type="dxa"/>
            <w:tcBorders>
              <w:top w:val="nil"/>
              <w:left w:val="nil"/>
              <w:bottom w:val="single" w:sz="8" w:space="0" w:color="auto"/>
              <w:right w:val="single" w:sz="8" w:space="0" w:color="auto"/>
            </w:tcBorders>
            <w:shd w:val="clear" w:color="000000" w:fill="BFBFBF"/>
            <w:vAlign w:val="center"/>
            <w:hideMark/>
          </w:tcPr>
          <w:p w14:paraId="7DD2A764"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432</w:t>
            </w:r>
          </w:p>
        </w:tc>
        <w:tc>
          <w:tcPr>
            <w:tcW w:w="633" w:type="dxa"/>
            <w:tcBorders>
              <w:top w:val="nil"/>
              <w:left w:val="nil"/>
              <w:bottom w:val="single" w:sz="8" w:space="0" w:color="auto"/>
              <w:right w:val="single" w:sz="8" w:space="0" w:color="auto"/>
            </w:tcBorders>
            <w:shd w:val="clear" w:color="000000" w:fill="BFBFBF"/>
            <w:vAlign w:val="center"/>
            <w:hideMark/>
          </w:tcPr>
          <w:p w14:paraId="156CAD3A"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230</w:t>
            </w:r>
          </w:p>
        </w:tc>
        <w:tc>
          <w:tcPr>
            <w:tcW w:w="1417" w:type="dxa"/>
            <w:tcBorders>
              <w:top w:val="nil"/>
              <w:left w:val="nil"/>
              <w:bottom w:val="single" w:sz="8" w:space="0" w:color="auto"/>
              <w:right w:val="single" w:sz="8" w:space="0" w:color="auto"/>
            </w:tcBorders>
            <w:shd w:val="clear" w:color="000000" w:fill="BFBFBF"/>
            <w:vAlign w:val="center"/>
            <w:hideMark/>
          </w:tcPr>
          <w:p w14:paraId="053E5454"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166</w:t>
            </w:r>
          </w:p>
        </w:tc>
        <w:tc>
          <w:tcPr>
            <w:tcW w:w="1385" w:type="dxa"/>
            <w:tcBorders>
              <w:top w:val="nil"/>
              <w:left w:val="nil"/>
              <w:bottom w:val="single" w:sz="8" w:space="0" w:color="auto"/>
              <w:right w:val="single" w:sz="8" w:space="0" w:color="auto"/>
            </w:tcBorders>
            <w:shd w:val="clear" w:color="000000" w:fill="BFBFBF"/>
            <w:vAlign w:val="center"/>
            <w:hideMark/>
          </w:tcPr>
          <w:p w14:paraId="4335CE37"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230</w:t>
            </w:r>
          </w:p>
        </w:tc>
        <w:tc>
          <w:tcPr>
            <w:tcW w:w="1003" w:type="dxa"/>
            <w:tcBorders>
              <w:top w:val="nil"/>
              <w:left w:val="nil"/>
              <w:bottom w:val="single" w:sz="8" w:space="0" w:color="auto"/>
              <w:right w:val="single" w:sz="8" w:space="0" w:color="auto"/>
            </w:tcBorders>
            <w:shd w:val="clear" w:color="000000" w:fill="BFBFBF"/>
            <w:vAlign w:val="center"/>
            <w:hideMark/>
          </w:tcPr>
          <w:p w14:paraId="0234FA9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973" w:type="dxa"/>
            <w:tcBorders>
              <w:top w:val="nil"/>
              <w:left w:val="nil"/>
              <w:bottom w:val="single" w:sz="8" w:space="0" w:color="auto"/>
              <w:right w:val="single" w:sz="8" w:space="0" w:color="auto"/>
            </w:tcBorders>
            <w:shd w:val="clear" w:color="000000" w:fill="BFBFBF"/>
            <w:vAlign w:val="center"/>
            <w:hideMark/>
          </w:tcPr>
          <w:p w14:paraId="457D0CFA"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Х</w:t>
            </w:r>
          </w:p>
        </w:tc>
        <w:tc>
          <w:tcPr>
            <w:tcW w:w="1911" w:type="dxa"/>
            <w:tcBorders>
              <w:top w:val="nil"/>
              <w:left w:val="nil"/>
              <w:bottom w:val="single" w:sz="8" w:space="0" w:color="auto"/>
              <w:right w:val="single" w:sz="8" w:space="0" w:color="auto"/>
            </w:tcBorders>
            <w:shd w:val="clear" w:color="000000" w:fill="BFBFBF"/>
            <w:vAlign w:val="center"/>
            <w:hideMark/>
          </w:tcPr>
          <w:p w14:paraId="6967A22B"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Х</w:t>
            </w:r>
          </w:p>
        </w:tc>
        <w:tc>
          <w:tcPr>
            <w:tcW w:w="1519" w:type="dxa"/>
            <w:tcBorders>
              <w:top w:val="nil"/>
              <w:left w:val="nil"/>
              <w:bottom w:val="single" w:sz="8" w:space="0" w:color="auto"/>
              <w:right w:val="single" w:sz="8" w:space="0" w:color="auto"/>
            </w:tcBorders>
            <w:shd w:val="clear" w:color="000000" w:fill="BFBFBF"/>
            <w:vAlign w:val="center"/>
            <w:hideMark/>
          </w:tcPr>
          <w:p w14:paraId="47C54A2D"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36</w:t>
            </w:r>
          </w:p>
        </w:tc>
        <w:tc>
          <w:tcPr>
            <w:tcW w:w="1524" w:type="dxa"/>
            <w:tcBorders>
              <w:top w:val="nil"/>
              <w:left w:val="nil"/>
              <w:bottom w:val="single" w:sz="8" w:space="0" w:color="auto"/>
              <w:right w:val="single" w:sz="8" w:space="0" w:color="auto"/>
            </w:tcBorders>
            <w:shd w:val="clear" w:color="000000" w:fill="BFBFBF"/>
            <w:vAlign w:val="center"/>
            <w:hideMark/>
          </w:tcPr>
          <w:p w14:paraId="76BB722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222" w:type="dxa"/>
            <w:vAlign w:val="center"/>
            <w:hideMark/>
          </w:tcPr>
          <w:p w14:paraId="1017C2F3"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269C9E93"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33F978B7"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ОП.01</w:t>
            </w:r>
          </w:p>
        </w:tc>
        <w:tc>
          <w:tcPr>
            <w:tcW w:w="2595" w:type="dxa"/>
            <w:tcBorders>
              <w:top w:val="nil"/>
              <w:left w:val="nil"/>
              <w:bottom w:val="single" w:sz="8" w:space="0" w:color="auto"/>
              <w:right w:val="single" w:sz="8" w:space="0" w:color="auto"/>
            </w:tcBorders>
            <w:shd w:val="clear" w:color="auto" w:fill="auto"/>
            <w:vAlign w:val="center"/>
            <w:hideMark/>
          </w:tcPr>
          <w:p w14:paraId="0498C572"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Инженерная графика</w:t>
            </w:r>
          </w:p>
        </w:tc>
        <w:tc>
          <w:tcPr>
            <w:tcW w:w="633" w:type="dxa"/>
            <w:tcBorders>
              <w:top w:val="nil"/>
              <w:left w:val="nil"/>
              <w:bottom w:val="single" w:sz="8" w:space="0" w:color="auto"/>
              <w:right w:val="single" w:sz="8" w:space="0" w:color="auto"/>
            </w:tcBorders>
            <w:shd w:val="clear" w:color="000000" w:fill="FFFFFF"/>
            <w:vAlign w:val="center"/>
            <w:hideMark/>
          </w:tcPr>
          <w:p w14:paraId="73DB6C6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80</w:t>
            </w:r>
          </w:p>
        </w:tc>
        <w:tc>
          <w:tcPr>
            <w:tcW w:w="633" w:type="dxa"/>
            <w:tcBorders>
              <w:top w:val="nil"/>
              <w:left w:val="nil"/>
              <w:bottom w:val="single" w:sz="8" w:space="0" w:color="auto"/>
              <w:right w:val="single" w:sz="8" w:space="0" w:color="auto"/>
            </w:tcBorders>
            <w:shd w:val="clear" w:color="000000" w:fill="FFFFFF"/>
            <w:vAlign w:val="center"/>
            <w:hideMark/>
          </w:tcPr>
          <w:p w14:paraId="43DA518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66</w:t>
            </w:r>
          </w:p>
        </w:tc>
        <w:tc>
          <w:tcPr>
            <w:tcW w:w="1417" w:type="dxa"/>
            <w:tcBorders>
              <w:top w:val="nil"/>
              <w:left w:val="nil"/>
              <w:bottom w:val="single" w:sz="8" w:space="0" w:color="auto"/>
              <w:right w:val="single" w:sz="8" w:space="0" w:color="auto"/>
            </w:tcBorders>
            <w:shd w:val="clear" w:color="000000" w:fill="FFFFFF"/>
            <w:vAlign w:val="center"/>
            <w:hideMark/>
          </w:tcPr>
          <w:p w14:paraId="29779FF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w:t>
            </w:r>
          </w:p>
        </w:tc>
        <w:tc>
          <w:tcPr>
            <w:tcW w:w="1385" w:type="dxa"/>
            <w:tcBorders>
              <w:top w:val="nil"/>
              <w:left w:val="nil"/>
              <w:bottom w:val="single" w:sz="8" w:space="0" w:color="auto"/>
              <w:right w:val="single" w:sz="8" w:space="0" w:color="auto"/>
            </w:tcBorders>
            <w:shd w:val="clear" w:color="000000" w:fill="FFFFFF"/>
            <w:vAlign w:val="center"/>
            <w:hideMark/>
          </w:tcPr>
          <w:p w14:paraId="6D405F0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66</w:t>
            </w:r>
          </w:p>
        </w:tc>
        <w:tc>
          <w:tcPr>
            <w:tcW w:w="1003" w:type="dxa"/>
            <w:tcBorders>
              <w:top w:val="nil"/>
              <w:left w:val="nil"/>
              <w:bottom w:val="single" w:sz="8" w:space="0" w:color="auto"/>
              <w:right w:val="single" w:sz="8" w:space="0" w:color="auto"/>
            </w:tcBorders>
            <w:shd w:val="clear" w:color="auto" w:fill="auto"/>
            <w:vAlign w:val="center"/>
            <w:hideMark/>
          </w:tcPr>
          <w:p w14:paraId="5989A3D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10607B4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911" w:type="dxa"/>
            <w:tcBorders>
              <w:top w:val="nil"/>
              <w:left w:val="nil"/>
              <w:bottom w:val="single" w:sz="8" w:space="0" w:color="auto"/>
              <w:right w:val="single" w:sz="8" w:space="0" w:color="auto"/>
            </w:tcBorders>
            <w:shd w:val="clear" w:color="auto" w:fill="auto"/>
            <w:vAlign w:val="center"/>
            <w:hideMark/>
          </w:tcPr>
          <w:p w14:paraId="60652CE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000000" w:fill="FFFFFF"/>
            <w:vAlign w:val="center"/>
            <w:hideMark/>
          </w:tcPr>
          <w:p w14:paraId="24786DE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12</w:t>
            </w:r>
          </w:p>
        </w:tc>
        <w:tc>
          <w:tcPr>
            <w:tcW w:w="1524" w:type="dxa"/>
            <w:tcBorders>
              <w:top w:val="nil"/>
              <w:left w:val="nil"/>
              <w:bottom w:val="single" w:sz="8" w:space="0" w:color="auto"/>
              <w:right w:val="single" w:sz="8" w:space="0" w:color="auto"/>
            </w:tcBorders>
            <w:shd w:val="clear" w:color="000000" w:fill="FFFFFF"/>
            <w:vAlign w:val="center"/>
            <w:hideMark/>
          </w:tcPr>
          <w:p w14:paraId="3B1D753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742766B8"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30A352D9"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617C3F72"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ОП.02</w:t>
            </w:r>
          </w:p>
        </w:tc>
        <w:tc>
          <w:tcPr>
            <w:tcW w:w="2595" w:type="dxa"/>
            <w:tcBorders>
              <w:top w:val="nil"/>
              <w:left w:val="nil"/>
              <w:bottom w:val="single" w:sz="8" w:space="0" w:color="auto"/>
              <w:right w:val="single" w:sz="8" w:space="0" w:color="auto"/>
            </w:tcBorders>
            <w:shd w:val="clear" w:color="auto" w:fill="auto"/>
            <w:vAlign w:val="center"/>
            <w:hideMark/>
          </w:tcPr>
          <w:p w14:paraId="769AF4A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Материаловедение</w:t>
            </w:r>
          </w:p>
        </w:tc>
        <w:tc>
          <w:tcPr>
            <w:tcW w:w="633" w:type="dxa"/>
            <w:tcBorders>
              <w:top w:val="nil"/>
              <w:left w:val="nil"/>
              <w:bottom w:val="single" w:sz="8" w:space="0" w:color="auto"/>
              <w:right w:val="single" w:sz="8" w:space="0" w:color="auto"/>
            </w:tcBorders>
            <w:shd w:val="clear" w:color="000000" w:fill="FFFFFF"/>
            <w:vAlign w:val="center"/>
            <w:hideMark/>
          </w:tcPr>
          <w:p w14:paraId="31A83DE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34</w:t>
            </w:r>
          </w:p>
        </w:tc>
        <w:tc>
          <w:tcPr>
            <w:tcW w:w="633" w:type="dxa"/>
            <w:tcBorders>
              <w:top w:val="nil"/>
              <w:left w:val="nil"/>
              <w:bottom w:val="single" w:sz="8" w:space="0" w:color="auto"/>
              <w:right w:val="single" w:sz="8" w:space="0" w:color="auto"/>
            </w:tcBorders>
            <w:shd w:val="clear" w:color="000000" w:fill="FFFFFF"/>
            <w:vAlign w:val="center"/>
            <w:hideMark/>
          </w:tcPr>
          <w:p w14:paraId="1E5C7AC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w:t>
            </w:r>
          </w:p>
        </w:tc>
        <w:tc>
          <w:tcPr>
            <w:tcW w:w="1417" w:type="dxa"/>
            <w:tcBorders>
              <w:top w:val="nil"/>
              <w:left w:val="nil"/>
              <w:bottom w:val="single" w:sz="8" w:space="0" w:color="auto"/>
              <w:right w:val="single" w:sz="8" w:space="0" w:color="auto"/>
            </w:tcBorders>
            <w:shd w:val="clear" w:color="000000" w:fill="FFFFFF"/>
            <w:vAlign w:val="center"/>
            <w:hideMark/>
          </w:tcPr>
          <w:p w14:paraId="5CDFCBC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24</w:t>
            </w:r>
          </w:p>
        </w:tc>
        <w:tc>
          <w:tcPr>
            <w:tcW w:w="1385" w:type="dxa"/>
            <w:tcBorders>
              <w:top w:val="nil"/>
              <w:left w:val="nil"/>
              <w:bottom w:val="single" w:sz="8" w:space="0" w:color="auto"/>
              <w:right w:val="single" w:sz="8" w:space="0" w:color="auto"/>
            </w:tcBorders>
            <w:shd w:val="clear" w:color="000000" w:fill="FFFFFF"/>
            <w:vAlign w:val="center"/>
            <w:hideMark/>
          </w:tcPr>
          <w:p w14:paraId="109AAD0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w:t>
            </w:r>
          </w:p>
        </w:tc>
        <w:tc>
          <w:tcPr>
            <w:tcW w:w="1003" w:type="dxa"/>
            <w:tcBorders>
              <w:top w:val="nil"/>
              <w:left w:val="nil"/>
              <w:bottom w:val="single" w:sz="8" w:space="0" w:color="auto"/>
              <w:right w:val="single" w:sz="8" w:space="0" w:color="auto"/>
            </w:tcBorders>
            <w:shd w:val="clear" w:color="auto" w:fill="auto"/>
            <w:vAlign w:val="center"/>
            <w:hideMark/>
          </w:tcPr>
          <w:p w14:paraId="18EC9D7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4860BED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911" w:type="dxa"/>
            <w:tcBorders>
              <w:top w:val="nil"/>
              <w:left w:val="nil"/>
              <w:bottom w:val="single" w:sz="8" w:space="0" w:color="auto"/>
              <w:right w:val="single" w:sz="8" w:space="0" w:color="auto"/>
            </w:tcBorders>
            <w:shd w:val="clear" w:color="auto" w:fill="auto"/>
            <w:vAlign w:val="center"/>
            <w:hideMark/>
          </w:tcPr>
          <w:p w14:paraId="4286CA5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000000" w:fill="FFFFFF"/>
            <w:vAlign w:val="center"/>
            <w:hideMark/>
          </w:tcPr>
          <w:p w14:paraId="480D9CA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000000" w:fill="FFFFFF"/>
            <w:vAlign w:val="center"/>
            <w:hideMark/>
          </w:tcPr>
          <w:p w14:paraId="4D3FE18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26BCB61E"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090DCC8"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04AE2048"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ОП.03</w:t>
            </w:r>
          </w:p>
        </w:tc>
        <w:tc>
          <w:tcPr>
            <w:tcW w:w="2595" w:type="dxa"/>
            <w:tcBorders>
              <w:top w:val="nil"/>
              <w:left w:val="nil"/>
              <w:bottom w:val="single" w:sz="8" w:space="0" w:color="auto"/>
              <w:right w:val="single" w:sz="8" w:space="0" w:color="auto"/>
            </w:tcBorders>
            <w:shd w:val="clear" w:color="auto" w:fill="auto"/>
            <w:vAlign w:val="center"/>
            <w:hideMark/>
          </w:tcPr>
          <w:p w14:paraId="27192EA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Техническая механика</w:t>
            </w:r>
          </w:p>
        </w:tc>
        <w:tc>
          <w:tcPr>
            <w:tcW w:w="633" w:type="dxa"/>
            <w:tcBorders>
              <w:top w:val="nil"/>
              <w:left w:val="nil"/>
              <w:bottom w:val="single" w:sz="8" w:space="0" w:color="auto"/>
              <w:right w:val="single" w:sz="8" w:space="0" w:color="auto"/>
            </w:tcBorders>
            <w:shd w:val="clear" w:color="000000" w:fill="FFFFFF"/>
            <w:vAlign w:val="center"/>
            <w:hideMark/>
          </w:tcPr>
          <w:p w14:paraId="0C1F242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80</w:t>
            </w:r>
          </w:p>
        </w:tc>
        <w:tc>
          <w:tcPr>
            <w:tcW w:w="633" w:type="dxa"/>
            <w:tcBorders>
              <w:top w:val="nil"/>
              <w:left w:val="nil"/>
              <w:bottom w:val="single" w:sz="8" w:space="0" w:color="auto"/>
              <w:right w:val="single" w:sz="8" w:space="0" w:color="auto"/>
            </w:tcBorders>
            <w:shd w:val="clear" w:color="000000" w:fill="FFFFFF"/>
            <w:vAlign w:val="center"/>
            <w:hideMark/>
          </w:tcPr>
          <w:p w14:paraId="21BB504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1417" w:type="dxa"/>
            <w:tcBorders>
              <w:top w:val="nil"/>
              <w:left w:val="nil"/>
              <w:bottom w:val="single" w:sz="8" w:space="0" w:color="auto"/>
              <w:right w:val="single" w:sz="8" w:space="0" w:color="auto"/>
            </w:tcBorders>
            <w:shd w:val="clear" w:color="000000" w:fill="FFFFFF"/>
            <w:vAlign w:val="center"/>
            <w:hideMark/>
          </w:tcPr>
          <w:p w14:paraId="2A027DC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32</w:t>
            </w:r>
          </w:p>
        </w:tc>
        <w:tc>
          <w:tcPr>
            <w:tcW w:w="1385" w:type="dxa"/>
            <w:tcBorders>
              <w:top w:val="nil"/>
              <w:left w:val="nil"/>
              <w:bottom w:val="single" w:sz="8" w:space="0" w:color="auto"/>
              <w:right w:val="single" w:sz="8" w:space="0" w:color="auto"/>
            </w:tcBorders>
            <w:shd w:val="clear" w:color="000000" w:fill="FFFFFF"/>
            <w:vAlign w:val="center"/>
            <w:hideMark/>
          </w:tcPr>
          <w:p w14:paraId="3CA0A6B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1003" w:type="dxa"/>
            <w:tcBorders>
              <w:top w:val="nil"/>
              <w:left w:val="nil"/>
              <w:bottom w:val="single" w:sz="8" w:space="0" w:color="auto"/>
              <w:right w:val="single" w:sz="8" w:space="0" w:color="auto"/>
            </w:tcBorders>
            <w:shd w:val="clear" w:color="auto" w:fill="auto"/>
            <w:vAlign w:val="center"/>
            <w:hideMark/>
          </w:tcPr>
          <w:p w14:paraId="7A28AFB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05EAF02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210AEF3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FFFFFF"/>
            <w:vAlign w:val="center"/>
            <w:hideMark/>
          </w:tcPr>
          <w:p w14:paraId="3B88DB6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12</w:t>
            </w:r>
          </w:p>
        </w:tc>
        <w:tc>
          <w:tcPr>
            <w:tcW w:w="1524" w:type="dxa"/>
            <w:tcBorders>
              <w:top w:val="nil"/>
              <w:left w:val="nil"/>
              <w:bottom w:val="single" w:sz="8" w:space="0" w:color="auto"/>
              <w:right w:val="single" w:sz="8" w:space="0" w:color="auto"/>
            </w:tcBorders>
            <w:shd w:val="clear" w:color="000000" w:fill="FFFFFF"/>
            <w:vAlign w:val="center"/>
            <w:hideMark/>
          </w:tcPr>
          <w:p w14:paraId="0C564CB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65C924AD"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2ADF7774"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0072DFFE"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ОП.04</w:t>
            </w:r>
          </w:p>
        </w:tc>
        <w:tc>
          <w:tcPr>
            <w:tcW w:w="2595" w:type="dxa"/>
            <w:tcBorders>
              <w:top w:val="nil"/>
              <w:left w:val="nil"/>
              <w:bottom w:val="single" w:sz="8" w:space="0" w:color="auto"/>
              <w:right w:val="single" w:sz="8" w:space="0" w:color="auto"/>
            </w:tcBorders>
            <w:shd w:val="clear" w:color="auto" w:fill="auto"/>
            <w:vAlign w:val="center"/>
            <w:hideMark/>
          </w:tcPr>
          <w:p w14:paraId="5207C626"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Метрология, стандартизация и технические измерения</w:t>
            </w:r>
          </w:p>
        </w:tc>
        <w:tc>
          <w:tcPr>
            <w:tcW w:w="633" w:type="dxa"/>
            <w:tcBorders>
              <w:top w:val="nil"/>
              <w:left w:val="nil"/>
              <w:bottom w:val="single" w:sz="8" w:space="0" w:color="auto"/>
              <w:right w:val="single" w:sz="8" w:space="0" w:color="auto"/>
            </w:tcBorders>
            <w:shd w:val="clear" w:color="000000" w:fill="FFFFFF"/>
            <w:vAlign w:val="center"/>
            <w:hideMark/>
          </w:tcPr>
          <w:p w14:paraId="0F49867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34</w:t>
            </w:r>
          </w:p>
        </w:tc>
        <w:tc>
          <w:tcPr>
            <w:tcW w:w="633" w:type="dxa"/>
            <w:tcBorders>
              <w:top w:val="nil"/>
              <w:left w:val="nil"/>
              <w:bottom w:val="single" w:sz="8" w:space="0" w:color="auto"/>
              <w:right w:val="single" w:sz="8" w:space="0" w:color="auto"/>
            </w:tcBorders>
            <w:shd w:val="clear" w:color="000000" w:fill="FFFFFF"/>
            <w:vAlign w:val="center"/>
            <w:hideMark/>
          </w:tcPr>
          <w:p w14:paraId="12B815F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w:t>
            </w:r>
          </w:p>
        </w:tc>
        <w:tc>
          <w:tcPr>
            <w:tcW w:w="1417" w:type="dxa"/>
            <w:tcBorders>
              <w:top w:val="nil"/>
              <w:left w:val="nil"/>
              <w:bottom w:val="single" w:sz="8" w:space="0" w:color="auto"/>
              <w:right w:val="single" w:sz="8" w:space="0" w:color="auto"/>
            </w:tcBorders>
            <w:shd w:val="clear" w:color="000000" w:fill="FFFFFF"/>
            <w:vAlign w:val="center"/>
            <w:hideMark/>
          </w:tcPr>
          <w:p w14:paraId="3B2F67F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20</w:t>
            </w:r>
          </w:p>
        </w:tc>
        <w:tc>
          <w:tcPr>
            <w:tcW w:w="1385" w:type="dxa"/>
            <w:tcBorders>
              <w:top w:val="nil"/>
              <w:left w:val="nil"/>
              <w:bottom w:val="single" w:sz="8" w:space="0" w:color="auto"/>
              <w:right w:val="single" w:sz="8" w:space="0" w:color="auto"/>
            </w:tcBorders>
            <w:shd w:val="clear" w:color="000000" w:fill="FFFFFF"/>
            <w:vAlign w:val="center"/>
            <w:hideMark/>
          </w:tcPr>
          <w:p w14:paraId="24B35FC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w:t>
            </w:r>
          </w:p>
        </w:tc>
        <w:tc>
          <w:tcPr>
            <w:tcW w:w="1003" w:type="dxa"/>
            <w:tcBorders>
              <w:top w:val="nil"/>
              <w:left w:val="nil"/>
              <w:bottom w:val="single" w:sz="8" w:space="0" w:color="auto"/>
              <w:right w:val="single" w:sz="8" w:space="0" w:color="auto"/>
            </w:tcBorders>
            <w:shd w:val="clear" w:color="auto" w:fill="auto"/>
            <w:vAlign w:val="center"/>
            <w:hideMark/>
          </w:tcPr>
          <w:p w14:paraId="106DCC8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5F4C273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0789507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FFFFFF"/>
            <w:vAlign w:val="center"/>
            <w:hideMark/>
          </w:tcPr>
          <w:p w14:paraId="39E06C6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000000" w:fill="FFFFFF"/>
            <w:vAlign w:val="center"/>
            <w:hideMark/>
          </w:tcPr>
          <w:p w14:paraId="71AC55D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7B669E9A"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61B0F8D9" w14:textId="77777777" w:rsidTr="004A6F41">
        <w:trPr>
          <w:trHeight w:val="20"/>
        </w:trPr>
        <w:tc>
          <w:tcPr>
            <w:tcW w:w="1206" w:type="dxa"/>
            <w:tcBorders>
              <w:top w:val="nil"/>
              <w:left w:val="single" w:sz="8" w:space="0" w:color="auto"/>
              <w:bottom w:val="single" w:sz="4" w:space="0" w:color="auto"/>
              <w:right w:val="single" w:sz="8" w:space="0" w:color="auto"/>
            </w:tcBorders>
            <w:shd w:val="clear" w:color="auto" w:fill="auto"/>
            <w:vAlign w:val="center"/>
            <w:hideMark/>
          </w:tcPr>
          <w:p w14:paraId="59F65A35"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ОП.05</w:t>
            </w:r>
          </w:p>
        </w:tc>
        <w:tc>
          <w:tcPr>
            <w:tcW w:w="2595" w:type="dxa"/>
            <w:tcBorders>
              <w:top w:val="nil"/>
              <w:left w:val="nil"/>
              <w:bottom w:val="single" w:sz="4" w:space="0" w:color="auto"/>
              <w:right w:val="single" w:sz="8" w:space="0" w:color="auto"/>
            </w:tcBorders>
            <w:shd w:val="clear" w:color="auto" w:fill="auto"/>
            <w:vAlign w:val="center"/>
            <w:hideMark/>
          </w:tcPr>
          <w:p w14:paraId="5AEF7E8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Электротехника и  основы электроники</w:t>
            </w:r>
          </w:p>
        </w:tc>
        <w:tc>
          <w:tcPr>
            <w:tcW w:w="633" w:type="dxa"/>
            <w:tcBorders>
              <w:top w:val="nil"/>
              <w:left w:val="nil"/>
              <w:bottom w:val="single" w:sz="4" w:space="0" w:color="auto"/>
              <w:right w:val="single" w:sz="8" w:space="0" w:color="auto"/>
            </w:tcBorders>
            <w:shd w:val="clear" w:color="000000" w:fill="FFFFFF"/>
            <w:vAlign w:val="center"/>
            <w:hideMark/>
          </w:tcPr>
          <w:p w14:paraId="30D570E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34</w:t>
            </w:r>
          </w:p>
        </w:tc>
        <w:tc>
          <w:tcPr>
            <w:tcW w:w="633" w:type="dxa"/>
            <w:tcBorders>
              <w:top w:val="nil"/>
              <w:left w:val="nil"/>
              <w:bottom w:val="single" w:sz="4" w:space="0" w:color="auto"/>
              <w:right w:val="single" w:sz="8" w:space="0" w:color="auto"/>
            </w:tcBorders>
            <w:shd w:val="clear" w:color="000000" w:fill="FFFFFF"/>
            <w:vAlign w:val="center"/>
            <w:hideMark/>
          </w:tcPr>
          <w:p w14:paraId="075A58A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w:t>
            </w:r>
          </w:p>
        </w:tc>
        <w:tc>
          <w:tcPr>
            <w:tcW w:w="1417" w:type="dxa"/>
            <w:tcBorders>
              <w:top w:val="nil"/>
              <w:left w:val="nil"/>
              <w:bottom w:val="single" w:sz="4" w:space="0" w:color="auto"/>
              <w:right w:val="single" w:sz="8" w:space="0" w:color="auto"/>
            </w:tcBorders>
            <w:shd w:val="clear" w:color="000000" w:fill="FFFFFF"/>
            <w:vAlign w:val="center"/>
            <w:hideMark/>
          </w:tcPr>
          <w:p w14:paraId="300760E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24</w:t>
            </w:r>
          </w:p>
        </w:tc>
        <w:tc>
          <w:tcPr>
            <w:tcW w:w="1385" w:type="dxa"/>
            <w:tcBorders>
              <w:top w:val="nil"/>
              <w:left w:val="nil"/>
              <w:bottom w:val="single" w:sz="4" w:space="0" w:color="auto"/>
              <w:right w:val="single" w:sz="8" w:space="0" w:color="auto"/>
            </w:tcBorders>
            <w:shd w:val="clear" w:color="000000" w:fill="FFFFFF"/>
            <w:vAlign w:val="center"/>
            <w:hideMark/>
          </w:tcPr>
          <w:p w14:paraId="261E134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w:t>
            </w:r>
          </w:p>
        </w:tc>
        <w:tc>
          <w:tcPr>
            <w:tcW w:w="1003" w:type="dxa"/>
            <w:tcBorders>
              <w:top w:val="nil"/>
              <w:left w:val="nil"/>
              <w:bottom w:val="single" w:sz="4" w:space="0" w:color="auto"/>
              <w:right w:val="single" w:sz="8" w:space="0" w:color="auto"/>
            </w:tcBorders>
            <w:shd w:val="clear" w:color="auto" w:fill="auto"/>
            <w:vAlign w:val="center"/>
            <w:hideMark/>
          </w:tcPr>
          <w:p w14:paraId="6AD75B7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4" w:space="0" w:color="auto"/>
              <w:right w:val="single" w:sz="8" w:space="0" w:color="auto"/>
            </w:tcBorders>
            <w:shd w:val="clear" w:color="auto" w:fill="auto"/>
            <w:vAlign w:val="center"/>
            <w:hideMark/>
          </w:tcPr>
          <w:p w14:paraId="62DC028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4" w:space="0" w:color="auto"/>
              <w:right w:val="single" w:sz="8" w:space="0" w:color="auto"/>
            </w:tcBorders>
            <w:shd w:val="clear" w:color="auto" w:fill="auto"/>
            <w:vAlign w:val="center"/>
            <w:hideMark/>
          </w:tcPr>
          <w:p w14:paraId="2D59ADE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4" w:space="0" w:color="auto"/>
              <w:right w:val="single" w:sz="8" w:space="0" w:color="auto"/>
            </w:tcBorders>
            <w:shd w:val="clear" w:color="000000" w:fill="FFFFFF"/>
            <w:vAlign w:val="center"/>
            <w:hideMark/>
          </w:tcPr>
          <w:p w14:paraId="6471BEA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4" w:space="0" w:color="auto"/>
              <w:right w:val="single" w:sz="8" w:space="0" w:color="auto"/>
            </w:tcBorders>
            <w:shd w:val="clear" w:color="000000" w:fill="FFFFFF"/>
            <w:vAlign w:val="center"/>
            <w:hideMark/>
          </w:tcPr>
          <w:p w14:paraId="7AACD66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53AAFCCC"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581267FE" w14:textId="77777777" w:rsidTr="004A6F41">
        <w:trPr>
          <w:trHeight w:val="20"/>
        </w:trPr>
        <w:tc>
          <w:tcPr>
            <w:tcW w:w="120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D477565"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lastRenderedPageBreak/>
              <w:t>ОП.06</w:t>
            </w:r>
          </w:p>
        </w:tc>
        <w:tc>
          <w:tcPr>
            <w:tcW w:w="2595" w:type="dxa"/>
            <w:tcBorders>
              <w:top w:val="single" w:sz="4" w:space="0" w:color="auto"/>
              <w:left w:val="nil"/>
              <w:bottom w:val="single" w:sz="8" w:space="0" w:color="auto"/>
              <w:right w:val="single" w:sz="8" w:space="0" w:color="auto"/>
            </w:tcBorders>
            <w:shd w:val="clear" w:color="auto" w:fill="auto"/>
            <w:vAlign w:val="center"/>
            <w:hideMark/>
          </w:tcPr>
          <w:p w14:paraId="196F985C"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Обработка металлов резанием, станки и инструменты</w:t>
            </w:r>
          </w:p>
        </w:tc>
        <w:tc>
          <w:tcPr>
            <w:tcW w:w="633" w:type="dxa"/>
            <w:tcBorders>
              <w:top w:val="single" w:sz="4" w:space="0" w:color="auto"/>
              <w:left w:val="nil"/>
              <w:bottom w:val="single" w:sz="8" w:space="0" w:color="auto"/>
              <w:right w:val="single" w:sz="8" w:space="0" w:color="auto"/>
            </w:tcBorders>
            <w:shd w:val="clear" w:color="000000" w:fill="FFFFFF"/>
            <w:vAlign w:val="center"/>
            <w:hideMark/>
          </w:tcPr>
          <w:p w14:paraId="6934ADC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46</w:t>
            </w:r>
          </w:p>
        </w:tc>
        <w:tc>
          <w:tcPr>
            <w:tcW w:w="633" w:type="dxa"/>
            <w:tcBorders>
              <w:top w:val="single" w:sz="4" w:space="0" w:color="auto"/>
              <w:left w:val="nil"/>
              <w:bottom w:val="single" w:sz="8" w:space="0" w:color="auto"/>
              <w:right w:val="single" w:sz="8" w:space="0" w:color="auto"/>
            </w:tcBorders>
            <w:shd w:val="clear" w:color="000000" w:fill="FFFFFF"/>
            <w:vAlign w:val="center"/>
            <w:hideMark/>
          </w:tcPr>
          <w:p w14:paraId="24FB998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16</w:t>
            </w:r>
          </w:p>
        </w:tc>
        <w:tc>
          <w:tcPr>
            <w:tcW w:w="1417" w:type="dxa"/>
            <w:tcBorders>
              <w:top w:val="single" w:sz="4" w:space="0" w:color="auto"/>
              <w:left w:val="nil"/>
              <w:bottom w:val="single" w:sz="8" w:space="0" w:color="auto"/>
              <w:right w:val="single" w:sz="8" w:space="0" w:color="auto"/>
            </w:tcBorders>
            <w:shd w:val="clear" w:color="000000" w:fill="FFFFFF"/>
            <w:vAlign w:val="center"/>
            <w:hideMark/>
          </w:tcPr>
          <w:p w14:paraId="633D17D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1385" w:type="dxa"/>
            <w:tcBorders>
              <w:top w:val="single" w:sz="4" w:space="0" w:color="auto"/>
              <w:left w:val="nil"/>
              <w:bottom w:val="single" w:sz="8" w:space="0" w:color="auto"/>
              <w:right w:val="single" w:sz="8" w:space="0" w:color="auto"/>
            </w:tcBorders>
            <w:shd w:val="clear" w:color="000000" w:fill="FFFFFF"/>
            <w:vAlign w:val="center"/>
            <w:hideMark/>
          </w:tcPr>
          <w:p w14:paraId="39C8B0D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16</w:t>
            </w:r>
          </w:p>
        </w:tc>
        <w:tc>
          <w:tcPr>
            <w:tcW w:w="1003" w:type="dxa"/>
            <w:tcBorders>
              <w:top w:val="single" w:sz="4" w:space="0" w:color="auto"/>
              <w:left w:val="nil"/>
              <w:bottom w:val="single" w:sz="8" w:space="0" w:color="auto"/>
              <w:right w:val="single" w:sz="8" w:space="0" w:color="auto"/>
            </w:tcBorders>
            <w:shd w:val="clear" w:color="auto" w:fill="auto"/>
            <w:vAlign w:val="center"/>
            <w:hideMark/>
          </w:tcPr>
          <w:p w14:paraId="63349C6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746181D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single" w:sz="4" w:space="0" w:color="auto"/>
              <w:left w:val="nil"/>
              <w:bottom w:val="single" w:sz="8" w:space="0" w:color="auto"/>
              <w:right w:val="single" w:sz="8" w:space="0" w:color="auto"/>
            </w:tcBorders>
            <w:shd w:val="clear" w:color="auto" w:fill="auto"/>
            <w:vAlign w:val="center"/>
            <w:hideMark/>
          </w:tcPr>
          <w:p w14:paraId="5BBE440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single" w:sz="4" w:space="0" w:color="auto"/>
              <w:left w:val="nil"/>
              <w:bottom w:val="single" w:sz="8" w:space="0" w:color="auto"/>
              <w:right w:val="single" w:sz="8" w:space="0" w:color="auto"/>
            </w:tcBorders>
            <w:shd w:val="clear" w:color="000000" w:fill="FFFFFF"/>
            <w:vAlign w:val="center"/>
            <w:hideMark/>
          </w:tcPr>
          <w:p w14:paraId="2D44D2B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12</w:t>
            </w:r>
          </w:p>
        </w:tc>
        <w:tc>
          <w:tcPr>
            <w:tcW w:w="1524" w:type="dxa"/>
            <w:tcBorders>
              <w:top w:val="single" w:sz="4" w:space="0" w:color="auto"/>
              <w:left w:val="nil"/>
              <w:bottom w:val="single" w:sz="8" w:space="0" w:color="auto"/>
              <w:right w:val="single" w:sz="8" w:space="0" w:color="auto"/>
            </w:tcBorders>
            <w:shd w:val="clear" w:color="000000" w:fill="FFFFFF"/>
            <w:vAlign w:val="center"/>
            <w:hideMark/>
          </w:tcPr>
          <w:p w14:paraId="4455120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0EA12B9A"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5C63D396"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552C6C30"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ОП.07</w:t>
            </w:r>
          </w:p>
        </w:tc>
        <w:tc>
          <w:tcPr>
            <w:tcW w:w="2595" w:type="dxa"/>
            <w:tcBorders>
              <w:top w:val="nil"/>
              <w:left w:val="nil"/>
              <w:bottom w:val="single" w:sz="8" w:space="0" w:color="auto"/>
              <w:right w:val="single" w:sz="8" w:space="0" w:color="auto"/>
            </w:tcBorders>
            <w:shd w:val="clear" w:color="auto" w:fill="auto"/>
            <w:vAlign w:val="center"/>
            <w:hideMark/>
          </w:tcPr>
          <w:p w14:paraId="243F6360"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Охрана труда и бережливое производство</w:t>
            </w:r>
          </w:p>
        </w:tc>
        <w:tc>
          <w:tcPr>
            <w:tcW w:w="633" w:type="dxa"/>
            <w:tcBorders>
              <w:top w:val="nil"/>
              <w:left w:val="nil"/>
              <w:bottom w:val="single" w:sz="8" w:space="0" w:color="auto"/>
              <w:right w:val="single" w:sz="8" w:space="0" w:color="auto"/>
            </w:tcBorders>
            <w:shd w:val="clear" w:color="000000" w:fill="FFFFFF"/>
            <w:vAlign w:val="center"/>
            <w:hideMark/>
          </w:tcPr>
          <w:p w14:paraId="2ED42FF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633" w:type="dxa"/>
            <w:tcBorders>
              <w:top w:val="nil"/>
              <w:left w:val="nil"/>
              <w:bottom w:val="single" w:sz="8" w:space="0" w:color="auto"/>
              <w:right w:val="single" w:sz="8" w:space="0" w:color="auto"/>
            </w:tcBorders>
            <w:shd w:val="clear" w:color="000000" w:fill="FFFFFF"/>
            <w:vAlign w:val="center"/>
            <w:hideMark/>
          </w:tcPr>
          <w:p w14:paraId="1D410B9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w:t>
            </w:r>
          </w:p>
        </w:tc>
        <w:tc>
          <w:tcPr>
            <w:tcW w:w="1417" w:type="dxa"/>
            <w:tcBorders>
              <w:top w:val="nil"/>
              <w:left w:val="nil"/>
              <w:bottom w:val="single" w:sz="8" w:space="0" w:color="auto"/>
              <w:right w:val="single" w:sz="8" w:space="0" w:color="auto"/>
            </w:tcBorders>
            <w:shd w:val="clear" w:color="000000" w:fill="FFFFFF"/>
            <w:vAlign w:val="center"/>
            <w:hideMark/>
          </w:tcPr>
          <w:p w14:paraId="6367940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22</w:t>
            </w:r>
          </w:p>
        </w:tc>
        <w:tc>
          <w:tcPr>
            <w:tcW w:w="1385" w:type="dxa"/>
            <w:tcBorders>
              <w:top w:val="nil"/>
              <w:left w:val="nil"/>
              <w:bottom w:val="single" w:sz="8" w:space="0" w:color="auto"/>
              <w:right w:val="single" w:sz="8" w:space="0" w:color="auto"/>
            </w:tcBorders>
            <w:shd w:val="clear" w:color="000000" w:fill="FFFFFF"/>
            <w:vAlign w:val="center"/>
            <w:hideMark/>
          </w:tcPr>
          <w:p w14:paraId="17A68C0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w:t>
            </w:r>
          </w:p>
        </w:tc>
        <w:tc>
          <w:tcPr>
            <w:tcW w:w="1003" w:type="dxa"/>
            <w:tcBorders>
              <w:top w:val="nil"/>
              <w:left w:val="nil"/>
              <w:bottom w:val="single" w:sz="8" w:space="0" w:color="auto"/>
              <w:right w:val="single" w:sz="8" w:space="0" w:color="auto"/>
            </w:tcBorders>
            <w:shd w:val="clear" w:color="auto" w:fill="auto"/>
            <w:vAlign w:val="center"/>
            <w:hideMark/>
          </w:tcPr>
          <w:p w14:paraId="6B5717A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0733281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50963D6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FFFFFF"/>
            <w:vAlign w:val="center"/>
            <w:hideMark/>
          </w:tcPr>
          <w:p w14:paraId="2EBE1E4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000000" w:fill="FFFFFF"/>
            <w:vAlign w:val="center"/>
            <w:hideMark/>
          </w:tcPr>
          <w:p w14:paraId="4E9BD09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4A9F4D43"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96852CE"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7CB90FEF"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xml:space="preserve">ОП.08 </w:t>
            </w:r>
          </w:p>
        </w:tc>
        <w:tc>
          <w:tcPr>
            <w:tcW w:w="2595" w:type="dxa"/>
            <w:tcBorders>
              <w:top w:val="nil"/>
              <w:left w:val="nil"/>
              <w:bottom w:val="single" w:sz="8" w:space="0" w:color="auto"/>
              <w:right w:val="single" w:sz="8" w:space="0" w:color="auto"/>
            </w:tcBorders>
            <w:shd w:val="clear" w:color="auto" w:fill="auto"/>
            <w:vAlign w:val="center"/>
            <w:hideMark/>
          </w:tcPr>
          <w:p w14:paraId="62A539FC"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Математические методы в профессиональной деятельности</w:t>
            </w:r>
          </w:p>
        </w:tc>
        <w:tc>
          <w:tcPr>
            <w:tcW w:w="633" w:type="dxa"/>
            <w:tcBorders>
              <w:top w:val="nil"/>
              <w:left w:val="nil"/>
              <w:bottom w:val="single" w:sz="8" w:space="0" w:color="auto"/>
              <w:right w:val="single" w:sz="8" w:space="0" w:color="auto"/>
            </w:tcBorders>
            <w:shd w:val="clear" w:color="000000" w:fill="FFFFFF"/>
            <w:vAlign w:val="center"/>
            <w:hideMark/>
          </w:tcPr>
          <w:p w14:paraId="77AE639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44</w:t>
            </w:r>
          </w:p>
        </w:tc>
        <w:tc>
          <w:tcPr>
            <w:tcW w:w="633" w:type="dxa"/>
            <w:tcBorders>
              <w:top w:val="nil"/>
              <w:left w:val="nil"/>
              <w:bottom w:val="single" w:sz="8" w:space="0" w:color="auto"/>
              <w:right w:val="single" w:sz="8" w:space="0" w:color="auto"/>
            </w:tcBorders>
            <w:shd w:val="clear" w:color="000000" w:fill="FFFFFF"/>
            <w:vAlign w:val="center"/>
            <w:hideMark/>
          </w:tcPr>
          <w:p w14:paraId="783093E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417" w:type="dxa"/>
            <w:tcBorders>
              <w:top w:val="nil"/>
              <w:left w:val="nil"/>
              <w:bottom w:val="single" w:sz="8" w:space="0" w:color="auto"/>
              <w:right w:val="single" w:sz="8" w:space="0" w:color="auto"/>
            </w:tcBorders>
            <w:shd w:val="clear" w:color="000000" w:fill="FFFFFF"/>
            <w:vAlign w:val="center"/>
            <w:hideMark/>
          </w:tcPr>
          <w:p w14:paraId="7AA6767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w:t>
            </w:r>
          </w:p>
        </w:tc>
        <w:tc>
          <w:tcPr>
            <w:tcW w:w="1385" w:type="dxa"/>
            <w:tcBorders>
              <w:top w:val="nil"/>
              <w:left w:val="nil"/>
              <w:bottom w:val="single" w:sz="8" w:space="0" w:color="auto"/>
              <w:right w:val="single" w:sz="8" w:space="0" w:color="auto"/>
            </w:tcBorders>
            <w:shd w:val="clear" w:color="000000" w:fill="FFFFFF"/>
            <w:vAlign w:val="center"/>
            <w:hideMark/>
          </w:tcPr>
          <w:p w14:paraId="5F1B3E3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003" w:type="dxa"/>
            <w:tcBorders>
              <w:top w:val="nil"/>
              <w:left w:val="nil"/>
              <w:bottom w:val="single" w:sz="8" w:space="0" w:color="auto"/>
              <w:right w:val="single" w:sz="8" w:space="0" w:color="auto"/>
            </w:tcBorders>
            <w:shd w:val="clear" w:color="auto" w:fill="auto"/>
            <w:vAlign w:val="center"/>
            <w:hideMark/>
          </w:tcPr>
          <w:p w14:paraId="332FC55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4AB254E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366FE18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FFFFFF"/>
            <w:vAlign w:val="center"/>
            <w:hideMark/>
          </w:tcPr>
          <w:p w14:paraId="7D2C006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000000" w:fill="FFFFFF"/>
            <w:vAlign w:val="center"/>
            <w:hideMark/>
          </w:tcPr>
          <w:p w14:paraId="1C18AC7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799D0F7E"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0AC26365"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523D706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ОП.09</w:t>
            </w:r>
          </w:p>
        </w:tc>
        <w:tc>
          <w:tcPr>
            <w:tcW w:w="2595" w:type="dxa"/>
            <w:tcBorders>
              <w:top w:val="nil"/>
              <w:left w:val="nil"/>
              <w:bottom w:val="single" w:sz="8" w:space="0" w:color="auto"/>
              <w:right w:val="single" w:sz="8" w:space="0" w:color="auto"/>
            </w:tcBorders>
            <w:shd w:val="clear" w:color="auto" w:fill="auto"/>
            <w:vAlign w:val="center"/>
            <w:hideMark/>
          </w:tcPr>
          <w:p w14:paraId="1A0D981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Элементы САПР в профессиональной деятельности</w:t>
            </w:r>
          </w:p>
        </w:tc>
        <w:tc>
          <w:tcPr>
            <w:tcW w:w="633" w:type="dxa"/>
            <w:tcBorders>
              <w:top w:val="nil"/>
              <w:left w:val="nil"/>
              <w:bottom w:val="single" w:sz="8" w:space="0" w:color="auto"/>
              <w:right w:val="single" w:sz="8" w:space="0" w:color="auto"/>
            </w:tcBorders>
            <w:shd w:val="clear" w:color="000000" w:fill="FFFFFF"/>
            <w:vAlign w:val="center"/>
            <w:hideMark/>
          </w:tcPr>
          <w:p w14:paraId="168FF26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44</w:t>
            </w:r>
          </w:p>
        </w:tc>
        <w:tc>
          <w:tcPr>
            <w:tcW w:w="633" w:type="dxa"/>
            <w:tcBorders>
              <w:top w:val="nil"/>
              <w:left w:val="nil"/>
              <w:bottom w:val="single" w:sz="8" w:space="0" w:color="auto"/>
              <w:right w:val="single" w:sz="8" w:space="0" w:color="auto"/>
            </w:tcBorders>
            <w:shd w:val="clear" w:color="000000" w:fill="FFFFFF"/>
            <w:vAlign w:val="center"/>
            <w:hideMark/>
          </w:tcPr>
          <w:p w14:paraId="2B527F8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34</w:t>
            </w:r>
          </w:p>
        </w:tc>
        <w:tc>
          <w:tcPr>
            <w:tcW w:w="1417" w:type="dxa"/>
            <w:tcBorders>
              <w:top w:val="nil"/>
              <w:left w:val="nil"/>
              <w:bottom w:val="single" w:sz="8" w:space="0" w:color="auto"/>
              <w:right w:val="single" w:sz="8" w:space="0" w:color="auto"/>
            </w:tcBorders>
            <w:shd w:val="clear" w:color="000000" w:fill="FFFFFF"/>
            <w:vAlign w:val="center"/>
            <w:hideMark/>
          </w:tcPr>
          <w:p w14:paraId="16F252E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w:t>
            </w:r>
          </w:p>
        </w:tc>
        <w:tc>
          <w:tcPr>
            <w:tcW w:w="1385" w:type="dxa"/>
            <w:tcBorders>
              <w:top w:val="nil"/>
              <w:left w:val="nil"/>
              <w:bottom w:val="single" w:sz="8" w:space="0" w:color="auto"/>
              <w:right w:val="single" w:sz="8" w:space="0" w:color="auto"/>
            </w:tcBorders>
            <w:shd w:val="clear" w:color="000000" w:fill="FFFFFF"/>
            <w:vAlign w:val="center"/>
            <w:hideMark/>
          </w:tcPr>
          <w:p w14:paraId="696335F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34</w:t>
            </w:r>
          </w:p>
        </w:tc>
        <w:tc>
          <w:tcPr>
            <w:tcW w:w="1003" w:type="dxa"/>
            <w:tcBorders>
              <w:top w:val="nil"/>
              <w:left w:val="nil"/>
              <w:bottom w:val="single" w:sz="8" w:space="0" w:color="auto"/>
              <w:right w:val="single" w:sz="8" w:space="0" w:color="auto"/>
            </w:tcBorders>
            <w:shd w:val="clear" w:color="auto" w:fill="auto"/>
            <w:vAlign w:val="center"/>
            <w:hideMark/>
          </w:tcPr>
          <w:p w14:paraId="1E1B357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14DE775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3595E48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FFFFFF"/>
            <w:vAlign w:val="center"/>
            <w:hideMark/>
          </w:tcPr>
          <w:p w14:paraId="526DF72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000000" w:fill="FFFFFF"/>
            <w:vAlign w:val="center"/>
            <w:hideMark/>
          </w:tcPr>
          <w:p w14:paraId="5FAF454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62023BF0"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081F83E5" w14:textId="77777777" w:rsidTr="004A6F41">
        <w:trPr>
          <w:trHeight w:val="20"/>
        </w:trPr>
        <w:tc>
          <w:tcPr>
            <w:tcW w:w="1206" w:type="dxa"/>
            <w:tcBorders>
              <w:top w:val="nil"/>
              <w:left w:val="single" w:sz="8" w:space="0" w:color="auto"/>
              <w:bottom w:val="single" w:sz="8" w:space="0" w:color="auto"/>
              <w:right w:val="single" w:sz="8" w:space="0" w:color="auto"/>
            </w:tcBorders>
            <w:shd w:val="clear" w:color="000000" w:fill="BFBFBF"/>
            <w:vAlign w:val="center"/>
            <w:hideMark/>
          </w:tcPr>
          <w:p w14:paraId="5E6BE12C"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П.00</w:t>
            </w:r>
          </w:p>
        </w:tc>
        <w:tc>
          <w:tcPr>
            <w:tcW w:w="2595" w:type="dxa"/>
            <w:tcBorders>
              <w:top w:val="nil"/>
              <w:left w:val="nil"/>
              <w:bottom w:val="single" w:sz="8" w:space="0" w:color="auto"/>
              <w:right w:val="single" w:sz="8" w:space="0" w:color="auto"/>
            </w:tcBorders>
            <w:shd w:val="clear" w:color="000000" w:fill="BFBFBF"/>
            <w:vAlign w:val="center"/>
            <w:hideMark/>
          </w:tcPr>
          <w:p w14:paraId="6BAA39C3"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Профессиональный цикл</w:t>
            </w:r>
          </w:p>
        </w:tc>
        <w:tc>
          <w:tcPr>
            <w:tcW w:w="633" w:type="dxa"/>
            <w:tcBorders>
              <w:top w:val="nil"/>
              <w:left w:val="nil"/>
              <w:bottom w:val="single" w:sz="8" w:space="0" w:color="auto"/>
              <w:right w:val="single" w:sz="8" w:space="0" w:color="auto"/>
            </w:tcBorders>
            <w:shd w:val="clear" w:color="000000" w:fill="BFBFBF"/>
            <w:vAlign w:val="center"/>
            <w:hideMark/>
          </w:tcPr>
          <w:p w14:paraId="7C76D37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1548</w:t>
            </w:r>
          </w:p>
        </w:tc>
        <w:tc>
          <w:tcPr>
            <w:tcW w:w="633" w:type="dxa"/>
            <w:tcBorders>
              <w:top w:val="nil"/>
              <w:left w:val="nil"/>
              <w:bottom w:val="single" w:sz="8" w:space="0" w:color="auto"/>
              <w:right w:val="single" w:sz="8" w:space="0" w:color="auto"/>
            </w:tcBorders>
            <w:shd w:val="clear" w:color="000000" w:fill="BFBFBF"/>
            <w:vAlign w:val="center"/>
            <w:hideMark/>
          </w:tcPr>
          <w:p w14:paraId="759A7B93"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966</w:t>
            </w:r>
          </w:p>
        </w:tc>
        <w:tc>
          <w:tcPr>
            <w:tcW w:w="1417" w:type="dxa"/>
            <w:tcBorders>
              <w:top w:val="nil"/>
              <w:left w:val="nil"/>
              <w:bottom w:val="single" w:sz="8" w:space="0" w:color="auto"/>
              <w:right w:val="single" w:sz="8" w:space="0" w:color="auto"/>
            </w:tcBorders>
            <w:shd w:val="clear" w:color="000000" w:fill="BFBFBF"/>
            <w:vAlign w:val="center"/>
            <w:hideMark/>
          </w:tcPr>
          <w:p w14:paraId="4283BB66"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414</w:t>
            </w:r>
          </w:p>
        </w:tc>
        <w:tc>
          <w:tcPr>
            <w:tcW w:w="1385" w:type="dxa"/>
            <w:tcBorders>
              <w:top w:val="nil"/>
              <w:left w:val="nil"/>
              <w:bottom w:val="single" w:sz="8" w:space="0" w:color="auto"/>
              <w:right w:val="single" w:sz="8" w:space="0" w:color="auto"/>
            </w:tcBorders>
            <w:shd w:val="clear" w:color="000000" w:fill="BFBFBF"/>
            <w:vAlign w:val="center"/>
            <w:hideMark/>
          </w:tcPr>
          <w:p w14:paraId="52B921C7"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210</w:t>
            </w:r>
          </w:p>
        </w:tc>
        <w:tc>
          <w:tcPr>
            <w:tcW w:w="1003" w:type="dxa"/>
            <w:tcBorders>
              <w:top w:val="nil"/>
              <w:left w:val="nil"/>
              <w:bottom w:val="single" w:sz="8" w:space="0" w:color="auto"/>
              <w:right w:val="single" w:sz="8" w:space="0" w:color="000000"/>
            </w:tcBorders>
            <w:shd w:val="clear" w:color="000000" w:fill="BFBFBF"/>
            <w:vAlign w:val="center"/>
            <w:hideMark/>
          </w:tcPr>
          <w:p w14:paraId="2351B473"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756</w:t>
            </w:r>
          </w:p>
        </w:tc>
        <w:tc>
          <w:tcPr>
            <w:tcW w:w="973" w:type="dxa"/>
            <w:tcBorders>
              <w:top w:val="nil"/>
              <w:left w:val="nil"/>
              <w:bottom w:val="single" w:sz="8" w:space="0" w:color="auto"/>
              <w:right w:val="single" w:sz="8" w:space="0" w:color="auto"/>
            </w:tcBorders>
            <w:shd w:val="clear" w:color="000000" w:fill="BFBFBF"/>
            <w:vAlign w:val="center"/>
            <w:hideMark/>
          </w:tcPr>
          <w:p w14:paraId="10845B8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60</w:t>
            </w:r>
          </w:p>
        </w:tc>
        <w:tc>
          <w:tcPr>
            <w:tcW w:w="1911" w:type="dxa"/>
            <w:tcBorders>
              <w:top w:val="nil"/>
              <w:left w:val="nil"/>
              <w:bottom w:val="single" w:sz="8" w:space="0" w:color="auto"/>
              <w:right w:val="single" w:sz="8" w:space="0" w:color="auto"/>
            </w:tcBorders>
            <w:shd w:val="clear" w:color="000000" w:fill="BFBFBF"/>
            <w:vAlign w:val="center"/>
            <w:hideMark/>
          </w:tcPr>
          <w:p w14:paraId="40B6E80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Х</w:t>
            </w:r>
          </w:p>
        </w:tc>
        <w:tc>
          <w:tcPr>
            <w:tcW w:w="1519" w:type="dxa"/>
            <w:tcBorders>
              <w:top w:val="nil"/>
              <w:left w:val="nil"/>
              <w:bottom w:val="single" w:sz="8" w:space="0" w:color="auto"/>
              <w:right w:val="single" w:sz="8" w:space="0" w:color="auto"/>
            </w:tcBorders>
            <w:shd w:val="clear" w:color="000000" w:fill="BFBFBF"/>
            <w:vAlign w:val="center"/>
            <w:hideMark/>
          </w:tcPr>
          <w:p w14:paraId="43F167E2"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108</w:t>
            </w:r>
          </w:p>
        </w:tc>
        <w:tc>
          <w:tcPr>
            <w:tcW w:w="1524" w:type="dxa"/>
            <w:tcBorders>
              <w:top w:val="nil"/>
              <w:left w:val="nil"/>
              <w:bottom w:val="single" w:sz="8" w:space="0" w:color="auto"/>
              <w:right w:val="single" w:sz="8" w:space="0" w:color="auto"/>
            </w:tcBorders>
            <w:shd w:val="clear" w:color="000000" w:fill="BFBFBF"/>
            <w:vAlign w:val="center"/>
            <w:hideMark/>
          </w:tcPr>
          <w:p w14:paraId="1F2B1A2D"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222" w:type="dxa"/>
            <w:vAlign w:val="center"/>
            <w:hideMark/>
          </w:tcPr>
          <w:p w14:paraId="5397F85A"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E38E4D8" w14:textId="77777777" w:rsidTr="004A6F41">
        <w:trPr>
          <w:trHeight w:val="20"/>
        </w:trPr>
        <w:tc>
          <w:tcPr>
            <w:tcW w:w="1206" w:type="dxa"/>
            <w:tcBorders>
              <w:top w:val="nil"/>
              <w:left w:val="single" w:sz="8" w:space="0" w:color="auto"/>
              <w:bottom w:val="single" w:sz="8" w:space="0" w:color="auto"/>
              <w:right w:val="single" w:sz="8" w:space="0" w:color="auto"/>
            </w:tcBorders>
            <w:shd w:val="clear" w:color="000000" w:fill="BFBFBF"/>
            <w:vAlign w:val="center"/>
            <w:hideMark/>
          </w:tcPr>
          <w:p w14:paraId="3C138A96"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ПМ. 01</w:t>
            </w:r>
          </w:p>
        </w:tc>
        <w:tc>
          <w:tcPr>
            <w:tcW w:w="2595" w:type="dxa"/>
            <w:tcBorders>
              <w:top w:val="nil"/>
              <w:left w:val="nil"/>
              <w:bottom w:val="single" w:sz="8" w:space="0" w:color="auto"/>
              <w:right w:val="single" w:sz="8" w:space="0" w:color="auto"/>
            </w:tcBorders>
            <w:shd w:val="clear" w:color="000000" w:fill="BFBFBF"/>
            <w:vAlign w:val="center"/>
            <w:hideMark/>
          </w:tcPr>
          <w:p w14:paraId="54B85E47"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xml:space="preserve">Проведение монтажа, испытания промышленного (технологического) оборудования, </w:t>
            </w:r>
            <w:proofErr w:type="spellStart"/>
            <w:r w:rsidRPr="007E7BA4">
              <w:rPr>
                <w:rFonts w:ascii="Times New Roman" w:eastAsia="Times New Roman" w:hAnsi="Times New Roman" w:cs="Times New Roman"/>
                <w:b/>
                <w:bCs/>
                <w:color w:val="000000"/>
                <w:lang w:eastAsia="ru-RU"/>
              </w:rPr>
              <w:t>выполенения</w:t>
            </w:r>
            <w:proofErr w:type="spellEnd"/>
            <w:r w:rsidRPr="007E7BA4">
              <w:rPr>
                <w:rFonts w:ascii="Times New Roman" w:eastAsia="Times New Roman" w:hAnsi="Times New Roman" w:cs="Times New Roman"/>
                <w:b/>
                <w:bCs/>
                <w:color w:val="000000"/>
                <w:lang w:eastAsia="ru-RU"/>
              </w:rPr>
              <w:t xml:space="preserve"> </w:t>
            </w:r>
            <w:proofErr w:type="spellStart"/>
            <w:r w:rsidRPr="007E7BA4">
              <w:rPr>
                <w:rFonts w:ascii="Times New Roman" w:eastAsia="Times New Roman" w:hAnsi="Times New Roman" w:cs="Times New Roman"/>
                <w:b/>
                <w:bCs/>
                <w:color w:val="000000"/>
                <w:lang w:eastAsia="ru-RU"/>
              </w:rPr>
              <w:t>пусконаладлчных</w:t>
            </w:r>
            <w:proofErr w:type="spellEnd"/>
            <w:r w:rsidRPr="007E7BA4">
              <w:rPr>
                <w:rFonts w:ascii="Times New Roman" w:eastAsia="Times New Roman" w:hAnsi="Times New Roman" w:cs="Times New Roman"/>
                <w:b/>
                <w:bCs/>
                <w:color w:val="000000"/>
                <w:lang w:eastAsia="ru-RU"/>
              </w:rPr>
              <w:t xml:space="preserve"> работ и сдача его  в эксплуатацию (по отраслям)</w:t>
            </w:r>
          </w:p>
        </w:tc>
        <w:tc>
          <w:tcPr>
            <w:tcW w:w="633" w:type="dxa"/>
            <w:tcBorders>
              <w:top w:val="nil"/>
              <w:left w:val="nil"/>
              <w:bottom w:val="single" w:sz="8" w:space="0" w:color="auto"/>
              <w:right w:val="single" w:sz="8" w:space="0" w:color="auto"/>
            </w:tcBorders>
            <w:shd w:val="clear" w:color="000000" w:fill="BFBFBF"/>
            <w:vAlign w:val="center"/>
            <w:hideMark/>
          </w:tcPr>
          <w:p w14:paraId="4005B611"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390</w:t>
            </w:r>
          </w:p>
        </w:tc>
        <w:tc>
          <w:tcPr>
            <w:tcW w:w="633" w:type="dxa"/>
            <w:tcBorders>
              <w:top w:val="nil"/>
              <w:left w:val="nil"/>
              <w:bottom w:val="single" w:sz="8" w:space="0" w:color="auto"/>
              <w:right w:val="single" w:sz="8" w:space="0" w:color="auto"/>
            </w:tcBorders>
            <w:shd w:val="clear" w:color="000000" w:fill="BFBFBF"/>
            <w:vAlign w:val="center"/>
            <w:hideMark/>
          </w:tcPr>
          <w:p w14:paraId="36266FB6"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194</w:t>
            </w:r>
          </w:p>
        </w:tc>
        <w:tc>
          <w:tcPr>
            <w:tcW w:w="1417" w:type="dxa"/>
            <w:tcBorders>
              <w:top w:val="nil"/>
              <w:left w:val="nil"/>
              <w:bottom w:val="single" w:sz="8" w:space="0" w:color="auto"/>
              <w:right w:val="single" w:sz="8" w:space="0" w:color="auto"/>
            </w:tcBorders>
            <w:shd w:val="clear" w:color="000000" w:fill="BFBFBF"/>
            <w:vAlign w:val="center"/>
            <w:hideMark/>
          </w:tcPr>
          <w:p w14:paraId="7B98622B"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160</w:t>
            </w:r>
          </w:p>
        </w:tc>
        <w:tc>
          <w:tcPr>
            <w:tcW w:w="1385" w:type="dxa"/>
            <w:tcBorders>
              <w:top w:val="nil"/>
              <w:left w:val="nil"/>
              <w:bottom w:val="single" w:sz="8" w:space="0" w:color="auto"/>
              <w:right w:val="single" w:sz="8" w:space="0" w:color="auto"/>
            </w:tcBorders>
            <w:shd w:val="clear" w:color="000000" w:fill="BFBFBF"/>
            <w:vAlign w:val="center"/>
            <w:hideMark/>
          </w:tcPr>
          <w:p w14:paraId="1FFB0FA6"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50</w:t>
            </w:r>
          </w:p>
        </w:tc>
        <w:tc>
          <w:tcPr>
            <w:tcW w:w="1003" w:type="dxa"/>
            <w:tcBorders>
              <w:top w:val="nil"/>
              <w:left w:val="nil"/>
              <w:bottom w:val="single" w:sz="8" w:space="0" w:color="auto"/>
              <w:right w:val="single" w:sz="8" w:space="0" w:color="000000"/>
            </w:tcBorders>
            <w:shd w:val="clear" w:color="000000" w:fill="BFBFBF"/>
            <w:vAlign w:val="center"/>
            <w:hideMark/>
          </w:tcPr>
          <w:p w14:paraId="7D9408E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144</w:t>
            </w:r>
          </w:p>
        </w:tc>
        <w:tc>
          <w:tcPr>
            <w:tcW w:w="973" w:type="dxa"/>
            <w:tcBorders>
              <w:top w:val="nil"/>
              <w:left w:val="nil"/>
              <w:bottom w:val="single" w:sz="8" w:space="0" w:color="auto"/>
              <w:right w:val="single" w:sz="8" w:space="0" w:color="auto"/>
            </w:tcBorders>
            <w:shd w:val="clear" w:color="000000" w:fill="BFBFBF"/>
            <w:vAlign w:val="center"/>
            <w:hideMark/>
          </w:tcPr>
          <w:p w14:paraId="332574B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911" w:type="dxa"/>
            <w:tcBorders>
              <w:top w:val="nil"/>
              <w:left w:val="nil"/>
              <w:bottom w:val="single" w:sz="8" w:space="0" w:color="auto"/>
              <w:right w:val="single" w:sz="8" w:space="0" w:color="auto"/>
            </w:tcBorders>
            <w:shd w:val="clear" w:color="000000" w:fill="BFBFBF"/>
            <w:vAlign w:val="center"/>
            <w:hideMark/>
          </w:tcPr>
          <w:p w14:paraId="3EFB1CF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000000" w:fill="BFBFBF"/>
            <w:vAlign w:val="center"/>
            <w:hideMark/>
          </w:tcPr>
          <w:p w14:paraId="429422ED"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36</w:t>
            </w:r>
          </w:p>
        </w:tc>
        <w:tc>
          <w:tcPr>
            <w:tcW w:w="1524" w:type="dxa"/>
            <w:tcBorders>
              <w:top w:val="nil"/>
              <w:left w:val="nil"/>
              <w:bottom w:val="single" w:sz="8" w:space="0" w:color="auto"/>
              <w:right w:val="single" w:sz="8" w:space="0" w:color="auto"/>
            </w:tcBorders>
            <w:shd w:val="clear" w:color="000000" w:fill="BFBFBF"/>
            <w:vAlign w:val="center"/>
            <w:hideMark/>
          </w:tcPr>
          <w:p w14:paraId="480CB218"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1-2</w:t>
            </w:r>
          </w:p>
        </w:tc>
        <w:tc>
          <w:tcPr>
            <w:tcW w:w="222" w:type="dxa"/>
            <w:vAlign w:val="center"/>
            <w:hideMark/>
          </w:tcPr>
          <w:p w14:paraId="2A190DF3"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3FB33723"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07AFE37A"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МДК 01.01</w:t>
            </w:r>
          </w:p>
        </w:tc>
        <w:tc>
          <w:tcPr>
            <w:tcW w:w="2595" w:type="dxa"/>
            <w:tcBorders>
              <w:top w:val="nil"/>
              <w:left w:val="nil"/>
              <w:bottom w:val="single" w:sz="8" w:space="0" w:color="auto"/>
              <w:right w:val="single" w:sz="8" w:space="0" w:color="auto"/>
            </w:tcBorders>
            <w:shd w:val="clear" w:color="auto" w:fill="auto"/>
            <w:vAlign w:val="center"/>
            <w:hideMark/>
          </w:tcPr>
          <w:p w14:paraId="01B66ADC"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Организация и осуществление монтажных работ промышленного (технологического) оборудования</w:t>
            </w:r>
          </w:p>
        </w:tc>
        <w:tc>
          <w:tcPr>
            <w:tcW w:w="633" w:type="dxa"/>
            <w:tcBorders>
              <w:top w:val="nil"/>
              <w:left w:val="nil"/>
              <w:bottom w:val="single" w:sz="8" w:space="0" w:color="auto"/>
              <w:right w:val="single" w:sz="8" w:space="0" w:color="auto"/>
            </w:tcBorders>
            <w:shd w:val="clear" w:color="000000" w:fill="FFFFFF"/>
            <w:vAlign w:val="center"/>
            <w:hideMark/>
          </w:tcPr>
          <w:p w14:paraId="4E2E1B7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134</w:t>
            </w:r>
          </w:p>
        </w:tc>
        <w:tc>
          <w:tcPr>
            <w:tcW w:w="633" w:type="dxa"/>
            <w:tcBorders>
              <w:top w:val="nil"/>
              <w:left w:val="nil"/>
              <w:bottom w:val="single" w:sz="8" w:space="0" w:color="auto"/>
              <w:right w:val="single" w:sz="8" w:space="0" w:color="auto"/>
            </w:tcBorders>
            <w:shd w:val="clear" w:color="000000" w:fill="FFFFFF"/>
            <w:vAlign w:val="center"/>
            <w:hideMark/>
          </w:tcPr>
          <w:p w14:paraId="59E172A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417" w:type="dxa"/>
            <w:tcBorders>
              <w:top w:val="nil"/>
              <w:left w:val="nil"/>
              <w:bottom w:val="single" w:sz="8" w:space="0" w:color="auto"/>
              <w:right w:val="single" w:sz="8" w:space="0" w:color="auto"/>
            </w:tcBorders>
            <w:shd w:val="clear" w:color="000000" w:fill="FFFFFF"/>
            <w:vAlign w:val="center"/>
            <w:hideMark/>
          </w:tcPr>
          <w:p w14:paraId="38F7BB1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86</w:t>
            </w:r>
          </w:p>
        </w:tc>
        <w:tc>
          <w:tcPr>
            <w:tcW w:w="1385" w:type="dxa"/>
            <w:tcBorders>
              <w:top w:val="nil"/>
              <w:left w:val="nil"/>
              <w:bottom w:val="single" w:sz="8" w:space="0" w:color="auto"/>
              <w:right w:val="single" w:sz="8" w:space="0" w:color="auto"/>
            </w:tcBorders>
            <w:shd w:val="clear" w:color="000000" w:fill="FFFFFF"/>
            <w:vAlign w:val="center"/>
            <w:hideMark/>
          </w:tcPr>
          <w:p w14:paraId="12D1666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003" w:type="dxa"/>
            <w:tcBorders>
              <w:top w:val="nil"/>
              <w:left w:val="nil"/>
              <w:bottom w:val="single" w:sz="8" w:space="0" w:color="auto"/>
              <w:right w:val="single" w:sz="8" w:space="0" w:color="000000"/>
            </w:tcBorders>
            <w:shd w:val="clear" w:color="000000" w:fill="FFFFFF"/>
            <w:vAlign w:val="center"/>
            <w:hideMark/>
          </w:tcPr>
          <w:p w14:paraId="0653543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45D29C0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911" w:type="dxa"/>
            <w:tcBorders>
              <w:top w:val="nil"/>
              <w:left w:val="nil"/>
              <w:bottom w:val="single" w:sz="8" w:space="0" w:color="auto"/>
              <w:right w:val="single" w:sz="8" w:space="0" w:color="auto"/>
            </w:tcBorders>
            <w:shd w:val="clear" w:color="auto" w:fill="auto"/>
            <w:vAlign w:val="center"/>
            <w:hideMark/>
          </w:tcPr>
          <w:p w14:paraId="3BB9389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8" w:space="0" w:color="auto"/>
              <w:right w:val="single" w:sz="8" w:space="0" w:color="auto"/>
            </w:tcBorders>
            <w:shd w:val="clear" w:color="000000" w:fill="FFFFFF"/>
            <w:vAlign w:val="center"/>
            <w:hideMark/>
          </w:tcPr>
          <w:p w14:paraId="4BBC2C6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1524" w:type="dxa"/>
            <w:tcBorders>
              <w:top w:val="nil"/>
              <w:left w:val="nil"/>
              <w:bottom w:val="single" w:sz="8" w:space="0" w:color="auto"/>
              <w:right w:val="single" w:sz="8" w:space="0" w:color="auto"/>
            </w:tcBorders>
            <w:shd w:val="clear" w:color="000000" w:fill="FFFFFF"/>
            <w:vAlign w:val="center"/>
            <w:hideMark/>
          </w:tcPr>
          <w:p w14:paraId="0D01475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1-2</w:t>
            </w:r>
          </w:p>
        </w:tc>
        <w:tc>
          <w:tcPr>
            <w:tcW w:w="222" w:type="dxa"/>
            <w:vAlign w:val="center"/>
            <w:hideMark/>
          </w:tcPr>
          <w:p w14:paraId="05198941"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60877A19" w14:textId="77777777" w:rsidTr="00CA1227">
        <w:trPr>
          <w:trHeight w:val="20"/>
        </w:trPr>
        <w:tc>
          <w:tcPr>
            <w:tcW w:w="1206" w:type="dxa"/>
            <w:tcBorders>
              <w:top w:val="nil"/>
              <w:left w:val="single" w:sz="8" w:space="0" w:color="auto"/>
              <w:bottom w:val="single" w:sz="4" w:space="0" w:color="auto"/>
              <w:right w:val="single" w:sz="8" w:space="0" w:color="auto"/>
            </w:tcBorders>
            <w:shd w:val="clear" w:color="auto" w:fill="auto"/>
            <w:vAlign w:val="center"/>
            <w:hideMark/>
          </w:tcPr>
          <w:p w14:paraId="59572037"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МДК 01.02</w:t>
            </w:r>
          </w:p>
        </w:tc>
        <w:tc>
          <w:tcPr>
            <w:tcW w:w="2595" w:type="dxa"/>
            <w:tcBorders>
              <w:top w:val="nil"/>
              <w:left w:val="nil"/>
              <w:bottom w:val="single" w:sz="4" w:space="0" w:color="auto"/>
              <w:right w:val="single" w:sz="8" w:space="0" w:color="auto"/>
            </w:tcBorders>
            <w:shd w:val="clear" w:color="auto" w:fill="auto"/>
            <w:vAlign w:val="center"/>
            <w:hideMark/>
          </w:tcPr>
          <w:p w14:paraId="7E7BCA66"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Осуществление пусконаладочных работ промышленного (технологического) оборудования</w:t>
            </w:r>
          </w:p>
        </w:tc>
        <w:tc>
          <w:tcPr>
            <w:tcW w:w="633" w:type="dxa"/>
            <w:tcBorders>
              <w:top w:val="nil"/>
              <w:left w:val="nil"/>
              <w:bottom w:val="single" w:sz="4" w:space="0" w:color="auto"/>
              <w:right w:val="single" w:sz="8" w:space="0" w:color="auto"/>
            </w:tcBorders>
            <w:shd w:val="clear" w:color="000000" w:fill="FFFFFF"/>
            <w:vAlign w:val="center"/>
            <w:hideMark/>
          </w:tcPr>
          <w:p w14:paraId="6E10A4E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94</w:t>
            </w:r>
          </w:p>
        </w:tc>
        <w:tc>
          <w:tcPr>
            <w:tcW w:w="633" w:type="dxa"/>
            <w:tcBorders>
              <w:top w:val="nil"/>
              <w:left w:val="nil"/>
              <w:bottom w:val="single" w:sz="4" w:space="0" w:color="auto"/>
              <w:right w:val="single" w:sz="8" w:space="0" w:color="auto"/>
            </w:tcBorders>
            <w:shd w:val="clear" w:color="000000" w:fill="FFFFFF"/>
            <w:vAlign w:val="center"/>
            <w:hideMark/>
          </w:tcPr>
          <w:p w14:paraId="0F927FC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20</w:t>
            </w:r>
          </w:p>
        </w:tc>
        <w:tc>
          <w:tcPr>
            <w:tcW w:w="1417" w:type="dxa"/>
            <w:tcBorders>
              <w:top w:val="nil"/>
              <w:left w:val="nil"/>
              <w:bottom w:val="single" w:sz="4" w:space="0" w:color="auto"/>
              <w:right w:val="single" w:sz="8" w:space="0" w:color="auto"/>
            </w:tcBorders>
            <w:shd w:val="clear" w:color="000000" w:fill="FFFFFF"/>
            <w:vAlign w:val="center"/>
            <w:hideMark/>
          </w:tcPr>
          <w:p w14:paraId="023D54C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74</w:t>
            </w:r>
          </w:p>
        </w:tc>
        <w:tc>
          <w:tcPr>
            <w:tcW w:w="1385" w:type="dxa"/>
            <w:tcBorders>
              <w:top w:val="nil"/>
              <w:left w:val="nil"/>
              <w:bottom w:val="single" w:sz="4" w:space="0" w:color="auto"/>
              <w:right w:val="single" w:sz="8" w:space="0" w:color="auto"/>
            </w:tcBorders>
            <w:shd w:val="clear" w:color="000000" w:fill="FFFFFF"/>
            <w:vAlign w:val="center"/>
            <w:hideMark/>
          </w:tcPr>
          <w:p w14:paraId="05EB364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20</w:t>
            </w:r>
          </w:p>
        </w:tc>
        <w:tc>
          <w:tcPr>
            <w:tcW w:w="1003" w:type="dxa"/>
            <w:tcBorders>
              <w:top w:val="nil"/>
              <w:left w:val="nil"/>
              <w:bottom w:val="single" w:sz="4" w:space="0" w:color="auto"/>
              <w:right w:val="single" w:sz="8" w:space="0" w:color="000000"/>
            </w:tcBorders>
            <w:shd w:val="clear" w:color="000000" w:fill="FFFFFF"/>
            <w:vAlign w:val="center"/>
            <w:hideMark/>
          </w:tcPr>
          <w:p w14:paraId="2B8F358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4" w:space="0" w:color="auto"/>
              <w:right w:val="single" w:sz="8" w:space="0" w:color="auto"/>
            </w:tcBorders>
            <w:shd w:val="clear" w:color="auto" w:fill="auto"/>
            <w:vAlign w:val="center"/>
            <w:hideMark/>
          </w:tcPr>
          <w:p w14:paraId="3004D7F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911" w:type="dxa"/>
            <w:tcBorders>
              <w:top w:val="nil"/>
              <w:left w:val="nil"/>
              <w:bottom w:val="single" w:sz="4" w:space="0" w:color="auto"/>
              <w:right w:val="single" w:sz="8" w:space="0" w:color="auto"/>
            </w:tcBorders>
            <w:shd w:val="clear" w:color="auto" w:fill="auto"/>
            <w:vAlign w:val="center"/>
            <w:hideMark/>
          </w:tcPr>
          <w:p w14:paraId="44DF0E1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519" w:type="dxa"/>
            <w:tcBorders>
              <w:top w:val="nil"/>
              <w:left w:val="nil"/>
              <w:bottom w:val="single" w:sz="4" w:space="0" w:color="auto"/>
              <w:right w:val="single" w:sz="8" w:space="0" w:color="auto"/>
            </w:tcBorders>
            <w:shd w:val="clear" w:color="000000" w:fill="FFFFFF"/>
            <w:vAlign w:val="center"/>
            <w:hideMark/>
          </w:tcPr>
          <w:p w14:paraId="3C2B7BC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4" w:space="0" w:color="auto"/>
              <w:right w:val="single" w:sz="8" w:space="0" w:color="auto"/>
            </w:tcBorders>
            <w:shd w:val="clear" w:color="000000" w:fill="FFFFFF"/>
            <w:vAlign w:val="center"/>
            <w:hideMark/>
          </w:tcPr>
          <w:p w14:paraId="6B37678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1-2</w:t>
            </w:r>
          </w:p>
        </w:tc>
        <w:tc>
          <w:tcPr>
            <w:tcW w:w="222" w:type="dxa"/>
            <w:vAlign w:val="center"/>
            <w:hideMark/>
          </w:tcPr>
          <w:p w14:paraId="478BFD76"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504CC2D3" w14:textId="77777777" w:rsidTr="00CA1227">
        <w:trPr>
          <w:trHeight w:val="20"/>
        </w:trPr>
        <w:tc>
          <w:tcPr>
            <w:tcW w:w="120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863EFF1"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lastRenderedPageBreak/>
              <w:t>УП. 01</w:t>
            </w:r>
          </w:p>
        </w:tc>
        <w:tc>
          <w:tcPr>
            <w:tcW w:w="2595" w:type="dxa"/>
            <w:tcBorders>
              <w:top w:val="single" w:sz="4" w:space="0" w:color="auto"/>
              <w:left w:val="nil"/>
              <w:bottom w:val="single" w:sz="8" w:space="0" w:color="auto"/>
              <w:right w:val="single" w:sz="8" w:space="0" w:color="auto"/>
            </w:tcBorders>
            <w:shd w:val="clear" w:color="auto" w:fill="auto"/>
            <w:vAlign w:val="center"/>
            <w:hideMark/>
          </w:tcPr>
          <w:p w14:paraId="3CF8C8BE"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Учебная практика по монтажу промышленного (технологического) оборудования и пусконаладочным работам</w:t>
            </w:r>
          </w:p>
        </w:tc>
        <w:tc>
          <w:tcPr>
            <w:tcW w:w="633" w:type="dxa"/>
            <w:tcBorders>
              <w:top w:val="single" w:sz="4" w:space="0" w:color="auto"/>
              <w:left w:val="nil"/>
              <w:bottom w:val="single" w:sz="8" w:space="0" w:color="auto"/>
              <w:right w:val="single" w:sz="8" w:space="0" w:color="auto"/>
            </w:tcBorders>
            <w:shd w:val="clear" w:color="000000" w:fill="FFFFFF"/>
            <w:vAlign w:val="center"/>
            <w:hideMark/>
          </w:tcPr>
          <w:p w14:paraId="2F39F2D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633" w:type="dxa"/>
            <w:tcBorders>
              <w:top w:val="single" w:sz="4" w:space="0" w:color="auto"/>
              <w:left w:val="nil"/>
              <w:bottom w:val="single" w:sz="8" w:space="0" w:color="auto"/>
              <w:right w:val="single" w:sz="8" w:space="0" w:color="auto"/>
            </w:tcBorders>
            <w:shd w:val="clear" w:color="000000" w:fill="FFFFFF"/>
            <w:vAlign w:val="center"/>
            <w:hideMark/>
          </w:tcPr>
          <w:p w14:paraId="5D262FC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1417" w:type="dxa"/>
            <w:tcBorders>
              <w:top w:val="single" w:sz="4" w:space="0" w:color="auto"/>
              <w:left w:val="nil"/>
              <w:bottom w:val="single" w:sz="8" w:space="0" w:color="auto"/>
              <w:right w:val="single" w:sz="8" w:space="0" w:color="auto"/>
            </w:tcBorders>
            <w:shd w:val="clear" w:color="000000" w:fill="FFFFFF"/>
            <w:vAlign w:val="center"/>
            <w:hideMark/>
          </w:tcPr>
          <w:p w14:paraId="1D046B1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single" w:sz="4" w:space="0" w:color="auto"/>
              <w:left w:val="nil"/>
              <w:bottom w:val="single" w:sz="8" w:space="0" w:color="auto"/>
              <w:right w:val="single" w:sz="8" w:space="0" w:color="auto"/>
            </w:tcBorders>
            <w:shd w:val="clear" w:color="000000" w:fill="FFFFFF"/>
            <w:vAlign w:val="center"/>
            <w:hideMark/>
          </w:tcPr>
          <w:p w14:paraId="4D8D443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single" w:sz="4" w:space="0" w:color="auto"/>
              <w:left w:val="nil"/>
              <w:bottom w:val="single" w:sz="8" w:space="0" w:color="auto"/>
              <w:right w:val="single" w:sz="8" w:space="0" w:color="000000"/>
            </w:tcBorders>
            <w:shd w:val="clear" w:color="000000" w:fill="FFFFFF"/>
            <w:vAlign w:val="center"/>
            <w:hideMark/>
          </w:tcPr>
          <w:p w14:paraId="3F7F03A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06BB889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single" w:sz="4" w:space="0" w:color="auto"/>
              <w:left w:val="nil"/>
              <w:bottom w:val="single" w:sz="8" w:space="0" w:color="auto"/>
              <w:right w:val="single" w:sz="8" w:space="0" w:color="auto"/>
            </w:tcBorders>
            <w:shd w:val="clear" w:color="auto" w:fill="auto"/>
            <w:vAlign w:val="center"/>
            <w:hideMark/>
          </w:tcPr>
          <w:p w14:paraId="6374C74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single" w:sz="4" w:space="0" w:color="auto"/>
              <w:left w:val="nil"/>
              <w:bottom w:val="single" w:sz="8" w:space="0" w:color="auto"/>
              <w:right w:val="single" w:sz="8" w:space="0" w:color="auto"/>
            </w:tcBorders>
            <w:shd w:val="clear" w:color="000000" w:fill="FFFFFF"/>
            <w:vAlign w:val="center"/>
            <w:hideMark/>
          </w:tcPr>
          <w:p w14:paraId="120EADC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single" w:sz="4" w:space="0" w:color="auto"/>
              <w:left w:val="nil"/>
              <w:bottom w:val="single" w:sz="8" w:space="0" w:color="auto"/>
              <w:right w:val="single" w:sz="8" w:space="0" w:color="auto"/>
            </w:tcBorders>
            <w:shd w:val="clear" w:color="000000" w:fill="FFFFFF"/>
            <w:vAlign w:val="center"/>
            <w:hideMark/>
          </w:tcPr>
          <w:p w14:paraId="582CF50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w:t>
            </w:r>
          </w:p>
        </w:tc>
        <w:tc>
          <w:tcPr>
            <w:tcW w:w="222" w:type="dxa"/>
            <w:vAlign w:val="center"/>
            <w:hideMark/>
          </w:tcPr>
          <w:p w14:paraId="4FC193B7"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5655D1E4"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2BDAEF59"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ПП. 01</w:t>
            </w:r>
          </w:p>
        </w:tc>
        <w:tc>
          <w:tcPr>
            <w:tcW w:w="2595" w:type="dxa"/>
            <w:tcBorders>
              <w:top w:val="nil"/>
              <w:left w:val="nil"/>
              <w:bottom w:val="single" w:sz="8" w:space="0" w:color="auto"/>
              <w:right w:val="single" w:sz="8" w:space="0" w:color="auto"/>
            </w:tcBorders>
            <w:shd w:val="clear" w:color="auto" w:fill="auto"/>
            <w:vAlign w:val="center"/>
            <w:hideMark/>
          </w:tcPr>
          <w:p w14:paraId="091CE2E1"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Производственная практика по монтажу промышленного (технологического) оборудования и пусконаладочным работам</w:t>
            </w:r>
          </w:p>
        </w:tc>
        <w:tc>
          <w:tcPr>
            <w:tcW w:w="633" w:type="dxa"/>
            <w:tcBorders>
              <w:top w:val="nil"/>
              <w:left w:val="nil"/>
              <w:bottom w:val="single" w:sz="8" w:space="0" w:color="auto"/>
              <w:right w:val="single" w:sz="8" w:space="0" w:color="auto"/>
            </w:tcBorders>
            <w:shd w:val="clear" w:color="auto" w:fill="auto"/>
            <w:vAlign w:val="center"/>
            <w:hideMark/>
          </w:tcPr>
          <w:p w14:paraId="3438986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108</w:t>
            </w:r>
          </w:p>
        </w:tc>
        <w:tc>
          <w:tcPr>
            <w:tcW w:w="633" w:type="dxa"/>
            <w:tcBorders>
              <w:top w:val="nil"/>
              <w:left w:val="nil"/>
              <w:bottom w:val="single" w:sz="8" w:space="0" w:color="auto"/>
              <w:right w:val="single" w:sz="8" w:space="0" w:color="auto"/>
            </w:tcBorders>
            <w:shd w:val="clear" w:color="auto" w:fill="auto"/>
            <w:vAlign w:val="center"/>
            <w:hideMark/>
          </w:tcPr>
          <w:p w14:paraId="7A3B3F8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108</w:t>
            </w:r>
          </w:p>
        </w:tc>
        <w:tc>
          <w:tcPr>
            <w:tcW w:w="1417" w:type="dxa"/>
            <w:tcBorders>
              <w:top w:val="nil"/>
              <w:left w:val="nil"/>
              <w:bottom w:val="single" w:sz="8" w:space="0" w:color="auto"/>
              <w:right w:val="single" w:sz="8" w:space="0" w:color="auto"/>
            </w:tcBorders>
            <w:shd w:val="clear" w:color="auto" w:fill="auto"/>
            <w:vAlign w:val="center"/>
            <w:hideMark/>
          </w:tcPr>
          <w:p w14:paraId="4E01A41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300001A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000000"/>
            </w:tcBorders>
            <w:shd w:val="clear" w:color="000000" w:fill="FFFFFF"/>
            <w:vAlign w:val="center"/>
            <w:hideMark/>
          </w:tcPr>
          <w:p w14:paraId="0B4C6FF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108</w:t>
            </w:r>
          </w:p>
        </w:tc>
        <w:tc>
          <w:tcPr>
            <w:tcW w:w="973" w:type="dxa"/>
            <w:tcBorders>
              <w:top w:val="nil"/>
              <w:left w:val="nil"/>
              <w:bottom w:val="single" w:sz="8" w:space="0" w:color="auto"/>
              <w:right w:val="single" w:sz="8" w:space="0" w:color="auto"/>
            </w:tcBorders>
            <w:shd w:val="clear" w:color="auto" w:fill="auto"/>
            <w:vAlign w:val="center"/>
            <w:hideMark/>
          </w:tcPr>
          <w:p w14:paraId="0E6EFED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5334325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147CD79B"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1468032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w:t>
            </w:r>
          </w:p>
        </w:tc>
        <w:tc>
          <w:tcPr>
            <w:tcW w:w="222" w:type="dxa"/>
            <w:vAlign w:val="center"/>
            <w:hideMark/>
          </w:tcPr>
          <w:p w14:paraId="754E4263"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3539993F"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3561F078"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2595" w:type="dxa"/>
            <w:tcBorders>
              <w:top w:val="nil"/>
              <w:left w:val="nil"/>
              <w:bottom w:val="single" w:sz="8" w:space="0" w:color="auto"/>
              <w:right w:val="single" w:sz="8" w:space="0" w:color="auto"/>
            </w:tcBorders>
            <w:shd w:val="clear" w:color="000000" w:fill="FFFFFF"/>
            <w:vAlign w:val="center"/>
            <w:hideMark/>
          </w:tcPr>
          <w:p w14:paraId="095300DE"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Промежуточная аттестация по ПМ.01</w:t>
            </w:r>
          </w:p>
        </w:tc>
        <w:tc>
          <w:tcPr>
            <w:tcW w:w="633" w:type="dxa"/>
            <w:tcBorders>
              <w:top w:val="nil"/>
              <w:left w:val="nil"/>
              <w:bottom w:val="single" w:sz="8" w:space="0" w:color="auto"/>
              <w:right w:val="single" w:sz="8" w:space="0" w:color="auto"/>
            </w:tcBorders>
            <w:shd w:val="clear" w:color="auto" w:fill="auto"/>
            <w:vAlign w:val="center"/>
            <w:hideMark/>
          </w:tcPr>
          <w:p w14:paraId="5054ECE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633" w:type="dxa"/>
            <w:tcBorders>
              <w:top w:val="nil"/>
              <w:left w:val="nil"/>
              <w:bottom w:val="single" w:sz="8" w:space="0" w:color="auto"/>
              <w:right w:val="single" w:sz="8" w:space="0" w:color="auto"/>
            </w:tcBorders>
            <w:shd w:val="clear" w:color="auto" w:fill="auto"/>
            <w:vAlign w:val="center"/>
            <w:hideMark/>
          </w:tcPr>
          <w:p w14:paraId="651088B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14:paraId="4658F26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5D5815C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auto" w:fill="auto"/>
            <w:vAlign w:val="center"/>
            <w:hideMark/>
          </w:tcPr>
          <w:p w14:paraId="17498F7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7C11F6A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5830AC3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5E4B15A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1524" w:type="dxa"/>
            <w:tcBorders>
              <w:top w:val="nil"/>
              <w:left w:val="nil"/>
              <w:bottom w:val="single" w:sz="8" w:space="0" w:color="auto"/>
              <w:right w:val="single" w:sz="8" w:space="0" w:color="auto"/>
            </w:tcBorders>
            <w:shd w:val="clear" w:color="auto" w:fill="auto"/>
            <w:vAlign w:val="center"/>
            <w:hideMark/>
          </w:tcPr>
          <w:p w14:paraId="018A0AC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w:t>
            </w:r>
          </w:p>
        </w:tc>
        <w:tc>
          <w:tcPr>
            <w:tcW w:w="222" w:type="dxa"/>
            <w:vAlign w:val="center"/>
            <w:hideMark/>
          </w:tcPr>
          <w:p w14:paraId="27CB16E2"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36546B54" w14:textId="77777777" w:rsidTr="004A6F41">
        <w:trPr>
          <w:trHeight w:val="20"/>
        </w:trPr>
        <w:tc>
          <w:tcPr>
            <w:tcW w:w="1206" w:type="dxa"/>
            <w:tcBorders>
              <w:top w:val="nil"/>
              <w:left w:val="single" w:sz="8" w:space="0" w:color="auto"/>
              <w:bottom w:val="single" w:sz="8" w:space="0" w:color="auto"/>
              <w:right w:val="single" w:sz="8" w:space="0" w:color="auto"/>
            </w:tcBorders>
            <w:shd w:val="clear" w:color="000000" w:fill="BFBFBF"/>
            <w:vAlign w:val="center"/>
            <w:hideMark/>
          </w:tcPr>
          <w:p w14:paraId="7DB8CD41"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ПМ. 02</w:t>
            </w:r>
          </w:p>
        </w:tc>
        <w:tc>
          <w:tcPr>
            <w:tcW w:w="2595" w:type="dxa"/>
            <w:tcBorders>
              <w:top w:val="nil"/>
              <w:left w:val="nil"/>
              <w:bottom w:val="single" w:sz="8" w:space="0" w:color="auto"/>
              <w:right w:val="single" w:sz="8" w:space="0" w:color="auto"/>
            </w:tcBorders>
            <w:shd w:val="clear" w:color="000000" w:fill="BFBFBF"/>
            <w:vAlign w:val="center"/>
            <w:hideMark/>
          </w:tcPr>
          <w:p w14:paraId="35A7241F" w14:textId="77777777" w:rsidR="007E7BA4" w:rsidRPr="007E7BA4" w:rsidRDefault="007E7BA4" w:rsidP="007E7BA4">
            <w:pP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Организационно-технологическое обеспечение технического обслуживания, эксплуатации  промышленного (технологического) оборудования (по отраслям)</w:t>
            </w:r>
          </w:p>
        </w:tc>
        <w:tc>
          <w:tcPr>
            <w:tcW w:w="633" w:type="dxa"/>
            <w:tcBorders>
              <w:top w:val="nil"/>
              <w:left w:val="nil"/>
              <w:bottom w:val="single" w:sz="8" w:space="0" w:color="auto"/>
              <w:right w:val="single" w:sz="8" w:space="0" w:color="auto"/>
            </w:tcBorders>
            <w:shd w:val="clear" w:color="000000" w:fill="BFBFBF"/>
            <w:vAlign w:val="center"/>
            <w:hideMark/>
          </w:tcPr>
          <w:p w14:paraId="682191E6"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356</w:t>
            </w:r>
          </w:p>
        </w:tc>
        <w:tc>
          <w:tcPr>
            <w:tcW w:w="633" w:type="dxa"/>
            <w:tcBorders>
              <w:top w:val="nil"/>
              <w:left w:val="nil"/>
              <w:bottom w:val="single" w:sz="8" w:space="0" w:color="auto"/>
              <w:right w:val="single" w:sz="8" w:space="0" w:color="auto"/>
            </w:tcBorders>
            <w:shd w:val="clear" w:color="000000" w:fill="BFBFBF"/>
            <w:vAlign w:val="center"/>
            <w:hideMark/>
          </w:tcPr>
          <w:p w14:paraId="6AE7202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224</w:t>
            </w:r>
          </w:p>
        </w:tc>
        <w:tc>
          <w:tcPr>
            <w:tcW w:w="1417" w:type="dxa"/>
            <w:tcBorders>
              <w:top w:val="nil"/>
              <w:left w:val="nil"/>
              <w:bottom w:val="single" w:sz="8" w:space="0" w:color="auto"/>
              <w:right w:val="single" w:sz="8" w:space="0" w:color="auto"/>
            </w:tcBorders>
            <w:shd w:val="clear" w:color="000000" w:fill="BFBFBF"/>
            <w:vAlign w:val="center"/>
            <w:hideMark/>
          </w:tcPr>
          <w:p w14:paraId="3FCAA00A"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114</w:t>
            </w:r>
          </w:p>
        </w:tc>
        <w:tc>
          <w:tcPr>
            <w:tcW w:w="1385" w:type="dxa"/>
            <w:tcBorders>
              <w:top w:val="nil"/>
              <w:left w:val="nil"/>
              <w:bottom w:val="single" w:sz="8" w:space="0" w:color="auto"/>
              <w:right w:val="single" w:sz="8" w:space="0" w:color="auto"/>
            </w:tcBorders>
            <w:shd w:val="clear" w:color="000000" w:fill="BFBFBF"/>
            <w:vAlign w:val="center"/>
            <w:hideMark/>
          </w:tcPr>
          <w:p w14:paraId="5B6A67F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80</w:t>
            </w:r>
          </w:p>
        </w:tc>
        <w:tc>
          <w:tcPr>
            <w:tcW w:w="1003" w:type="dxa"/>
            <w:tcBorders>
              <w:top w:val="nil"/>
              <w:left w:val="nil"/>
              <w:bottom w:val="single" w:sz="8" w:space="0" w:color="auto"/>
              <w:right w:val="single" w:sz="8" w:space="0" w:color="000000"/>
            </w:tcBorders>
            <w:shd w:val="clear" w:color="000000" w:fill="BFBFBF"/>
            <w:vAlign w:val="center"/>
            <w:hideMark/>
          </w:tcPr>
          <w:p w14:paraId="1C2246E5"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144</w:t>
            </w:r>
          </w:p>
        </w:tc>
        <w:tc>
          <w:tcPr>
            <w:tcW w:w="973" w:type="dxa"/>
            <w:tcBorders>
              <w:top w:val="nil"/>
              <w:left w:val="nil"/>
              <w:bottom w:val="single" w:sz="8" w:space="0" w:color="auto"/>
              <w:right w:val="single" w:sz="8" w:space="0" w:color="auto"/>
            </w:tcBorders>
            <w:shd w:val="clear" w:color="000000" w:fill="BFBFBF"/>
            <w:vAlign w:val="center"/>
            <w:hideMark/>
          </w:tcPr>
          <w:p w14:paraId="6A06777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000000" w:fill="BFBFBF"/>
            <w:vAlign w:val="center"/>
            <w:hideMark/>
          </w:tcPr>
          <w:p w14:paraId="1521D38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BFBFBF"/>
            <w:vAlign w:val="center"/>
            <w:hideMark/>
          </w:tcPr>
          <w:p w14:paraId="4DBC4D23"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18</w:t>
            </w:r>
          </w:p>
        </w:tc>
        <w:tc>
          <w:tcPr>
            <w:tcW w:w="1524" w:type="dxa"/>
            <w:tcBorders>
              <w:top w:val="nil"/>
              <w:left w:val="nil"/>
              <w:bottom w:val="single" w:sz="8" w:space="0" w:color="auto"/>
              <w:right w:val="single" w:sz="8" w:space="0" w:color="auto"/>
            </w:tcBorders>
            <w:shd w:val="clear" w:color="000000" w:fill="BFBFBF"/>
            <w:vAlign w:val="center"/>
            <w:hideMark/>
          </w:tcPr>
          <w:p w14:paraId="4BE81DEB"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2-3</w:t>
            </w:r>
          </w:p>
        </w:tc>
        <w:tc>
          <w:tcPr>
            <w:tcW w:w="222" w:type="dxa"/>
            <w:vAlign w:val="center"/>
            <w:hideMark/>
          </w:tcPr>
          <w:p w14:paraId="22D090EC"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8D68964"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5FA634D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МДК 02.01</w:t>
            </w:r>
          </w:p>
        </w:tc>
        <w:tc>
          <w:tcPr>
            <w:tcW w:w="2595" w:type="dxa"/>
            <w:tcBorders>
              <w:top w:val="nil"/>
              <w:left w:val="nil"/>
              <w:bottom w:val="single" w:sz="8" w:space="0" w:color="auto"/>
              <w:right w:val="single" w:sz="8" w:space="0" w:color="auto"/>
            </w:tcBorders>
            <w:shd w:val="clear" w:color="auto" w:fill="auto"/>
            <w:vAlign w:val="center"/>
            <w:hideMark/>
          </w:tcPr>
          <w:p w14:paraId="0645958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Организация технического обслуживания производственного (технологического) оборудования</w:t>
            </w:r>
          </w:p>
        </w:tc>
        <w:tc>
          <w:tcPr>
            <w:tcW w:w="633" w:type="dxa"/>
            <w:tcBorders>
              <w:top w:val="nil"/>
              <w:left w:val="nil"/>
              <w:bottom w:val="single" w:sz="8" w:space="0" w:color="auto"/>
              <w:right w:val="single" w:sz="8" w:space="0" w:color="auto"/>
            </w:tcBorders>
            <w:shd w:val="clear" w:color="auto" w:fill="auto"/>
            <w:vAlign w:val="center"/>
            <w:hideMark/>
          </w:tcPr>
          <w:p w14:paraId="36859D0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108</w:t>
            </w:r>
          </w:p>
        </w:tc>
        <w:tc>
          <w:tcPr>
            <w:tcW w:w="633" w:type="dxa"/>
            <w:tcBorders>
              <w:top w:val="nil"/>
              <w:left w:val="nil"/>
              <w:bottom w:val="single" w:sz="8" w:space="0" w:color="auto"/>
              <w:right w:val="single" w:sz="8" w:space="0" w:color="auto"/>
            </w:tcBorders>
            <w:shd w:val="clear" w:color="auto" w:fill="auto"/>
            <w:vAlign w:val="center"/>
            <w:hideMark/>
          </w:tcPr>
          <w:p w14:paraId="3EE5F89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48</w:t>
            </w:r>
          </w:p>
        </w:tc>
        <w:tc>
          <w:tcPr>
            <w:tcW w:w="1417" w:type="dxa"/>
            <w:tcBorders>
              <w:top w:val="nil"/>
              <w:left w:val="nil"/>
              <w:bottom w:val="single" w:sz="8" w:space="0" w:color="auto"/>
              <w:right w:val="single" w:sz="8" w:space="0" w:color="auto"/>
            </w:tcBorders>
            <w:shd w:val="clear" w:color="auto" w:fill="auto"/>
            <w:vAlign w:val="center"/>
            <w:hideMark/>
          </w:tcPr>
          <w:p w14:paraId="177EE45E"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60</w:t>
            </w:r>
          </w:p>
        </w:tc>
        <w:tc>
          <w:tcPr>
            <w:tcW w:w="1385" w:type="dxa"/>
            <w:tcBorders>
              <w:top w:val="nil"/>
              <w:left w:val="nil"/>
              <w:bottom w:val="single" w:sz="8" w:space="0" w:color="auto"/>
              <w:right w:val="single" w:sz="8" w:space="0" w:color="auto"/>
            </w:tcBorders>
            <w:shd w:val="clear" w:color="auto" w:fill="auto"/>
            <w:vAlign w:val="center"/>
            <w:hideMark/>
          </w:tcPr>
          <w:p w14:paraId="7A0BBB5E"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48</w:t>
            </w:r>
          </w:p>
        </w:tc>
        <w:tc>
          <w:tcPr>
            <w:tcW w:w="1003" w:type="dxa"/>
            <w:tcBorders>
              <w:top w:val="nil"/>
              <w:left w:val="nil"/>
              <w:bottom w:val="single" w:sz="8" w:space="0" w:color="auto"/>
              <w:right w:val="single" w:sz="8" w:space="0" w:color="000000"/>
            </w:tcBorders>
            <w:shd w:val="clear" w:color="000000" w:fill="FFFFFF"/>
            <w:vAlign w:val="center"/>
            <w:hideMark/>
          </w:tcPr>
          <w:p w14:paraId="2F20017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79E4A62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53C7901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29EFC5D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6E8633E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2-3</w:t>
            </w:r>
          </w:p>
        </w:tc>
        <w:tc>
          <w:tcPr>
            <w:tcW w:w="222" w:type="dxa"/>
            <w:vAlign w:val="center"/>
            <w:hideMark/>
          </w:tcPr>
          <w:p w14:paraId="2D831558"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53AA921C"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7961928C"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МДК 02.02</w:t>
            </w:r>
          </w:p>
        </w:tc>
        <w:tc>
          <w:tcPr>
            <w:tcW w:w="2595" w:type="dxa"/>
            <w:tcBorders>
              <w:top w:val="nil"/>
              <w:left w:val="nil"/>
              <w:bottom w:val="single" w:sz="8" w:space="0" w:color="auto"/>
              <w:right w:val="single" w:sz="8" w:space="0" w:color="auto"/>
            </w:tcBorders>
            <w:shd w:val="clear" w:color="auto" w:fill="auto"/>
            <w:vAlign w:val="center"/>
            <w:hideMark/>
          </w:tcPr>
          <w:p w14:paraId="2F40012B"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Эксплуатация промышленного (технологического) оборудования</w:t>
            </w:r>
          </w:p>
        </w:tc>
        <w:tc>
          <w:tcPr>
            <w:tcW w:w="633" w:type="dxa"/>
            <w:tcBorders>
              <w:top w:val="nil"/>
              <w:left w:val="nil"/>
              <w:bottom w:val="single" w:sz="8" w:space="0" w:color="auto"/>
              <w:right w:val="single" w:sz="8" w:space="0" w:color="auto"/>
            </w:tcBorders>
            <w:shd w:val="clear" w:color="auto" w:fill="auto"/>
            <w:vAlign w:val="center"/>
            <w:hideMark/>
          </w:tcPr>
          <w:p w14:paraId="45798F4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86</w:t>
            </w:r>
          </w:p>
        </w:tc>
        <w:tc>
          <w:tcPr>
            <w:tcW w:w="633" w:type="dxa"/>
            <w:tcBorders>
              <w:top w:val="nil"/>
              <w:left w:val="nil"/>
              <w:bottom w:val="single" w:sz="8" w:space="0" w:color="auto"/>
              <w:right w:val="single" w:sz="8" w:space="0" w:color="auto"/>
            </w:tcBorders>
            <w:shd w:val="clear" w:color="auto" w:fill="auto"/>
            <w:vAlign w:val="center"/>
            <w:hideMark/>
          </w:tcPr>
          <w:p w14:paraId="637AB3F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32</w:t>
            </w:r>
          </w:p>
        </w:tc>
        <w:tc>
          <w:tcPr>
            <w:tcW w:w="1417" w:type="dxa"/>
            <w:tcBorders>
              <w:top w:val="nil"/>
              <w:left w:val="nil"/>
              <w:bottom w:val="single" w:sz="8" w:space="0" w:color="auto"/>
              <w:right w:val="single" w:sz="8" w:space="0" w:color="auto"/>
            </w:tcBorders>
            <w:shd w:val="clear" w:color="auto" w:fill="auto"/>
            <w:vAlign w:val="center"/>
            <w:hideMark/>
          </w:tcPr>
          <w:p w14:paraId="7557F442"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54</w:t>
            </w:r>
          </w:p>
        </w:tc>
        <w:tc>
          <w:tcPr>
            <w:tcW w:w="1385" w:type="dxa"/>
            <w:tcBorders>
              <w:top w:val="nil"/>
              <w:left w:val="nil"/>
              <w:bottom w:val="single" w:sz="8" w:space="0" w:color="auto"/>
              <w:right w:val="single" w:sz="8" w:space="0" w:color="auto"/>
            </w:tcBorders>
            <w:shd w:val="clear" w:color="auto" w:fill="auto"/>
            <w:vAlign w:val="center"/>
            <w:hideMark/>
          </w:tcPr>
          <w:p w14:paraId="4A4271C6" w14:textId="77777777" w:rsidR="007E7BA4" w:rsidRPr="007E7BA4" w:rsidRDefault="007E7BA4" w:rsidP="007E7BA4">
            <w:pPr>
              <w:jc w:val="center"/>
              <w:rPr>
                <w:rFonts w:ascii="Times New Roman" w:eastAsia="Times New Roman" w:hAnsi="Times New Roman" w:cs="Times New Roman"/>
                <w:color w:val="000000"/>
                <w:sz w:val="20"/>
                <w:szCs w:val="20"/>
                <w:lang w:eastAsia="ru-RU"/>
              </w:rPr>
            </w:pPr>
            <w:r w:rsidRPr="007E7BA4">
              <w:rPr>
                <w:rFonts w:ascii="Times New Roman" w:eastAsia="Times New Roman" w:hAnsi="Times New Roman" w:cs="Times New Roman"/>
                <w:color w:val="000000"/>
                <w:sz w:val="20"/>
                <w:szCs w:val="20"/>
                <w:lang w:eastAsia="ru-RU"/>
              </w:rPr>
              <w:t>32</w:t>
            </w:r>
          </w:p>
        </w:tc>
        <w:tc>
          <w:tcPr>
            <w:tcW w:w="1003" w:type="dxa"/>
            <w:tcBorders>
              <w:top w:val="nil"/>
              <w:left w:val="nil"/>
              <w:bottom w:val="single" w:sz="8" w:space="0" w:color="auto"/>
              <w:right w:val="single" w:sz="8" w:space="0" w:color="000000"/>
            </w:tcBorders>
            <w:shd w:val="clear" w:color="000000" w:fill="FFFFFF"/>
            <w:vAlign w:val="center"/>
            <w:hideMark/>
          </w:tcPr>
          <w:p w14:paraId="7213A50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76AFC1A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4FA6280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345A32B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03595E39" w14:textId="77777777" w:rsidR="007E7BA4" w:rsidRPr="007E7BA4" w:rsidRDefault="007E7BA4" w:rsidP="007E7BA4">
            <w:pPr>
              <w:jc w:val="center"/>
              <w:rPr>
                <w:rFonts w:ascii="Calibri" w:eastAsia="Times New Roman" w:hAnsi="Calibri" w:cs="Calibri"/>
                <w:color w:val="000000"/>
                <w:lang w:eastAsia="ru-RU"/>
              </w:rPr>
            </w:pPr>
            <w:r w:rsidRPr="007E7BA4">
              <w:rPr>
                <w:rFonts w:ascii="Calibri" w:eastAsia="Times New Roman" w:hAnsi="Calibri" w:cs="Calibri"/>
                <w:color w:val="000000"/>
                <w:lang w:eastAsia="ru-RU"/>
              </w:rPr>
              <w:t>2-3</w:t>
            </w:r>
          </w:p>
        </w:tc>
        <w:tc>
          <w:tcPr>
            <w:tcW w:w="222" w:type="dxa"/>
            <w:vAlign w:val="center"/>
            <w:hideMark/>
          </w:tcPr>
          <w:p w14:paraId="168050DB"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60259387"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51B430FC"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ПП. 02</w:t>
            </w:r>
          </w:p>
        </w:tc>
        <w:tc>
          <w:tcPr>
            <w:tcW w:w="2595" w:type="dxa"/>
            <w:tcBorders>
              <w:top w:val="nil"/>
              <w:left w:val="nil"/>
              <w:bottom w:val="single" w:sz="8" w:space="0" w:color="auto"/>
              <w:right w:val="single" w:sz="8" w:space="0" w:color="auto"/>
            </w:tcBorders>
            <w:shd w:val="clear" w:color="auto" w:fill="auto"/>
            <w:vAlign w:val="center"/>
            <w:hideMark/>
          </w:tcPr>
          <w:p w14:paraId="08C81435"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xml:space="preserve">Производственная практика по техническому </w:t>
            </w:r>
            <w:r w:rsidRPr="007E7BA4">
              <w:rPr>
                <w:rFonts w:ascii="Times New Roman" w:eastAsia="Times New Roman" w:hAnsi="Times New Roman" w:cs="Times New Roman"/>
                <w:color w:val="000000"/>
                <w:lang w:eastAsia="ru-RU"/>
              </w:rPr>
              <w:lastRenderedPageBreak/>
              <w:t>обслуживанию и эксплуатации промышленного (технологического) оборудования</w:t>
            </w:r>
          </w:p>
        </w:tc>
        <w:tc>
          <w:tcPr>
            <w:tcW w:w="633" w:type="dxa"/>
            <w:tcBorders>
              <w:top w:val="nil"/>
              <w:left w:val="nil"/>
              <w:bottom w:val="single" w:sz="8" w:space="0" w:color="auto"/>
              <w:right w:val="single" w:sz="8" w:space="0" w:color="auto"/>
            </w:tcBorders>
            <w:shd w:val="clear" w:color="auto" w:fill="auto"/>
            <w:vAlign w:val="center"/>
            <w:hideMark/>
          </w:tcPr>
          <w:p w14:paraId="7EBBF4D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lastRenderedPageBreak/>
              <w:t>144</w:t>
            </w:r>
          </w:p>
        </w:tc>
        <w:tc>
          <w:tcPr>
            <w:tcW w:w="633" w:type="dxa"/>
            <w:tcBorders>
              <w:top w:val="nil"/>
              <w:left w:val="nil"/>
              <w:bottom w:val="single" w:sz="8" w:space="0" w:color="auto"/>
              <w:right w:val="single" w:sz="8" w:space="0" w:color="auto"/>
            </w:tcBorders>
            <w:shd w:val="clear" w:color="auto" w:fill="auto"/>
            <w:vAlign w:val="center"/>
            <w:hideMark/>
          </w:tcPr>
          <w:p w14:paraId="0BADCAA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144</w:t>
            </w:r>
          </w:p>
        </w:tc>
        <w:tc>
          <w:tcPr>
            <w:tcW w:w="1417" w:type="dxa"/>
            <w:tcBorders>
              <w:top w:val="nil"/>
              <w:left w:val="nil"/>
              <w:bottom w:val="single" w:sz="8" w:space="0" w:color="auto"/>
              <w:right w:val="single" w:sz="8" w:space="0" w:color="auto"/>
            </w:tcBorders>
            <w:shd w:val="clear" w:color="auto" w:fill="auto"/>
            <w:vAlign w:val="center"/>
            <w:hideMark/>
          </w:tcPr>
          <w:p w14:paraId="254458F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4A16A01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000000"/>
            </w:tcBorders>
            <w:shd w:val="clear" w:color="000000" w:fill="FFFFFF"/>
            <w:vAlign w:val="center"/>
            <w:hideMark/>
          </w:tcPr>
          <w:p w14:paraId="6108D62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144</w:t>
            </w:r>
          </w:p>
        </w:tc>
        <w:tc>
          <w:tcPr>
            <w:tcW w:w="973" w:type="dxa"/>
            <w:tcBorders>
              <w:top w:val="nil"/>
              <w:left w:val="nil"/>
              <w:bottom w:val="single" w:sz="8" w:space="0" w:color="auto"/>
              <w:right w:val="single" w:sz="8" w:space="0" w:color="auto"/>
            </w:tcBorders>
            <w:shd w:val="clear" w:color="auto" w:fill="auto"/>
            <w:vAlign w:val="center"/>
            <w:hideMark/>
          </w:tcPr>
          <w:p w14:paraId="2B0C14F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098D4B8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0C97674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27625548" w14:textId="77777777" w:rsidR="007E7BA4" w:rsidRPr="007E7BA4" w:rsidRDefault="007E7BA4" w:rsidP="007E7BA4">
            <w:pPr>
              <w:jc w:val="center"/>
              <w:rPr>
                <w:rFonts w:ascii="Calibri" w:eastAsia="Times New Roman" w:hAnsi="Calibri" w:cs="Calibri"/>
                <w:color w:val="000000"/>
                <w:lang w:eastAsia="ru-RU"/>
              </w:rPr>
            </w:pPr>
            <w:r w:rsidRPr="007E7BA4">
              <w:rPr>
                <w:rFonts w:ascii="Calibri" w:eastAsia="Times New Roman" w:hAnsi="Calibri" w:cs="Calibri"/>
                <w:color w:val="000000"/>
                <w:lang w:eastAsia="ru-RU"/>
              </w:rPr>
              <w:t>3</w:t>
            </w:r>
          </w:p>
        </w:tc>
        <w:tc>
          <w:tcPr>
            <w:tcW w:w="222" w:type="dxa"/>
            <w:vAlign w:val="center"/>
            <w:hideMark/>
          </w:tcPr>
          <w:p w14:paraId="026E6501"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AF94D58"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1C999CC8"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2595" w:type="dxa"/>
            <w:tcBorders>
              <w:top w:val="nil"/>
              <w:left w:val="nil"/>
              <w:bottom w:val="single" w:sz="8" w:space="0" w:color="auto"/>
              <w:right w:val="single" w:sz="8" w:space="0" w:color="auto"/>
            </w:tcBorders>
            <w:shd w:val="clear" w:color="000000" w:fill="FFFFFF"/>
            <w:vAlign w:val="center"/>
            <w:hideMark/>
          </w:tcPr>
          <w:p w14:paraId="4C205D00"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Промежуточная аттестация по ПМ.02</w:t>
            </w:r>
          </w:p>
        </w:tc>
        <w:tc>
          <w:tcPr>
            <w:tcW w:w="633" w:type="dxa"/>
            <w:tcBorders>
              <w:top w:val="nil"/>
              <w:left w:val="nil"/>
              <w:bottom w:val="single" w:sz="8" w:space="0" w:color="auto"/>
              <w:right w:val="single" w:sz="8" w:space="0" w:color="auto"/>
            </w:tcBorders>
            <w:shd w:val="clear" w:color="000000" w:fill="FFFFFF"/>
            <w:vAlign w:val="center"/>
            <w:hideMark/>
          </w:tcPr>
          <w:p w14:paraId="109CB99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633" w:type="dxa"/>
            <w:tcBorders>
              <w:top w:val="nil"/>
              <w:left w:val="nil"/>
              <w:bottom w:val="single" w:sz="8" w:space="0" w:color="auto"/>
              <w:right w:val="single" w:sz="8" w:space="0" w:color="auto"/>
            </w:tcBorders>
            <w:shd w:val="clear" w:color="auto" w:fill="auto"/>
            <w:vAlign w:val="center"/>
            <w:hideMark/>
          </w:tcPr>
          <w:p w14:paraId="6789BC7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14:paraId="2A0FE17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3E489F7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auto" w:fill="auto"/>
            <w:vAlign w:val="center"/>
            <w:hideMark/>
          </w:tcPr>
          <w:p w14:paraId="0319816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04860D9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25C4CE3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0A2751A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1524" w:type="dxa"/>
            <w:tcBorders>
              <w:top w:val="nil"/>
              <w:left w:val="nil"/>
              <w:bottom w:val="single" w:sz="8" w:space="0" w:color="auto"/>
              <w:right w:val="single" w:sz="8" w:space="0" w:color="auto"/>
            </w:tcBorders>
            <w:shd w:val="clear" w:color="auto" w:fill="auto"/>
            <w:vAlign w:val="center"/>
            <w:hideMark/>
          </w:tcPr>
          <w:p w14:paraId="21749481" w14:textId="77777777" w:rsidR="007E7BA4" w:rsidRPr="007E7BA4" w:rsidRDefault="007E7BA4" w:rsidP="007E7BA4">
            <w:pPr>
              <w:jc w:val="center"/>
              <w:rPr>
                <w:rFonts w:ascii="Calibri" w:eastAsia="Times New Roman" w:hAnsi="Calibri" w:cs="Calibri"/>
                <w:color w:val="000000"/>
                <w:lang w:eastAsia="ru-RU"/>
              </w:rPr>
            </w:pPr>
            <w:r w:rsidRPr="007E7BA4">
              <w:rPr>
                <w:rFonts w:ascii="Calibri" w:eastAsia="Times New Roman" w:hAnsi="Calibri" w:cs="Calibri"/>
                <w:color w:val="000000"/>
                <w:lang w:eastAsia="ru-RU"/>
              </w:rPr>
              <w:t>3</w:t>
            </w:r>
          </w:p>
        </w:tc>
        <w:tc>
          <w:tcPr>
            <w:tcW w:w="222" w:type="dxa"/>
            <w:vAlign w:val="center"/>
            <w:hideMark/>
          </w:tcPr>
          <w:p w14:paraId="1071DB5E"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3FB32CF9" w14:textId="77777777" w:rsidTr="004A6F41">
        <w:trPr>
          <w:trHeight w:val="20"/>
        </w:trPr>
        <w:tc>
          <w:tcPr>
            <w:tcW w:w="1206" w:type="dxa"/>
            <w:tcBorders>
              <w:top w:val="nil"/>
              <w:left w:val="single" w:sz="8" w:space="0" w:color="auto"/>
              <w:bottom w:val="single" w:sz="8" w:space="0" w:color="auto"/>
              <w:right w:val="single" w:sz="8" w:space="0" w:color="auto"/>
            </w:tcBorders>
            <w:shd w:val="clear" w:color="000000" w:fill="BFBFBF"/>
            <w:vAlign w:val="center"/>
            <w:hideMark/>
          </w:tcPr>
          <w:p w14:paraId="49192743"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ПМ. 03</w:t>
            </w:r>
          </w:p>
        </w:tc>
        <w:tc>
          <w:tcPr>
            <w:tcW w:w="2595" w:type="dxa"/>
            <w:tcBorders>
              <w:top w:val="nil"/>
              <w:left w:val="nil"/>
              <w:bottom w:val="single" w:sz="8" w:space="0" w:color="auto"/>
              <w:right w:val="single" w:sz="8" w:space="0" w:color="auto"/>
            </w:tcBorders>
            <w:shd w:val="clear" w:color="000000" w:fill="BFBFBF"/>
            <w:vAlign w:val="center"/>
            <w:hideMark/>
          </w:tcPr>
          <w:p w14:paraId="650401FD" w14:textId="77777777" w:rsidR="007E7BA4" w:rsidRPr="007E7BA4" w:rsidRDefault="007E7BA4" w:rsidP="007E7BA4">
            <w:pP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Организационно-техническое обеспечение ремонта промышленного (технологического) оборудования</w:t>
            </w:r>
          </w:p>
        </w:tc>
        <w:tc>
          <w:tcPr>
            <w:tcW w:w="633" w:type="dxa"/>
            <w:tcBorders>
              <w:top w:val="nil"/>
              <w:left w:val="nil"/>
              <w:bottom w:val="single" w:sz="8" w:space="0" w:color="auto"/>
              <w:right w:val="single" w:sz="8" w:space="0" w:color="auto"/>
            </w:tcBorders>
            <w:shd w:val="clear" w:color="000000" w:fill="BFBFBF"/>
            <w:vAlign w:val="center"/>
            <w:hideMark/>
          </w:tcPr>
          <w:p w14:paraId="65CD4024"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436</w:t>
            </w:r>
          </w:p>
        </w:tc>
        <w:tc>
          <w:tcPr>
            <w:tcW w:w="633" w:type="dxa"/>
            <w:tcBorders>
              <w:top w:val="nil"/>
              <w:left w:val="nil"/>
              <w:bottom w:val="single" w:sz="8" w:space="0" w:color="auto"/>
              <w:right w:val="single" w:sz="8" w:space="0" w:color="auto"/>
            </w:tcBorders>
            <w:shd w:val="clear" w:color="000000" w:fill="BFBFBF"/>
            <w:vAlign w:val="center"/>
            <w:hideMark/>
          </w:tcPr>
          <w:p w14:paraId="0E22A13D"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276</w:t>
            </w:r>
          </w:p>
        </w:tc>
        <w:tc>
          <w:tcPr>
            <w:tcW w:w="1417" w:type="dxa"/>
            <w:tcBorders>
              <w:top w:val="nil"/>
              <w:left w:val="nil"/>
              <w:bottom w:val="single" w:sz="8" w:space="0" w:color="auto"/>
              <w:right w:val="single" w:sz="8" w:space="0" w:color="auto"/>
            </w:tcBorders>
            <w:shd w:val="clear" w:color="000000" w:fill="BFBFBF"/>
            <w:vAlign w:val="center"/>
            <w:hideMark/>
          </w:tcPr>
          <w:p w14:paraId="619053C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94</w:t>
            </w:r>
          </w:p>
        </w:tc>
        <w:tc>
          <w:tcPr>
            <w:tcW w:w="1385" w:type="dxa"/>
            <w:tcBorders>
              <w:top w:val="nil"/>
              <w:left w:val="nil"/>
              <w:bottom w:val="single" w:sz="8" w:space="0" w:color="auto"/>
              <w:right w:val="single" w:sz="8" w:space="0" w:color="auto"/>
            </w:tcBorders>
            <w:shd w:val="clear" w:color="000000" w:fill="BFBFBF"/>
            <w:vAlign w:val="center"/>
            <w:hideMark/>
          </w:tcPr>
          <w:p w14:paraId="78EC244E"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60</w:t>
            </w:r>
          </w:p>
        </w:tc>
        <w:tc>
          <w:tcPr>
            <w:tcW w:w="1003" w:type="dxa"/>
            <w:tcBorders>
              <w:top w:val="nil"/>
              <w:left w:val="nil"/>
              <w:bottom w:val="single" w:sz="8" w:space="0" w:color="auto"/>
              <w:right w:val="single" w:sz="8" w:space="0" w:color="auto"/>
            </w:tcBorders>
            <w:shd w:val="clear" w:color="000000" w:fill="BFBFBF"/>
            <w:vAlign w:val="center"/>
            <w:hideMark/>
          </w:tcPr>
          <w:p w14:paraId="1639CB0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216</w:t>
            </w:r>
          </w:p>
        </w:tc>
        <w:tc>
          <w:tcPr>
            <w:tcW w:w="973" w:type="dxa"/>
            <w:tcBorders>
              <w:top w:val="nil"/>
              <w:left w:val="nil"/>
              <w:bottom w:val="single" w:sz="8" w:space="0" w:color="auto"/>
              <w:right w:val="single" w:sz="8" w:space="0" w:color="auto"/>
            </w:tcBorders>
            <w:shd w:val="clear" w:color="000000" w:fill="BFBFBF"/>
            <w:vAlign w:val="center"/>
            <w:hideMark/>
          </w:tcPr>
          <w:p w14:paraId="422FC8B4"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30</w:t>
            </w:r>
          </w:p>
        </w:tc>
        <w:tc>
          <w:tcPr>
            <w:tcW w:w="1911" w:type="dxa"/>
            <w:tcBorders>
              <w:top w:val="nil"/>
              <w:left w:val="nil"/>
              <w:bottom w:val="single" w:sz="8" w:space="0" w:color="auto"/>
              <w:right w:val="single" w:sz="8" w:space="0" w:color="auto"/>
            </w:tcBorders>
            <w:shd w:val="clear" w:color="000000" w:fill="BFBFBF"/>
            <w:vAlign w:val="center"/>
            <w:hideMark/>
          </w:tcPr>
          <w:p w14:paraId="3E337B74"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1519" w:type="dxa"/>
            <w:tcBorders>
              <w:top w:val="nil"/>
              <w:left w:val="nil"/>
              <w:bottom w:val="single" w:sz="8" w:space="0" w:color="auto"/>
              <w:right w:val="single" w:sz="8" w:space="0" w:color="auto"/>
            </w:tcBorders>
            <w:shd w:val="clear" w:color="000000" w:fill="BFBFBF"/>
            <w:vAlign w:val="center"/>
            <w:hideMark/>
          </w:tcPr>
          <w:p w14:paraId="5813F7B7"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36</w:t>
            </w:r>
          </w:p>
        </w:tc>
        <w:tc>
          <w:tcPr>
            <w:tcW w:w="1524" w:type="dxa"/>
            <w:tcBorders>
              <w:top w:val="nil"/>
              <w:left w:val="nil"/>
              <w:bottom w:val="single" w:sz="8" w:space="0" w:color="auto"/>
              <w:right w:val="single" w:sz="8" w:space="0" w:color="auto"/>
            </w:tcBorders>
            <w:shd w:val="clear" w:color="000000" w:fill="BFBFBF"/>
            <w:vAlign w:val="center"/>
            <w:hideMark/>
          </w:tcPr>
          <w:p w14:paraId="11131AE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2-3</w:t>
            </w:r>
          </w:p>
        </w:tc>
        <w:tc>
          <w:tcPr>
            <w:tcW w:w="222" w:type="dxa"/>
            <w:vAlign w:val="center"/>
            <w:hideMark/>
          </w:tcPr>
          <w:p w14:paraId="24FAAC5D"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E91B0C3"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57D12758"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МДК.03.01</w:t>
            </w:r>
          </w:p>
        </w:tc>
        <w:tc>
          <w:tcPr>
            <w:tcW w:w="2595" w:type="dxa"/>
            <w:tcBorders>
              <w:top w:val="nil"/>
              <w:left w:val="nil"/>
              <w:bottom w:val="single" w:sz="8" w:space="0" w:color="auto"/>
              <w:right w:val="single" w:sz="8" w:space="0" w:color="auto"/>
            </w:tcBorders>
            <w:shd w:val="clear" w:color="auto" w:fill="auto"/>
            <w:vAlign w:val="center"/>
            <w:hideMark/>
          </w:tcPr>
          <w:p w14:paraId="0DDF4179"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Организация ремонтных работ и техническая диагностика промышленного (технологического) оборудования</w:t>
            </w:r>
          </w:p>
        </w:tc>
        <w:tc>
          <w:tcPr>
            <w:tcW w:w="633" w:type="dxa"/>
            <w:tcBorders>
              <w:top w:val="nil"/>
              <w:left w:val="nil"/>
              <w:bottom w:val="single" w:sz="8" w:space="0" w:color="auto"/>
              <w:right w:val="single" w:sz="8" w:space="0" w:color="auto"/>
            </w:tcBorders>
            <w:shd w:val="clear" w:color="auto" w:fill="auto"/>
            <w:vAlign w:val="center"/>
            <w:hideMark/>
          </w:tcPr>
          <w:p w14:paraId="48DF850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110</w:t>
            </w:r>
          </w:p>
        </w:tc>
        <w:tc>
          <w:tcPr>
            <w:tcW w:w="633" w:type="dxa"/>
            <w:tcBorders>
              <w:top w:val="nil"/>
              <w:left w:val="nil"/>
              <w:bottom w:val="single" w:sz="8" w:space="0" w:color="auto"/>
              <w:right w:val="single" w:sz="8" w:space="0" w:color="auto"/>
            </w:tcBorders>
            <w:shd w:val="clear" w:color="auto" w:fill="auto"/>
            <w:vAlign w:val="center"/>
            <w:hideMark/>
          </w:tcPr>
          <w:p w14:paraId="41FEBDE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417" w:type="dxa"/>
            <w:tcBorders>
              <w:top w:val="nil"/>
              <w:left w:val="nil"/>
              <w:bottom w:val="single" w:sz="8" w:space="0" w:color="auto"/>
              <w:right w:val="single" w:sz="8" w:space="0" w:color="auto"/>
            </w:tcBorders>
            <w:shd w:val="clear" w:color="auto" w:fill="auto"/>
            <w:vAlign w:val="center"/>
            <w:hideMark/>
          </w:tcPr>
          <w:p w14:paraId="64C8EDE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50</w:t>
            </w:r>
          </w:p>
        </w:tc>
        <w:tc>
          <w:tcPr>
            <w:tcW w:w="1385" w:type="dxa"/>
            <w:tcBorders>
              <w:top w:val="nil"/>
              <w:left w:val="nil"/>
              <w:bottom w:val="single" w:sz="8" w:space="0" w:color="auto"/>
              <w:right w:val="single" w:sz="8" w:space="0" w:color="auto"/>
            </w:tcBorders>
            <w:shd w:val="clear" w:color="auto" w:fill="auto"/>
            <w:vAlign w:val="center"/>
            <w:hideMark/>
          </w:tcPr>
          <w:p w14:paraId="0B5BE20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003" w:type="dxa"/>
            <w:tcBorders>
              <w:top w:val="nil"/>
              <w:left w:val="nil"/>
              <w:bottom w:val="single" w:sz="8" w:space="0" w:color="auto"/>
              <w:right w:val="single" w:sz="8" w:space="0" w:color="auto"/>
            </w:tcBorders>
            <w:shd w:val="clear" w:color="auto" w:fill="auto"/>
            <w:vAlign w:val="center"/>
            <w:hideMark/>
          </w:tcPr>
          <w:p w14:paraId="5EFC07D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nil"/>
            </w:tcBorders>
            <w:shd w:val="clear" w:color="auto" w:fill="auto"/>
            <w:vAlign w:val="center"/>
            <w:hideMark/>
          </w:tcPr>
          <w:p w14:paraId="05C53A9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911" w:type="dxa"/>
            <w:tcBorders>
              <w:top w:val="nil"/>
              <w:left w:val="single" w:sz="8" w:space="0" w:color="auto"/>
              <w:bottom w:val="single" w:sz="8" w:space="0" w:color="auto"/>
              <w:right w:val="single" w:sz="8" w:space="0" w:color="auto"/>
            </w:tcBorders>
            <w:shd w:val="clear" w:color="auto" w:fill="auto"/>
            <w:vAlign w:val="center"/>
            <w:hideMark/>
          </w:tcPr>
          <w:p w14:paraId="7A648B6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7E44567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1EB5021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2-3</w:t>
            </w:r>
          </w:p>
        </w:tc>
        <w:tc>
          <w:tcPr>
            <w:tcW w:w="222" w:type="dxa"/>
            <w:vAlign w:val="center"/>
            <w:hideMark/>
          </w:tcPr>
          <w:p w14:paraId="211E32DB"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8523688"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5636DAF7"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МДК.03.02</w:t>
            </w:r>
          </w:p>
        </w:tc>
        <w:tc>
          <w:tcPr>
            <w:tcW w:w="2595" w:type="dxa"/>
            <w:tcBorders>
              <w:top w:val="nil"/>
              <w:left w:val="nil"/>
              <w:bottom w:val="single" w:sz="8" w:space="0" w:color="auto"/>
              <w:right w:val="single" w:sz="8" w:space="0" w:color="auto"/>
            </w:tcBorders>
            <w:shd w:val="clear" w:color="auto" w:fill="auto"/>
            <w:vAlign w:val="center"/>
            <w:hideMark/>
          </w:tcPr>
          <w:p w14:paraId="117B236E"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Осуществление ремонтных работ промышленного (технологического) оборудования</w:t>
            </w:r>
          </w:p>
        </w:tc>
        <w:tc>
          <w:tcPr>
            <w:tcW w:w="633" w:type="dxa"/>
            <w:tcBorders>
              <w:top w:val="nil"/>
              <w:left w:val="nil"/>
              <w:bottom w:val="single" w:sz="8" w:space="0" w:color="auto"/>
              <w:right w:val="single" w:sz="8" w:space="0" w:color="auto"/>
            </w:tcBorders>
            <w:shd w:val="clear" w:color="auto" w:fill="auto"/>
            <w:vAlign w:val="center"/>
            <w:hideMark/>
          </w:tcPr>
          <w:p w14:paraId="3C0AE37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92</w:t>
            </w:r>
          </w:p>
        </w:tc>
        <w:tc>
          <w:tcPr>
            <w:tcW w:w="633" w:type="dxa"/>
            <w:tcBorders>
              <w:top w:val="nil"/>
              <w:left w:val="nil"/>
              <w:bottom w:val="single" w:sz="8" w:space="0" w:color="auto"/>
              <w:right w:val="single" w:sz="8" w:space="0" w:color="auto"/>
            </w:tcBorders>
            <w:shd w:val="clear" w:color="auto" w:fill="auto"/>
            <w:vAlign w:val="center"/>
            <w:hideMark/>
          </w:tcPr>
          <w:p w14:paraId="08C42D8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417" w:type="dxa"/>
            <w:tcBorders>
              <w:top w:val="nil"/>
              <w:left w:val="nil"/>
              <w:bottom w:val="single" w:sz="8" w:space="0" w:color="auto"/>
              <w:right w:val="single" w:sz="8" w:space="0" w:color="auto"/>
            </w:tcBorders>
            <w:shd w:val="clear" w:color="auto" w:fill="auto"/>
            <w:vAlign w:val="center"/>
            <w:hideMark/>
          </w:tcPr>
          <w:p w14:paraId="69139F2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44</w:t>
            </w:r>
          </w:p>
        </w:tc>
        <w:tc>
          <w:tcPr>
            <w:tcW w:w="1385" w:type="dxa"/>
            <w:tcBorders>
              <w:top w:val="nil"/>
              <w:left w:val="nil"/>
              <w:bottom w:val="single" w:sz="8" w:space="0" w:color="auto"/>
              <w:right w:val="single" w:sz="8" w:space="0" w:color="auto"/>
            </w:tcBorders>
            <w:shd w:val="clear" w:color="auto" w:fill="auto"/>
            <w:vAlign w:val="center"/>
            <w:hideMark/>
          </w:tcPr>
          <w:p w14:paraId="30CEB3A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003" w:type="dxa"/>
            <w:tcBorders>
              <w:top w:val="nil"/>
              <w:left w:val="nil"/>
              <w:bottom w:val="single" w:sz="8" w:space="0" w:color="auto"/>
              <w:right w:val="single" w:sz="8" w:space="0" w:color="auto"/>
            </w:tcBorders>
            <w:shd w:val="clear" w:color="auto" w:fill="auto"/>
            <w:vAlign w:val="center"/>
            <w:hideMark/>
          </w:tcPr>
          <w:p w14:paraId="04CFD96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34D3166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2110830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117E9FA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1524" w:type="dxa"/>
            <w:tcBorders>
              <w:top w:val="nil"/>
              <w:left w:val="nil"/>
              <w:bottom w:val="single" w:sz="8" w:space="0" w:color="auto"/>
              <w:right w:val="single" w:sz="8" w:space="0" w:color="auto"/>
            </w:tcBorders>
            <w:shd w:val="clear" w:color="auto" w:fill="auto"/>
            <w:vAlign w:val="center"/>
            <w:hideMark/>
          </w:tcPr>
          <w:p w14:paraId="41C048F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2-3</w:t>
            </w:r>
          </w:p>
        </w:tc>
        <w:tc>
          <w:tcPr>
            <w:tcW w:w="222" w:type="dxa"/>
            <w:vAlign w:val="center"/>
            <w:hideMark/>
          </w:tcPr>
          <w:p w14:paraId="08BB665A"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00070DA7" w14:textId="77777777" w:rsidTr="004A6F41">
        <w:trPr>
          <w:trHeight w:val="20"/>
        </w:trPr>
        <w:tc>
          <w:tcPr>
            <w:tcW w:w="1206" w:type="dxa"/>
            <w:vMerge w:val="restart"/>
            <w:tcBorders>
              <w:top w:val="nil"/>
              <w:left w:val="single" w:sz="8" w:space="0" w:color="auto"/>
              <w:bottom w:val="single" w:sz="8" w:space="0" w:color="000000"/>
              <w:right w:val="single" w:sz="8" w:space="0" w:color="auto"/>
            </w:tcBorders>
            <w:shd w:val="clear" w:color="auto" w:fill="auto"/>
            <w:vAlign w:val="center"/>
            <w:hideMark/>
          </w:tcPr>
          <w:p w14:paraId="2502BCD9" w14:textId="77777777" w:rsidR="007E7BA4" w:rsidRPr="007E7BA4" w:rsidRDefault="007E7BA4" w:rsidP="007E7BA4">
            <w:pP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УП.03</w:t>
            </w:r>
          </w:p>
        </w:tc>
        <w:tc>
          <w:tcPr>
            <w:tcW w:w="2595" w:type="dxa"/>
            <w:vMerge w:val="restart"/>
            <w:tcBorders>
              <w:top w:val="nil"/>
              <w:left w:val="single" w:sz="8" w:space="0" w:color="auto"/>
              <w:bottom w:val="single" w:sz="8" w:space="0" w:color="000000"/>
              <w:right w:val="single" w:sz="8" w:space="0" w:color="auto"/>
            </w:tcBorders>
            <w:shd w:val="clear" w:color="auto" w:fill="auto"/>
            <w:vAlign w:val="center"/>
            <w:hideMark/>
          </w:tcPr>
          <w:p w14:paraId="7513A892" w14:textId="77777777" w:rsidR="007E7BA4" w:rsidRPr="007E7BA4" w:rsidRDefault="007E7BA4" w:rsidP="007E7BA4">
            <w:pP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Учебная практика по ремонту промышленного (технологического) оборудования</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0E36DDC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72</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69E6F52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72</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C56EB0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vMerge w:val="restart"/>
            <w:tcBorders>
              <w:top w:val="nil"/>
              <w:left w:val="single" w:sz="8" w:space="0" w:color="auto"/>
              <w:bottom w:val="single" w:sz="8" w:space="0" w:color="000000"/>
              <w:right w:val="single" w:sz="8" w:space="0" w:color="auto"/>
            </w:tcBorders>
            <w:shd w:val="clear" w:color="auto" w:fill="auto"/>
            <w:vAlign w:val="center"/>
            <w:hideMark/>
          </w:tcPr>
          <w:p w14:paraId="0D831E9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nil"/>
              <w:right w:val="single" w:sz="8" w:space="0" w:color="auto"/>
            </w:tcBorders>
            <w:shd w:val="clear" w:color="auto" w:fill="auto"/>
            <w:vAlign w:val="center"/>
            <w:hideMark/>
          </w:tcPr>
          <w:p w14:paraId="7A38954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vMerge w:val="restart"/>
            <w:tcBorders>
              <w:top w:val="nil"/>
              <w:left w:val="single" w:sz="8" w:space="0" w:color="auto"/>
              <w:bottom w:val="single" w:sz="8" w:space="0" w:color="000000"/>
              <w:right w:val="single" w:sz="8" w:space="0" w:color="auto"/>
            </w:tcBorders>
            <w:shd w:val="clear" w:color="auto" w:fill="auto"/>
            <w:vAlign w:val="center"/>
            <w:hideMark/>
          </w:tcPr>
          <w:p w14:paraId="67C31D7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vMerge w:val="restart"/>
            <w:tcBorders>
              <w:top w:val="nil"/>
              <w:left w:val="single" w:sz="8" w:space="0" w:color="auto"/>
              <w:bottom w:val="single" w:sz="8" w:space="0" w:color="000000"/>
              <w:right w:val="single" w:sz="8" w:space="0" w:color="auto"/>
            </w:tcBorders>
            <w:shd w:val="clear" w:color="auto" w:fill="auto"/>
            <w:vAlign w:val="center"/>
            <w:hideMark/>
          </w:tcPr>
          <w:p w14:paraId="434DDD8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vMerge w:val="restart"/>
            <w:tcBorders>
              <w:top w:val="nil"/>
              <w:left w:val="single" w:sz="8" w:space="0" w:color="auto"/>
              <w:bottom w:val="single" w:sz="8" w:space="0" w:color="000000"/>
              <w:right w:val="single" w:sz="8" w:space="0" w:color="auto"/>
            </w:tcBorders>
            <w:shd w:val="clear" w:color="auto" w:fill="auto"/>
            <w:vAlign w:val="center"/>
            <w:hideMark/>
          </w:tcPr>
          <w:p w14:paraId="1D39787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hideMark/>
          </w:tcPr>
          <w:p w14:paraId="40CE311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w:t>
            </w:r>
          </w:p>
        </w:tc>
        <w:tc>
          <w:tcPr>
            <w:tcW w:w="222" w:type="dxa"/>
            <w:vAlign w:val="center"/>
            <w:hideMark/>
          </w:tcPr>
          <w:p w14:paraId="413DEF03" w14:textId="77777777" w:rsidR="007E7BA4" w:rsidRPr="007E7BA4" w:rsidRDefault="007E7BA4" w:rsidP="007E7BA4">
            <w:pPr>
              <w:rPr>
                <w:rFonts w:ascii="Times New Roman" w:eastAsia="Times New Roman" w:hAnsi="Times New Roman" w:cs="Times New Roman"/>
                <w:sz w:val="20"/>
                <w:szCs w:val="20"/>
                <w:lang w:eastAsia="ru-RU"/>
              </w:rPr>
            </w:pPr>
          </w:p>
        </w:tc>
      </w:tr>
      <w:tr w:rsidR="004A6F41" w:rsidRPr="007E7BA4" w14:paraId="536A2063" w14:textId="77777777" w:rsidTr="004A6F41">
        <w:trPr>
          <w:trHeight w:val="20"/>
        </w:trPr>
        <w:tc>
          <w:tcPr>
            <w:tcW w:w="1206" w:type="dxa"/>
            <w:vMerge/>
            <w:tcBorders>
              <w:top w:val="nil"/>
              <w:left w:val="single" w:sz="8" w:space="0" w:color="auto"/>
              <w:bottom w:val="single" w:sz="8" w:space="0" w:color="000000"/>
              <w:right w:val="single" w:sz="8" w:space="0" w:color="auto"/>
            </w:tcBorders>
            <w:vAlign w:val="center"/>
            <w:hideMark/>
          </w:tcPr>
          <w:p w14:paraId="29A35EB1" w14:textId="77777777" w:rsidR="007E7BA4" w:rsidRPr="007E7BA4" w:rsidRDefault="007E7BA4" w:rsidP="007E7BA4">
            <w:pPr>
              <w:rPr>
                <w:rFonts w:ascii="Times New Roman" w:eastAsia="Times New Roman" w:hAnsi="Times New Roman" w:cs="Times New Roman"/>
                <w:color w:val="000000"/>
                <w:lang w:eastAsia="ru-RU"/>
              </w:rPr>
            </w:pPr>
          </w:p>
        </w:tc>
        <w:tc>
          <w:tcPr>
            <w:tcW w:w="2595" w:type="dxa"/>
            <w:vMerge/>
            <w:tcBorders>
              <w:top w:val="nil"/>
              <w:left w:val="single" w:sz="8" w:space="0" w:color="auto"/>
              <w:bottom w:val="single" w:sz="8" w:space="0" w:color="000000"/>
              <w:right w:val="single" w:sz="8" w:space="0" w:color="auto"/>
            </w:tcBorders>
            <w:vAlign w:val="center"/>
            <w:hideMark/>
          </w:tcPr>
          <w:p w14:paraId="7B74676B"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3BB06769"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797C0494" w14:textId="77777777" w:rsidR="007E7BA4" w:rsidRPr="007E7BA4" w:rsidRDefault="007E7BA4" w:rsidP="007E7BA4">
            <w:pPr>
              <w:rPr>
                <w:rFonts w:ascii="Times New Roman" w:eastAsia="Times New Roman" w:hAnsi="Times New Roman" w:cs="Times New Roman"/>
                <w:color w:val="00000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25C88F03" w14:textId="77777777" w:rsidR="007E7BA4" w:rsidRPr="007E7BA4" w:rsidRDefault="007E7BA4" w:rsidP="007E7BA4">
            <w:pPr>
              <w:rPr>
                <w:rFonts w:ascii="Times New Roman" w:eastAsia="Times New Roman" w:hAnsi="Times New Roman" w:cs="Times New Roman"/>
                <w:color w:val="00000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1A2339A3" w14:textId="77777777" w:rsidR="007E7BA4" w:rsidRPr="007E7BA4" w:rsidRDefault="007E7BA4" w:rsidP="007E7BA4">
            <w:pPr>
              <w:rPr>
                <w:rFonts w:ascii="Times New Roman" w:eastAsia="Times New Roman" w:hAnsi="Times New Roman" w:cs="Times New Roman"/>
                <w:color w:val="000000"/>
                <w:lang w:eastAsia="ru-RU"/>
              </w:rPr>
            </w:pPr>
          </w:p>
        </w:tc>
        <w:tc>
          <w:tcPr>
            <w:tcW w:w="1003" w:type="dxa"/>
            <w:tcBorders>
              <w:top w:val="nil"/>
              <w:left w:val="nil"/>
              <w:bottom w:val="single" w:sz="8" w:space="0" w:color="auto"/>
              <w:right w:val="single" w:sz="8" w:space="0" w:color="auto"/>
            </w:tcBorders>
            <w:shd w:val="clear" w:color="auto" w:fill="auto"/>
            <w:vAlign w:val="center"/>
            <w:hideMark/>
          </w:tcPr>
          <w:p w14:paraId="5466E9F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72</w:t>
            </w:r>
          </w:p>
        </w:tc>
        <w:tc>
          <w:tcPr>
            <w:tcW w:w="973" w:type="dxa"/>
            <w:vMerge/>
            <w:tcBorders>
              <w:top w:val="nil"/>
              <w:left w:val="single" w:sz="8" w:space="0" w:color="auto"/>
              <w:bottom w:val="single" w:sz="8" w:space="0" w:color="000000"/>
              <w:right w:val="single" w:sz="8" w:space="0" w:color="auto"/>
            </w:tcBorders>
            <w:vAlign w:val="center"/>
            <w:hideMark/>
          </w:tcPr>
          <w:p w14:paraId="0B2BB5EE" w14:textId="77777777" w:rsidR="007E7BA4" w:rsidRPr="007E7BA4" w:rsidRDefault="007E7BA4" w:rsidP="007E7BA4">
            <w:pPr>
              <w:rPr>
                <w:rFonts w:ascii="Times New Roman" w:eastAsia="Times New Roman" w:hAnsi="Times New Roman" w:cs="Times New Roman"/>
                <w:color w:val="00000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26EF1A38" w14:textId="77777777" w:rsidR="007E7BA4" w:rsidRPr="007E7BA4" w:rsidRDefault="007E7BA4" w:rsidP="007E7BA4">
            <w:pPr>
              <w:rPr>
                <w:rFonts w:ascii="Times New Roman" w:eastAsia="Times New Roman" w:hAnsi="Times New Roman" w:cs="Times New Roman"/>
                <w:color w:val="000000"/>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3DCD9702" w14:textId="77777777" w:rsidR="007E7BA4" w:rsidRPr="007E7BA4" w:rsidRDefault="007E7BA4" w:rsidP="007E7BA4">
            <w:pPr>
              <w:rPr>
                <w:rFonts w:ascii="Times New Roman" w:eastAsia="Times New Roman" w:hAnsi="Times New Roman" w:cs="Times New Roman"/>
                <w:color w:val="000000"/>
                <w:lang w:eastAsia="ru-RU"/>
              </w:rPr>
            </w:pPr>
          </w:p>
        </w:tc>
        <w:tc>
          <w:tcPr>
            <w:tcW w:w="1524" w:type="dxa"/>
            <w:vMerge/>
            <w:tcBorders>
              <w:top w:val="nil"/>
              <w:left w:val="single" w:sz="8" w:space="0" w:color="auto"/>
              <w:bottom w:val="single" w:sz="8" w:space="0" w:color="000000"/>
              <w:right w:val="single" w:sz="8" w:space="0" w:color="auto"/>
            </w:tcBorders>
            <w:vAlign w:val="center"/>
            <w:hideMark/>
          </w:tcPr>
          <w:p w14:paraId="1326F834" w14:textId="77777777" w:rsidR="007E7BA4" w:rsidRPr="007E7BA4" w:rsidRDefault="007E7BA4" w:rsidP="007E7BA4">
            <w:pPr>
              <w:rPr>
                <w:rFonts w:ascii="Times New Roman" w:eastAsia="Times New Roman" w:hAnsi="Times New Roman" w:cs="Times New Roman"/>
                <w:color w:val="000000"/>
                <w:lang w:eastAsia="ru-RU"/>
              </w:rPr>
            </w:pPr>
          </w:p>
        </w:tc>
        <w:tc>
          <w:tcPr>
            <w:tcW w:w="222" w:type="dxa"/>
            <w:vAlign w:val="center"/>
            <w:hideMark/>
          </w:tcPr>
          <w:p w14:paraId="590C9983"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F8DF181" w14:textId="77777777" w:rsidTr="004A6F41">
        <w:trPr>
          <w:trHeight w:val="20"/>
        </w:trPr>
        <w:tc>
          <w:tcPr>
            <w:tcW w:w="1206" w:type="dxa"/>
            <w:vMerge w:val="restart"/>
            <w:tcBorders>
              <w:top w:val="nil"/>
              <w:left w:val="single" w:sz="8" w:space="0" w:color="auto"/>
              <w:bottom w:val="single" w:sz="8" w:space="0" w:color="000000"/>
              <w:right w:val="single" w:sz="8" w:space="0" w:color="auto"/>
            </w:tcBorders>
            <w:shd w:val="clear" w:color="auto" w:fill="auto"/>
            <w:vAlign w:val="center"/>
            <w:hideMark/>
          </w:tcPr>
          <w:p w14:paraId="29696217"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ПП.03</w:t>
            </w:r>
          </w:p>
        </w:tc>
        <w:tc>
          <w:tcPr>
            <w:tcW w:w="2595" w:type="dxa"/>
            <w:vMerge w:val="restart"/>
            <w:tcBorders>
              <w:top w:val="nil"/>
              <w:left w:val="single" w:sz="8" w:space="0" w:color="auto"/>
              <w:bottom w:val="single" w:sz="8" w:space="0" w:color="000000"/>
              <w:right w:val="single" w:sz="8" w:space="0" w:color="auto"/>
            </w:tcBorders>
            <w:shd w:val="clear" w:color="auto" w:fill="auto"/>
            <w:vAlign w:val="center"/>
            <w:hideMark/>
          </w:tcPr>
          <w:p w14:paraId="4AE4C3F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Производственная практика по ремонту промышленного (технологического) оборудования</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453E38F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144</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7F1B2C1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144</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50779DE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vMerge w:val="restart"/>
            <w:tcBorders>
              <w:top w:val="nil"/>
              <w:left w:val="single" w:sz="8" w:space="0" w:color="auto"/>
              <w:bottom w:val="single" w:sz="8" w:space="0" w:color="000000"/>
              <w:right w:val="single" w:sz="8" w:space="0" w:color="auto"/>
            </w:tcBorders>
            <w:shd w:val="clear" w:color="auto" w:fill="auto"/>
            <w:vAlign w:val="center"/>
            <w:hideMark/>
          </w:tcPr>
          <w:p w14:paraId="17F1E3F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vMerge w:val="restart"/>
            <w:tcBorders>
              <w:top w:val="nil"/>
              <w:left w:val="single" w:sz="8" w:space="0" w:color="auto"/>
              <w:bottom w:val="single" w:sz="8" w:space="0" w:color="000000"/>
              <w:right w:val="single" w:sz="8" w:space="0" w:color="auto"/>
            </w:tcBorders>
            <w:shd w:val="clear" w:color="auto" w:fill="auto"/>
            <w:vAlign w:val="center"/>
            <w:hideMark/>
          </w:tcPr>
          <w:p w14:paraId="35C338E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144</w:t>
            </w:r>
          </w:p>
        </w:tc>
        <w:tc>
          <w:tcPr>
            <w:tcW w:w="973" w:type="dxa"/>
            <w:vMerge w:val="restart"/>
            <w:tcBorders>
              <w:top w:val="nil"/>
              <w:left w:val="single" w:sz="8" w:space="0" w:color="auto"/>
              <w:bottom w:val="single" w:sz="8" w:space="0" w:color="000000"/>
              <w:right w:val="single" w:sz="8" w:space="0" w:color="auto"/>
            </w:tcBorders>
            <w:shd w:val="clear" w:color="auto" w:fill="auto"/>
            <w:vAlign w:val="center"/>
            <w:hideMark/>
          </w:tcPr>
          <w:p w14:paraId="1D6B866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vMerge w:val="restart"/>
            <w:tcBorders>
              <w:top w:val="nil"/>
              <w:left w:val="single" w:sz="8" w:space="0" w:color="auto"/>
              <w:bottom w:val="single" w:sz="8" w:space="0" w:color="000000"/>
              <w:right w:val="single" w:sz="8" w:space="0" w:color="auto"/>
            </w:tcBorders>
            <w:shd w:val="clear" w:color="auto" w:fill="auto"/>
            <w:vAlign w:val="center"/>
            <w:hideMark/>
          </w:tcPr>
          <w:p w14:paraId="41111BD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vMerge w:val="restart"/>
            <w:tcBorders>
              <w:top w:val="nil"/>
              <w:left w:val="single" w:sz="8" w:space="0" w:color="auto"/>
              <w:bottom w:val="single" w:sz="8" w:space="0" w:color="000000"/>
              <w:right w:val="single" w:sz="8" w:space="0" w:color="auto"/>
            </w:tcBorders>
            <w:shd w:val="clear" w:color="auto" w:fill="auto"/>
            <w:vAlign w:val="center"/>
            <w:hideMark/>
          </w:tcPr>
          <w:p w14:paraId="486657A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hideMark/>
          </w:tcPr>
          <w:p w14:paraId="193CA8B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w:t>
            </w:r>
          </w:p>
        </w:tc>
        <w:tc>
          <w:tcPr>
            <w:tcW w:w="222" w:type="dxa"/>
            <w:vAlign w:val="center"/>
            <w:hideMark/>
          </w:tcPr>
          <w:p w14:paraId="472207B1" w14:textId="77777777" w:rsidR="007E7BA4" w:rsidRPr="007E7BA4" w:rsidRDefault="007E7BA4" w:rsidP="007E7BA4">
            <w:pPr>
              <w:rPr>
                <w:rFonts w:ascii="Times New Roman" w:eastAsia="Times New Roman" w:hAnsi="Times New Roman" w:cs="Times New Roman"/>
                <w:sz w:val="20"/>
                <w:szCs w:val="20"/>
                <w:lang w:eastAsia="ru-RU"/>
              </w:rPr>
            </w:pPr>
          </w:p>
        </w:tc>
      </w:tr>
      <w:tr w:rsidR="004A6F41" w:rsidRPr="007E7BA4" w14:paraId="3DE15937" w14:textId="77777777" w:rsidTr="004A6F41">
        <w:trPr>
          <w:trHeight w:val="20"/>
        </w:trPr>
        <w:tc>
          <w:tcPr>
            <w:tcW w:w="1206" w:type="dxa"/>
            <w:vMerge/>
            <w:tcBorders>
              <w:top w:val="nil"/>
              <w:left w:val="single" w:sz="8" w:space="0" w:color="auto"/>
              <w:bottom w:val="single" w:sz="8" w:space="0" w:color="000000"/>
              <w:right w:val="single" w:sz="8" w:space="0" w:color="auto"/>
            </w:tcBorders>
            <w:vAlign w:val="center"/>
            <w:hideMark/>
          </w:tcPr>
          <w:p w14:paraId="0376EAC3" w14:textId="77777777" w:rsidR="007E7BA4" w:rsidRPr="007E7BA4" w:rsidRDefault="007E7BA4" w:rsidP="007E7BA4">
            <w:pPr>
              <w:rPr>
                <w:rFonts w:ascii="Times New Roman" w:eastAsia="Times New Roman" w:hAnsi="Times New Roman" w:cs="Times New Roman"/>
                <w:color w:val="000000"/>
                <w:lang w:eastAsia="ru-RU"/>
              </w:rPr>
            </w:pPr>
          </w:p>
        </w:tc>
        <w:tc>
          <w:tcPr>
            <w:tcW w:w="2595" w:type="dxa"/>
            <w:vMerge/>
            <w:tcBorders>
              <w:top w:val="nil"/>
              <w:left w:val="single" w:sz="8" w:space="0" w:color="auto"/>
              <w:bottom w:val="single" w:sz="8" w:space="0" w:color="000000"/>
              <w:right w:val="single" w:sz="8" w:space="0" w:color="auto"/>
            </w:tcBorders>
            <w:vAlign w:val="center"/>
            <w:hideMark/>
          </w:tcPr>
          <w:p w14:paraId="0418E8ED"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4AAC7469"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54FAAF58" w14:textId="77777777" w:rsidR="007E7BA4" w:rsidRPr="007E7BA4" w:rsidRDefault="007E7BA4" w:rsidP="007E7BA4">
            <w:pPr>
              <w:rPr>
                <w:rFonts w:ascii="Times New Roman" w:eastAsia="Times New Roman" w:hAnsi="Times New Roman" w:cs="Times New Roman"/>
                <w:color w:val="00000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30259C96" w14:textId="77777777" w:rsidR="007E7BA4" w:rsidRPr="007E7BA4" w:rsidRDefault="007E7BA4" w:rsidP="007E7BA4">
            <w:pPr>
              <w:rPr>
                <w:rFonts w:ascii="Times New Roman" w:eastAsia="Times New Roman" w:hAnsi="Times New Roman" w:cs="Times New Roman"/>
                <w:color w:val="00000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2DF4E343" w14:textId="77777777" w:rsidR="007E7BA4" w:rsidRPr="007E7BA4" w:rsidRDefault="007E7BA4" w:rsidP="007E7BA4">
            <w:pPr>
              <w:rPr>
                <w:rFonts w:ascii="Times New Roman" w:eastAsia="Times New Roman" w:hAnsi="Times New Roman" w:cs="Times New Roman"/>
                <w:color w:val="000000"/>
                <w:lang w:eastAsia="ru-RU"/>
              </w:rPr>
            </w:pPr>
          </w:p>
        </w:tc>
        <w:tc>
          <w:tcPr>
            <w:tcW w:w="1003" w:type="dxa"/>
            <w:vMerge/>
            <w:tcBorders>
              <w:top w:val="nil"/>
              <w:left w:val="single" w:sz="8" w:space="0" w:color="auto"/>
              <w:bottom w:val="single" w:sz="8" w:space="0" w:color="000000"/>
              <w:right w:val="single" w:sz="8" w:space="0" w:color="auto"/>
            </w:tcBorders>
            <w:vAlign w:val="center"/>
            <w:hideMark/>
          </w:tcPr>
          <w:p w14:paraId="26BF40BB" w14:textId="77777777" w:rsidR="007E7BA4" w:rsidRPr="007E7BA4" w:rsidRDefault="007E7BA4" w:rsidP="007E7BA4">
            <w:pPr>
              <w:rPr>
                <w:rFonts w:ascii="Times New Roman" w:eastAsia="Times New Roman" w:hAnsi="Times New Roman" w:cs="Times New Roman"/>
                <w:color w:val="000000"/>
                <w:lang w:eastAsia="ru-RU"/>
              </w:rPr>
            </w:pPr>
          </w:p>
        </w:tc>
        <w:tc>
          <w:tcPr>
            <w:tcW w:w="973" w:type="dxa"/>
            <w:vMerge/>
            <w:tcBorders>
              <w:top w:val="nil"/>
              <w:left w:val="single" w:sz="8" w:space="0" w:color="auto"/>
              <w:bottom w:val="single" w:sz="8" w:space="0" w:color="000000"/>
              <w:right w:val="single" w:sz="8" w:space="0" w:color="auto"/>
            </w:tcBorders>
            <w:vAlign w:val="center"/>
            <w:hideMark/>
          </w:tcPr>
          <w:p w14:paraId="1223130A" w14:textId="77777777" w:rsidR="007E7BA4" w:rsidRPr="007E7BA4" w:rsidRDefault="007E7BA4" w:rsidP="007E7BA4">
            <w:pPr>
              <w:rPr>
                <w:rFonts w:ascii="Times New Roman" w:eastAsia="Times New Roman" w:hAnsi="Times New Roman" w:cs="Times New Roman"/>
                <w:color w:val="00000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669E1696" w14:textId="77777777" w:rsidR="007E7BA4" w:rsidRPr="007E7BA4" w:rsidRDefault="007E7BA4" w:rsidP="007E7BA4">
            <w:pPr>
              <w:rPr>
                <w:rFonts w:ascii="Times New Roman" w:eastAsia="Times New Roman" w:hAnsi="Times New Roman" w:cs="Times New Roman"/>
                <w:color w:val="000000"/>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59D55BEC" w14:textId="77777777" w:rsidR="007E7BA4" w:rsidRPr="007E7BA4" w:rsidRDefault="007E7BA4" w:rsidP="007E7BA4">
            <w:pPr>
              <w:rPr>
                <w:rFonts w:ascii="Times New Roman" w:eastAsia="Times New Roman" w:hAnsi="Times New Roman" w:cs="Times New Roman"/>
                <w:color w:val="000000"/>
                <w:lang w:eastAsia="ru-RU"/>
              </w:rPr>
            </w:pPr>
          </w:p>
        </w:tc>
        <w:tc>
          <w:tcPr>
            <w:tcW w:w="1524" w:type="dxa"/>
            <w:vMerge/>
            <w:tcBorders>
              <w:top w:val="nil"/>
              <w:left w:val="single" w:sz="8" w:space="0" w:color="auto"/>
              <w:bottom w:val="single" w:sz="8" w:space="0" w:color="000000"/>
              <w:right w:val="single" w:sz="8" w:space="0" w:color="auto"/>
            </w:tcBorders>
            <w:vAlign w:val="center"/>
            <w:hideMark/>
          </w:tcPr>
          <w:p w14:paraId="693447FF" w14:textId="77777777" w:rsidR="007E7BA4" w:rsidRPr="007E7BA4" w:rsidRDefault="007E7BA4" w:rsidP="007E7BA4">
            <w:pPr>
              <w:rPr>
                <w:rFonts w:ascii="Times New Roman" w:eastAsia="Times New Roman" w:hAnsi="Times New Roman" w:cs="Times New Roman"/>
                <w:color w:val="000000"/>
                <w:lang w:eastAsia="ru-RU"/>
              </w:rPr>
            </w:pPr>
          </w:p>
        </w:tc>
        <w:tc>
          <w:tcPr>
            <w:tcW w:w="222" w:type="dxa"/>
            <w:tcBorders>
              <w:top w:val="nil"/>
              <w:left w:val="nil"/>
              <w:bottom w:val="nil"/>
              <w:right w:val="nil"/>
            </w:tcBorders>
            <w:shd w:val="clear" w:color="auto" w:fill="auto"/>
            <w:noWrap/>
            <w:vAlign w:val="bottom"/>
            <w:hideMark/>
          </w:tcPr>
          <w:p w14:paraId="15BAE49F" w14:textId="77777777" w:rsidR="007E7BA4" w:rsidRPr="007E7BA4" w:rsidRDefault="007E7BA4" w:rsidP="007E7BA4">
            <w:pPr>
              <w:jc w:val="center"/>
              <w:rPr>
                <w:rFonts w:ascii="Times New Roman" w:eastAsia="Times New Roman" w:hAnsi="Times New Roman" w:cs="Times New Roman"/>
                <w:color w:val="000000"/>
                <w:lang w:eastAsia="ru-RU"/>
              </w:rPr>
            </w:pPr>
          </w:p>
        </w:tc>
      </w:tr>
      <w:tr w:rsidR="007E7BA4" w:rsidRPr="007E7BA4" w14:paraId="4669AFD2"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09286854"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2595" w:type="dxa"/>
            <w:tcBorders>
              <w:top w:val="nil"/>
              <w:left w:val="nil"/>
              <w:bottom w:val="single" w:sz="8" w:space="0" w:color="auto"/>
              <w:right w:val="single" w:sz="8" w:space="0" w:color="auto"/>
            </w:tcBorders>
            <w:shd w:val="clear" w:color="auto" w:fill="auto"/>
            <w:vAlign w:val="center"/>
            <w:hideMark/>
          </w:tcPr>
          <w:p w14:paraId="6E370DB8"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Промежуточная аттестация по ПМ.03</w:t>
            </w:r>
          </w:p>
        </w:tc>
        <w:tc>
          <w:tcPr>
            <w:tcW w:w="633" w:type="dxa"/>
            <w:tcBorders>
              <w:top w:val="nil"/>
              <w:left w:val="nil"/>
              <w:bottom w:val="single" w:sz="8" w:space="0" w:color="auto"/>
              <w:right w:val="single" w:sz="8" w:space="0" w:color="auto"/>
            </w:tcBorders>
            <w:shd w:val="clear" w:color="auto" w:fill="auto"/>
            <w:vAlign w:val="center"/>
            <w:hideMark/>
          </w:tcPr>
          <w:p w14:paraId="5116365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633" w:type="dxa"/>
            <w:tcBorders>
              <w:top w:val="nil"/>
              <w:left w:val="nil"/>
              <w:bottom w:val="single" w:sz="8" w:space="0" w:color="auto"/>
              <w:right w:val="single" w:sz="8" w:space="0" w:color="auto"/>
            </w:tcBorders>
            <w:shd w:val="clear" w:color="auto" w:fill="auto"/>
            <w:vAlign w:val="center"/>
            <w:hideMark/>
          </w:tcPr>
          <w:p w14:paraId="5C2E9F9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14:paraId="03AE09E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46BDA6E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auto" w:fill="auto"/>
            <w:vAlign w:val="center"/>
            <w:hideMark/>
          </w:tcPr>
          <w:p w14:paraId="74B98FB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0DCA389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21EACB9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4791DAB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1524" w:type="dxa"/>
            <w:tcBorders>
              <w:top w:val="nil"/>
              <w:left w:val="nil"/>
              <w:bottom w:val="single" w:sz="8" w:space="0" w:color="auto"/>
              <w:right w:val="single" w:sz="8" w:space="0" w:color="auto"/>
            </w:tcBorders>
            <w:shd w:val="clear" w:color="auto" w:fill="auto"/>
            <w:vAlign w:val="center"/>
            <w:hideMark/>
          </w:tcPr>
          <w:p w14:paraId="41807D6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222" w:type="dxa"/>
            <w:vAlign w:val="center"/>
            <w:hideMark/>
          </w:tcPr>
          <w:p w14:paraId="79582AAA"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8FBAFA8" w14:textId="77777777" w:rsidTr="004A6F41">
        <w:trPr>
          <w:trHeight w:val="20"/>
        </w:trPr>
        <w:tc>
          <w:tcPr>
            <w:tcW w:w="1206"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F8AF310"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ПМ. 04</w:t>
            </w:r>
          </w:p>
        </w:tc>
        <w:tc>
          <w:tcPr>
            <w:tcW w:w="2595"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09B9C9A" w14:textId="77777777" w:rsidR="007E7BA4" w:rsidRPr="007E7BA4" w:rsidRDefault="007E7BA4" w:rsidP="007E7BA4">
            <w:pP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Организация работ по снабжению производства заготовками, запасными частями, расходными материалами</w:t>
            </w:r>
          </w:p>
        </w:tc>
        <w:tc>
          <w:tcPr>
            <w:tcW w:w="633"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CD3C073"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222</w:t>
            </w:r>
          </w:p>
        </w:tc>
        <w:tc>
          <w:tcPr>
            <w:tcW w:w="633"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28AC30A"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128</w:t>
            </w:r>
          </w:p>
        </w:tc>
        <w:tc>
          <w:tcPr>
            <w:tcW w:w="1417"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0690025"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46</w:t>
            </w:r>
          </w:p>
        </w:tc>
        <w:tc>
          <w:tcPr>
            <w:tcW w:w="1385"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737570B"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20</w:t>
            </w:r>
          </w:p>
        </w:tc>
        <w:tc>
          <w:tcPr>
            <w:tcW w:w="1003"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21133C68"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108</w:t>
            </w:r>
          </w:p>
        </w:tc>
        <w:tc>
          <w:tcPr>
            <w:tcW w:w="973"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7A011B8C"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30</w:t>
            </w:r>
          </w:p>
        </w:tc>
        <w:tc>
          <w:tcPr>
            <w:tcW w:w="1911"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78ACBCA"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 </w:t>
            </w:r>
          </w:p>
        </w:tc>
        <w:tc>
          <w:tcPr>
            <w:tcW w:w="1519"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2B8B6A9"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18</w:t>
            </w:r>
          </w:p>
        </w:tc>
        <w:tc>
          <w:tcPr>
            <w:tcW w:w="1524"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34446AA"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2-3</w:t>
            </w:r>
          </w:p>
        </w:tc>
        <w:tc>
          <w:tcPr>
            <w:tcW w:w="222" w:type="dxa"/>
            <w:vAlign w:val="center"/>
            <w:hideMark/>
          </w:tcPr>
          <w:p w14:paraId="2D57B65C" w14:textId="77777777" w:rsidR="007E7BA4" w:rsidRPr="007E7BA4" w:rsidRDefault="007E7BA4" w:rsidP="007E7BA4">
            <w:pPr>
              <w:rPr>
                <w:rFonts w:ascii="Times New Roman" w:eastAsia="Times New Roman" w:hAnsi="Times New Roman" w:cs="Times New Roman"/>
                <w:sz w:val="20"/>
                <w:szCs w:val="20"/>
                <w:lang w:eastAsia="ru-RU"/>
              </w:rPr>
            </w:pPr>
          </w:p>
        </w:tc>
      </w:tr>
      <w:tr w:rsidR="004A6F41" w:rsidRPr="007E7BA4" w14:paraId="0CE6868E" w14:textId="77777777" w:rsidTr="004A6F41">
        <w:trPr>
          <w:trHeight w:val="20"/>
        </w:trPr>
        <w:tc>
          <w:tcPr>
            <w:tcW w:w="1206" w:type="dxa"/>
            <w:vMerge/>
            <w:tcBorders>
              <w:top w:val="nil"/>
              <w:left w:val="single" w:sz="8" w:space="0" w:color="auto"/>
              <w:bottom w:val="single" w:sz="8" w:space="0" w:color="000000"/>
              <w:right w:val="single" w:sz="8" w:space="0" w:color="auto"/>
            </w:tcBorders>
            <w:vAlign w:val="center"/>
            <w:hideMark/>
          </w:tcPr>
          <w:p w14:paraId="0A8E7768" w14:textId="77777777" w:rsidR="007E7BA4" w:rsidRPr="007E7BA4" w:rsidRDefault="007E7BA4" w:rsidP="007E7BA4">
            <w:pPr>
              <w:rPr>
                <w:rFonts w:ascii="Times New Roman" w:eastAsia="Times New Roman" w:hAnsi="Times New Roman" w:cs="Times New Roman"/>
                <w:b/>
                <w:bCs/>
                <w:color w:val="000000"/>
                <w:lang w:eastAsia="ru-RU"/>
              </w:rPr>
            </w:pPr>
          </w:p>
        </w:tc>
        <w:tc>
          <w:tcPr>
            <w:tcW w:w="2595" w:type="dxa"/>
            <w:vMerge/>
            <w:tcBorders>
              <w:top w:val="nil"/>
              <w:left w:val="single" w:sz="8" w:space="0" w:color="auto"/>
              <w:bottom w:val="single" w:sz="8" w:space="0" w:color="000000"/>
              <w:right w:val="single" w:sz="8" w:space="0" w:color="auto"/>
            </w:tcBorders>
            <w:vAlign w:val="center"/>
            <w:hideMark/>
          </w:tcPr>
          <w:p w14:paraId="16878D2D" w14:textId="77777777" w:rsidR="007E7BA4" w:rsidRPr="007E7BA4" w:rsidRDefault="007E7BA4" w:rsidP="007E7BA4">
            <w:pPr>
              <w:rPr>
                <w:rFonts w:ascii="Times New Roman" w:eastAsia="Times New Roman" w:hAnsi="Times New Roman" w:cs="Times New Roman"/>
                <w:b/>
                <w:bCs/>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693FBA42" w14:textId="77777777" w:rsidR="007E7BA4" w:rsidRPr="007E7BA4" w:rsidRDefault="007E7BA4" w:rsidP="007E7BA4">
            <w:pPr>
              <w:rPr>
                <w:rFonts w:ascii="Times New Roman" w:eastAsia="Times New Roman" w:hAnsi="Times New Roman" w:cs="Times New Roman"/>
                <w:b/>
                <w:bCs/>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4CD957AF" w14:textId="77777777" w:rsidR="007E7BA4" w:rsidRPr="007E7BA4" w:rsidRDefault="007E7BA4" w:rsidP="007E7BA4">
            <w:pPr>
              <w:rPr>
                <w:rFonts w:ascii="Times New Roman" w:eastAsia="Times New Roman" w:hAnsi="Times New Roman" w:cs="Times New Roman"/>
                <w:b/>
                <w:bCs/>
                <w:color w:val="00000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4905A905" w14:textId="77777777" w:rsidR="007E7BA4" w:rsidRPr="007E7BA4" w:rsidRDefault="007E7BA4" w:rsidP="007E7BA4">
            <w:pPr>
              <w:rPr>
                <w:rFonts w:ascii="Times New Roman" w:eastAsia="Times New Roman" w:hAnsi="Times New Roman" w:cs="Times New Roman"/>
                <w:b/>
                <w:bCs/>
                <w:color w:val="00000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7931F37D" w14:textId="77777777" w:rsidR="007E7BA4" w:rsidRPr="007E7BA4" w:rsidRDefault="007E7BA4" w:rsidP="007E7BA4">
            <w:pPr>
              <w:rPr>
                <w:rFonts w:ascii="Times New Roman" w:eastAsia="Times New Roman" w:hAnsi="Times New Roman" w:cs="Times New Roman"/>
                <w:b/>
                <w:bCs/>
                <w:color w:val="000000"/>
                <w:lang w:eastAsia="ru-RU"/>
              </w:rPr>
            </w:pPr>
          </w:p>
        </w:tc>
        <w:tc>
          <w:tcPr>
            <w:tcW w:w="1003" w:type="dxa"/>
            <w:vMerge/>
            <w:tcBorders>
              <w:top w:val="nil"/>
              <w:left w:val="single" w:sz="8" w:space="0" w:color="auto"/>
              <w:bottom w:val="single" w:sz="8" w:space="0" w:color="000000"/>
              <w:right w:val="single" w:sz="8" w:space="0" w:color="auto"/>
            </w:tcBorders>
            <w:vAlign w:val="center"/>
            <w:hideMark/>
          </w:tcPr>
          <w:p w14:paraId="0C56F7FA" w14:textId="77777777" w:rsidR="007E7BA4" w:rsidRPr="007E7BA4" w:rsidRDefault="007E7BA4" w:rsidP="007E7BA4">
            <w:pPr>
              <w:rPr>
                <w:rFonts w:ascii="Times New Roman" w:eastAsia="Times New Roman" w:hAnsi="Times New Roman" w:cs="Times New Roman"/>
                <w:b/>
                <w:bCs/>
                <w:color w:val="000000"/>
                <w:lang w:eastAsia="ru-RU"/>
              </w:rPr>
            </w:pPr>
          </w:p>
        </w:tc>
        <w:tc>
          <w:tcPr>
            <w:tcW w:w="973" w:type="dxa"/>
            <w:vMerge/>
            <w:tcBorders>
              <w:top w:val="nil"/>
              <w:left w:val="single" w:sz="8" w:space="0" w:color="auto"/>
              <w:bottom w:val="single" w:sz="8" w:space="0" w:color="000000"/>
              <w:right w:val="single" w:sz="8" w:space="0" w:color="auto"/>
            </w:tcBorders>
            <w:vAlign w:val="center"/>
            <w:hideMark/>
          </w:tcPr>
          <w:p w14:paraId="7F73E525" w14:textId="77777777" w:rsidR="007E7BA4" w:rsidRPr="007E7BA4" w:rsidRDefault="007E7BA4" w:rsidP="007E7BA4">
            <w:pPr>
              <w:rPr>
                <w:rFonts w:ascii="Times New Roman" w:eastAsia="Times New Roman" w:hAnsi="Times New Roman" w:cs="Times New Roman"/>
                <w:b/>
                <w:bCs/>
                <w:color w:val="00000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1C2AA68B" w14:textId="77777777" w:rsidR="007E7BA4" w:rsidRPr="007E7BA4" w:rsidRDefault="007E7BA4" w:rsidP="007E7BA4">
            <w:pPr>
              <w:rPr>
                <w:rFonts w:ascii="Times New Roman" w:eastAsia="Times New Roman" w:hAnsi="Times New Roman" w:cs="Times New Roman"/>
                <w:b/>
                <w:bCs/>
                <w:color w:val="000000"/>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2B43DDC4" w14:textId="77777777" w:rsidR="007E7BA4" w:rsidRPr="007E7BA4" w:rsidRDefault="007E7BA4" w:rsidP="007E7BA4">
            <w:pPr>
              <w:rPr>
                <w:rFonts w:ascii="Times New Roman" w:eastAsia="Times New Roman" w:hAnsi="Times New Roman" w:cs="Times New Roman"/>
                <w:b/>
                <w:bCs/>
                <w:color w:val="000000"/>
                <w:lang w:eastAsia="ru-RU"/>
              </w:rPr>
            </w:pPr>
          </w:p>
        </w:tc>
        <w:tc>
          <w:tcPr>
            <w:tcW w:w="1524" w:type="dxa"/>
            <w:vMerge/>
            <w:tcBorders>
              <w:top w:val="nil"/>
              <w:left w:val="single" w:sz="8" w:space="0" w:color="auto"/>
              <w:bottom w:val="single" w:sz="8" w:space="0" w:color="000000"/>
              <w:right w:val="single" w:sz="8" w:space="0" w:color="auto"/>
            </w:tcBorders>
            <w:vAlign w:val="center"/>
            <w:hideMark/>
          </w:tcPr>
          <w:p w14:paraId="659F75AD" w14:textId="77777777" w:rsidR="007E7BA4" w:rsidRPr="007E7BA4" w:rsidRDefault="007E7BA4" w:rsidP="007E7BA4">
            <w:pPr>
              <w:rPr>
                <w:rFonts w:ascii="Times New Roman" w:eastAsia="Times New Roman" w:hAnsi="Times New Roman" w:cs="Times New Roman"/>
                <w:b/>
                <w:bCs/>
                <w:color w:val="000000"/>
                <w:lang w:eastAsia="ru-RU"/>
              </w:rPr>
            </w:pPr>
          </w:p>
        </w:tc>
        <w:tc>
          <w:tcPr>
            <w:tcW w:w="222" w:type="dxa"/>
            <w:tcBorders>
              <w:top w:val="nil"/>
              <w:left w:val="nil"/>
              <w:bottom w:val="nil"/>
              <w:right w:val="nil"/>
            </w:tcBorders>
            <w:shd w:val="clear" w:color="auto" w:fill="auto"/>
            <w:noWrap/>
            <w:vAlign w:val="bottom"/>
            <w:hideMark/>
          </w:tcPr>
          <w:p w14:paraId="31726702" w14:textId="77777777" w:rsidR="007E7BA4" w:rsidRPr="007E7BA4" w:rsidRDefault="007E7BA4" w:rsidP="007E7BA4">
            <w:pPr>
              <w:jc w:val="center"/>
              <w:rPr>
                <w:rFonts w:ascii="Times New Roman" w:eastAsia="Times New Roman" w:hAnsi="Times New Roman" w:cs="Times New Roman"/>
                <w:b/>
                <w:bCs/>
                <w:color w:val="000000"/>
                <w:lang w:eastAsia="ru-RU"/>
              </w:rPr>
            </w:pPr>
          </w:p>
        </w:tc>
      </w:tr>
      <w:tr w:rsidR="007E7BA4" w:rsidRPr="007E7BA4" w14:paraId="6C277890"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02C4AC5D"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МДК 04.01</w:t>
            </w:r>
          </w:p>
        </w:tc>
        <w:tc>
          <w:tcPr>
            <w:tcW w:w="2595" w:type="dxa"/>
            <w:tcBorders>
              <w:top w:val="nil"/>
              <w:left w:val="nil"/>
              <w:bottom w:val="single" w:sz="8" w:space="0" w:color="auto"/>
              <w:right w:val="single" w:sz="8" w:space="0" w:color="auto"/>
            </w:tcBorders>
            <w:shd w:val="clear" w:color="auto" w:fill="auto"/>
            <w:vAlign w:val="center"/>
            <w:hideMark/>
          </w:tcPr>
          <w:p w14:paraId="4E1516CB"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Организация работ по снабжению производства заготовками, запасными частями, расходными материалами</w:t>
            </w:r>
          </w:p>
        </w:tc>
        <w:tc>
          <w:tcPr>
            <w:tcW w:w="633" w:type="dxa"/>
            <w:tcBorders>
              <w:top w:val="nil"/>
              <w:left w:val="nil"/>
              <w:bottom w:val="single" w:sz="8" w:space="0" w:color="auto"/>
              <w:right w:val="single" w:sz="8" w:space="0" w:color="auto"/>
            </w:tcBorders>
            <w:shd w:val="clear" w:color="auto" w:fill="auto"/>
            <w:vAlign w:val="center"/>
            <w:hideMark/>
          </w:tcPr>
          <w:p w14:paraId="1A184DA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96</w:t>
            </w:r>
          </w:p>
        </w:tc>
        <w:tc>
          <w:tcPr>
            <w:tcW w:w="633" w:type="dxa"/>
            <w:tcBorders>
              <w:top w:val="nil"/>
              <w:left w:val="nil"/>
              <w:bottom w:val="single" w:sz="8" w:space="0" w:color="auto"/>
              <w:right w:val="single" w:sz="8" w:space="0" w:color="auto"/>
            </w:tcBorders>
            <w:shd w:val="clear" w:color="auto" w:fill="auto"/>
            <w:vAlign w:val="center"/>
            <w:hideMark/>
          </w:tcPr>
          <w:p w14:paraId="3166E8D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20</w:t>
            </w:r>
          </w:p>
        </w:tc>
        <w:tc>
          <w:tcPr>
            <w:tcW w:w="1417" w:type="dxa"/>
            <w:tcBorders>
              <w:top w:val="nil"/>
              <w:left w:val="nil"/>
              <w:bottom w:val="single" w:sz="8" w:space="0" w:color="auto"/>
              <w:right w:val="single" w:sz="8" w:space="0" w:color="auto"/>
            </w:tcBorders>
            <w:shd w:val="clear" w:color="auto" w:fill="auto"/>
            <w:vAlign w:val="center"/>
            <w:hideMark/>
          </w:tcPr>
          <w:p w14:paraId="53FF414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46</w:t>
            </w:r>
          </w:p>
        </w:tc>
        <w:tc>
          <w:tcPr>
            <w:tcW w:w="1385" w:type="dxa"/>
            <w:tcBorders>
              <w:top w:val="nil"/>
              <w:left w:val="nil"/>
              <w:bottom w:val="single" w:sz="8" w:space="0" w:color="auto"/>
              <w:right w:val="single" w:sz="8" w:space="0" w:color="auto"/>
            </w:tcBorders>
            <w:shd w:val="clear" w:color="auto" w:fill="auto"/>
            <w:vAlign w:val="center"/>
            <w:hideMark/>
          </w:tcPr>
          <w:p w14:paraId="0278B523"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20</w:t>
            </w:r>
          </w:p>
        </w:tc>
        <w:tc>
          <w:tcPr>
            <w:tcW w:w="1003" w:type="dxa"/>
            <w:tcBorders>
              <w:top w:val="nil"/>
              <w:left w:val="nil"/>
              <w:bottom w:val="single" w:sz="8" w:space="0" w:color="auto"/>
              <w:right w:val="single" w:sz="8" w:space="0" w:color="auto"/>
            </w:tcBorders>
            <w:shd w:val="clear" w:color="auto" w:fill="auto"/>
            <w:vAlign w:val="center"/>
            <w:hideMark/>
          </w:tcPr>
          <w:p w14:paraId="6BC9BFD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35D1FA9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30</w:t>
            </w:r>
          </w:p>
        </w:tc>
        <w:tc>
          <w:tcPr>
            <w:tcW w:w="1911" w:type="dxa"/>
            <w:tcBorders>
              <w:top w:val="nil"/>
              <w:left w:val="nil"/>
              <w:bottom w:val="single" w:sz="8" w:space="0" w:color="auto"/>
              <w:right w:val="single" w:sz="8" w:space="0" w:color="auto"/>
            </w:tcBorders>
            <w:shd w:val="clear" w:color="auto" w:fill="auto"/>
            <w:vAlign w:val="center"/>
            <w:hideMark/>
          </w:tcPr>
          <w:p w14:paraId="538869D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33526E1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7C577A7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2-3</w:t>
            </w:r>
          </w:p>
        </w:tc>
        <w:tc>
          <w:tcPr>
            <w:tcW w:w="222" w:type="dxa"/>
            <w:vAlign w:val="center"/>
            <w:hideMark/>
          </w:tcPr>
          <w:p w14:paraId="43032ECE"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286061C1" w14:textId="77777777" w:rsidTr="004A6F41">
        <w:trPr>
          <w:trHeight w:val="20"/>
        </w:trPr>
        <w:tc>
          <w:tcPr>
            <w:tcW w:w="1206" w:type="dxa"/>
            <w:vMerge w:val="restart"/>
            <w:tcBorders>
              <w:top w:val="nil"/>
              <w:left w:val="single" w:sz="8" w:space="0" w:color="auto"/>
              <w:bottom w:val="single" w:sz="8" w:space="0" w:color="000000"/>
              <w:right w:val="single" w:sz="8" w:space="0" w:color="auto"/>
            </w:tcBorders>
            <w:shd w:val="clear" w:color="auto" w:fill="auto"/>
            <w:vAlign w:val="center"/>
            <w:hideMark/>
          </w:tcPr>
          <w:p w14:paraId="41492373"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УП. 04</w:t>
            </w:r>
          </w:p>
        </w:tc>
        <w:tc>
          <w:tcPr>
            <w:tcW w:w="2595" w:type="dxa"/>
            <w:vMerge w:val="restart"/>
            <w:tcBorders>
              <w:top w:val="nil"/>
              <w:left w:val="single" w:sz="8" w:space="0" w:color="auto"/>
              <w:bottom w:val="single" w:sz="8" w:space="0" w:color="000000"/>
              <w:right w:val="single" w:sz="8" w:space="0" w:color="auto"/>
            </w:tcBorders>
            <w:shd w:val="clear" w:color="auto" w:fill="auto"/>
            <w:vAlign w:val="center"/>
            <w:hideMark/>
          </w:tcPr>
          <w:p w14:paraId="2DE1C56D"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Учебная практика по организации работ по снабжению производства  заготовками, запасными частями, расходными материалами</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495FA77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75A9256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750D973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vMerge w:val="restart"/>
            <w:tcBorders>
              <w:top w:val="nil"/>
              <w:left w:val="single" w:sz="8" w:space="0" w:color="auto"/>
              <w:bottom w:val="single" w:sz="8" w:space="0" w:color="000000"/>
              <w:right w:val="single" w:sz="8" w:space="0" w:color="auto"/>
            </w:tcBorders>
            <w:shd w:val="clear" w:color="auto" w:fill="auto"/>
            <w:vAlign w:val="center"/>
            <w:hideMark/>
          </w:tcPr>
          <w:p w14:paraId="256F2A4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vMerge w:val="restart"/>
            <w:tcBorders>
              <w:top w:val="nil"/>
              <w:left w:val="single" w:sz="8" w:space="0" w:color="auto"/>
              <w:bottom w:val="single" w:sz="8" w:space="0" w:color="000000"/>
              <w:right w:val="single" w:sz="8" w:space="0" w:color="auto"/>
            </w:tcBorders>
            <w:shd w:val="clear" w:color="auto" w:fill="auto"/>
            <w:vAlign w:val="center"/>
            <w:hideMark/>
          </w:tcPr>
          <w:p w14:paraId="34B5545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36</w:t>
            </w:r>
          </w:p>
        </w:tc>
        <w:tc>
          <w:tcPr>
            <w:tcW w:w="973" w:type="dxa"/>
            <w:vMerge w:val="restart"/>
            <w:tcBorders>
              <w:top w:val="nil"/>
              <w:left w:val="single" w:sz="8" w:space="0" w:color="auto"/>
              <w:bottom w:val="single" w:sz="8" w:space="0" w:color="000000"/>
              <w:right w:val="single" w:sz="8" w:space="0" w:color="auto"/>
            </w:tcBorders>
            <w:shd w:val="clear" w:color="auto" w:fill="auto"/>
            <w:vAlign w:val="center"/>
            <w:hideMark/>
          </w:tcPr>
          <w:p w14:paraId="2B7134B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vMerge w:val="restart"/>
            <w:tcBorders>
              <w:top w:val="nil"/>
              <w:left w:val="single" w:sz="8" w:space="0" w:color="auto"/>
              <w:bottom w:val="single" w:sz="8" w:space="0" w:color="000000"/>
              <w:right w:val="single" w:sz="8" w:space="0" w:color="auto"/>
            </w:tcBorders>
            <w:shd w:val="clear" w:color="auto" w:fill="auto"/>
            <w:vAlign w:val="center"/>
            <w:hideMark/>
          </w:tcPr>
          <w:p w14:paraId="310049A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vMerge w:val="restart"/>
            <w:tcBorders>
              <w:top w:val="nil"/>
              <w:left w:val="single" w:sz="8" w:space="0" w:color="auto"/>
              <w:bottom w:val="single" w:sz="8" w:space="0" w:color="000000"/>
              <w:right w:val="single" w:sz="8" w:space="0" w:color="auto"/>
            </w:tcBorders>
            <w:shd w:val="clear" w:color="auto" w:fill="auto"/>
            <w:vAlign w:val="center"/>
            <w:hideMark/>
          </w:tcPr>
          <w:p w14:paraId="7315E76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hideMark/>
          </w:tcPr>
          <w:p w14:paraId="2A5B378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2-3</w:t>
            </w:r>
          </w:p>
        </w:tc>
        <w:tc>
          <w:tcPr>
            <w:tcW w:w="222" w:type="dxa"/>
            <w:vAlign w:val="center"/>
            <w:hideMark/>
          </w:tcPr>
          <w:p w14:paraId="086F1409" w14:textId="77777777" w:rsidR="007E7BA4" w:rsidRPr="007E7BA4" w:rsidRDefault="007E7BA4" w:rsidP="007E7BA4">
            <w:pPr>
              <w:rPr>
                <w:rFonts w:ascii="Times New Roman" w:eastAsia="Times New Roman" w:hAnsi="Times New Roman" w:cs="Times New Roman"/>
                <w:sz w:val="20"/>
                <w:szCs w:val="20"/>
                <w:lang w:eastAsia="ru-RU"/>
              </w:rPr>
            </w:pPr>
          </w:p>
        </w:tc>
      </w:tr>
      <w:tr w:rsidR="004A6F41" w:rsidRPr="007E7BA4" w14:paraId="23D42379" w14:textId="77777777" w:rsidTr="004A6F41">
        <w:trPr>
          <w:trHeight w:val="20"/>
        </w:trPr>
        <w:tc>
          <w:tcPr>
            <w:tcW w:w="1206" w:type="dxa"/>
            <w:vMerge/>
            <w:tcBorders>
              <w:top w:val="nil"/>
              <w:left w:val="single" w:sz="8" w:space="0" w:color="auto"/>
              <w:bottom w:val="single" w:sz="8" w:space="0" w:color="000000"/>
              <w:right w:val="single" w:sz="8" w:space="0" w:color="auto"/>
            </w:tcBorders>
            <w:vAlign w:val="center"/>
            <w:hideMark/>
          </w:tcPr>
          <w:p w14:paraId="149303B4" w14:textId="77777777" w:rsidR="007E7BA4" w:rsidRPr="007E7BA4" w:rsidRDefault="007E7BA4" w:rsidP="007E7BA4">
            <w:pPr>
              <w:rPr>
                <w:rFonts w:ascii="Times New Roman" w:eastAsia="Times New Roman" w:hAnsi="Times New Roman" w:cs="Times New Roman"/>
                <w:color w:val="000000"/>
                <w:lang w:eastAsia="ru-RU"/>
              </w:rPr>
            </w:pPr>
          </w:p>
        </w:tc>
        <w:tc>
          <w:tcPr>
            <w:tcW w:w="2595" w:type="dxa"/>
            <w:vMerge/>
            <w:tcBorders>
              <w:top w:val="nil"/>
              <w:left w:val="single" w:sz="8" w:space="0" w:color="auto"/>
              <w:bottom w:val="single" w:sz="8" w:space="0" w:color="000000"/>
              <w:right w:val="single" w:sz="8" w:space="0" w:color="auto"/>
            </w:tcBorders>
            <w:vAlign w:val="center"/>
            <w:hideMark/>
          </w:tcPr>
          <w:p w14:paraId="6701DB04"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4D3C255C"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17720C65" w14:textId="77777777" w:rsidR="007E7BA4" w:rsidRPr="007E7BA4" w:rsidRDefault="007E7BA4" w:rsidP="007E7BA4">
            <w:pPr>
              <w:rPr>
                <w:rFonts w:ascii="Times New Roman" w:eastAsia="Times New Roman" w:hAnsi="Times New Roman" w:cs="Times New Roman"/>
                <w:color w:val="00000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0D524D98" w14:textId="77777777" w:rsidR="007E7BA4" w:rsidRPr="007E7BA4" w:rsidRDefault="007E7BA4" w:rsidP="007E7BA4">
            <w:pPr>
              <w:rPr>
                <w:rFonts w:ascii="Times New Roman" w:eastAsia="Times New Roman" w:hAnsi="Times New Roman" w:cs="Times New Roman"/>
                <w:color w:val="00000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29777DF6" w14:textId="77777777" w:rsidR="007E7BA4" w:rsidRPr="007E7BA4" w:rsidRDefault="007E7BA4" w:rsidP="007E7BA4">
            <w:pPr>
              <w:rPr>
                <w:rFonts w:ascii="Times New Roman" w:eastAsia="Times New Roman" w:hAnsi="Times New Roman" w:cs="Times New Roman"/>
                <w:color w:val="000000"/>
                <w:lang w:eastAsia="ru-RU"/>
              </w:rPr>
            </w:pPr>
          </w:p>
        </w:tc>
        <w:tc>
          <w:tcPr>
            <w:tcW w:w="1003" w:type="dxa"/>
            <w:vMerge/>
            <w:tcBorders>
              <w:top w:val="nil"/>
              <w:left w:val="single" w:sz="8" w:space="0" w:color="auto"/>
              <w:bottom w:val="single" w:sz="8" w:space="0" w:color="000000"/>
              <w:right w:val="single" w:sz="8" w:space="0" w:color="auto"/>
            </w:tcBorders>
            <w:vAlign w:val="center"/>
            <w:hideMark/>
          </w:tcPr>
          <w:p w14:paraId="6828139E" w14:textId="77777777" w:rsidR="007E7BA4" w:rsidRPr="007E7BA4" w:rsidRDefault="007E7BA4" w:rsidP="007E7BA4">
            <w:pPr>
              <w:rPr>
                <w:rFonts w:ascii="Times New Roman" w:eastAsia="Times New Roman" w:hAnsi="Times New Roman" w:cs="Times New Roman"/>
                <w:color w:val="000000"/>
                <w:lang w:eastAsia="ru-RU"/>
              </w:rPr>
            </w:pPr>
          </w:p>
        </w:tc>
        <w:tc>
          <w:tcPr>
            <w:tcW w:w="973" w:type="dxa"/>
            <w:vMerge/>
            <w:tcBorders>
              <w:top w:val="nil"/>
              <w:left w:val="single" w:sz="8" w:space="0" w:color="auto"/>
              <w:bottom w:val="single" w:sz="8" w:space="0" w:color="000000"/>
              <w:right w:val="single" w:sz="8" w:space="0" w:color="auto"/>
            </w:tcBorders>
            <w:vAlign w:val="center"/>
            <w:hideMark/>
          </w:tcPr>
          <w:p w14:paraId="648578A7" w14:textId="77777777" w:rsidR="007E7BA4" w:rsidRPr="007E7BA4" w:rsidRDefault="007E7BA4" w:rsidP="007E7BA4">
            <w:pPr>
              <w:rPr>
                <w:rFonts w:ascii="Times New Roman" w:eastAsia="Times New Roman" w:hAnsi="Times New Roman" w:cs="Times New Roman"/>
                <w:color w:val="00000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6F7279DA" w14:textId="77777777" w:rsidR="007E7BA4" w:rsidRPr="007E7BA4" w:rsidRDefault="007E7BA4" w:rsidP="007E7BA4">
            <w:pPr>
              <w:rPr>
                <w:rFonts w:ascii="Times New Roman" w:eastAsia="Times New Roman" w:hAnsi="Times New Roman" w:cs="Times New Roman"/>
                <w:color w:val="000000"/>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15B9A293" w14:textId="77777777" w:rsidR="007E7BA4" w:rsidRPr="007E7BA4" w:rsidRDefault="007E7BA4" w:rsidP="007E7BA4">
            <w:pPr>
              <w:rPr>
                <w:rFonts w:ascii="Times New Roman" w:eastAsia="Times New Roman" w:hAnsi="Times New Roman" w:cs="Times New Roman"/>
                <w:color w:val="000000"/>
                <w:lang w:eastAsia="ru-RU"/>
              </w:rPr>
            </w:pPr>
          </w:p>
        </w:tc>
        <w:tc>
          <w:tcPr>
            <w:tcW w:w="1524" w:type="dxa"/>
            <w:vMerge/>
            <w:tcBorders>
              <w:top w:val="nil"/>
              <w:left w:val="single" w:sz="8" w:space="0" w:color="auto"/>
              <w:bottom w:val="single" w:sz="8" w:space="0" w:color="000000"/>
              <w:right w:val="single" w:sz="8" w:space="0" w:color="auto"/>
            </w:tcBorders>
            <w:vAlign w:val="center"/>
            <w:hideMark/>
          </w:tcPr>
          <w:p w14:paraId="0D9E96FB" w14:textId="77777777" w:rsidR="007E7BA4" w:rsidRPr="007E7BA4" w:rsidRDefault="007E7BA4" w:rsidP="007E7BA4">
            <w:pPr>
              <w:rPr>
                <w:rFonts w:ascii="Times New Roman" w:eastAsia="Times New Roman" w:hAnsi="Times New Roman" w:cs="Times New Roman"/>
                <w:color w:val="000000"/>
                <w:lang w:eastAsia="ru-RU"/>
              </w:rPr>
            </w:pPr>
          </w:p>
        </w:tc>
        <w:tc>
          <w:tcPr>
            <w:tcW w:w="222" w:type="dxa"/>
            <w:tcBorders>
              <w:top w:val="nil"/>
              <w:left w:val="nil"/>
              <w:bottom w:val="nil"/>
              <w:right w:val="nil"/>
            </w:tcBorders>
            <w:shd w:val="clear" w:color="auto" w:fill="auto"/>
            <w:noWrap/>
            <w:vAlign w:val="bottom"/>
            <w:hideMark/>
          </w:tcPr>
          <w:p w14:paraId="1812C9CB" w14:textId="77777777" w:rsidR="007E7BA4" w:rsidRPr="007E7BA4" w:rsidRDefault="007E7BA4" w:rsidP="007E7BA4">
            <w:pPr>
              <w:jc w:val="center"/>
              <w:rPr>
                <w:rFonts w:ascii="Times New Roman" w:eastAsia="Times New Roman" w:hAnsi="Times New Roman" w:cs="Times New Roman"/>
                <w:color w:val="000000"/>
                <w:lang w:eastAsia="ru-RU"/>
              </w:rPr>
            </w:pPr>
          </w:p>
        </w:tc>
      </w:tr>
      <w:tr w:rsidR="004A6F41" w:rsidRPr="007E7BA4" w14:paraId="4051364C" w14:textId="77777777" w:rsidTr="004A6F41">
        <w:trPr>
          <w:trHeight w:val="20"/>
        </w:trPr>
        <w:tc>
          <w:tcPr>
            <w:tcW w:w="1206" w:type="dxa"/>
            <w:vMerge/>
            <w:tcBorders>
              <w:top w:val="nil"/>
              <w:left w:val="single" w:sz="8" w:space="0" w:color="auto"/>
              <w:bottom w:val="single" w:sz="8" w:space="0" w:color="000000"/>
              <w:right w:val="single" w:sz="8" w:space="0" w:color="auto"/>
            </w:tcBorders>
            <w:vAlign w:val="center"/>
            <w:hideMark/>
          </w:tcPr>
          <w:p w14:paraId="1C61B1AD" w14:textId="77777777" w:rsidR="007E7BA4" w:rsidRPr="007E7BA4" w:rsidRDefault="007E7BA4" w:rsidP="007E7BA4">
            <w:pPr>
              <w:rPr>
                <w:rFonts w:ascii="Times New Roman" w:eastAsia="Times New Roman" w:hAnsi="Times New Roman" w:cs="Times New Roman"/>
                <w:color w:val="000000"/>
                <w:lang w:eastAsia="ru-RU"/>
              </w:rPr>
            </w:pPr>
          </w:p>
        </w:tc>
        <w:tc>
          <w:tcPr>
            <w:tcW w:w="2595" w:type="dxa"/>
            <w:vMerge/>
            <w:tcBorders>
              <w:top w:val="nil"/>
              <w:left w:val="single" w:sz="8" w:space="0" w:color="auto"/>
              <w:bottom w:val="single" w:sz="8" w:space="0" w:color="000000"/>
              <w:right w:val="single" w:sz="8" w:space="0" w:color="auto"/>
            </w:tcBorders>
            <w:vAlign w:val="center"/>
            <w:hideMark/>
          </w:tcPr>
          <w:p w14:paraId="6AE9EFB8"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2B9E56B0"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747066B1" w14:textId="77777777" w:rsidR="007E7BA4" w:rsidRPr="007E7BA4" w:rsidRDefault="007E7BA4" w:rsidP="007E7BA4">
            <w:pPr>
              <w:rPr>
                <w:rFonts w:ascii="Times New Roman" w:eastAsia="Times New Roman" w:hAnsi="Times New Roman" w:cs="Times New Roman"/>
                <w:color w:val="00000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17207C74" w14:textId="77777777" w:rsidR="007E7BA4" w:rsidRPr="007E7BA4" w:rsidRDefault="007E7BA4" w:rsidP="007E7BA4">
            <w:pPr>
              <w:rPr>
                <w:rFonts w:ascii="Times New Roman" w:eastAsia="Times New Roman" w:hAnsi="Times New Roman" w:cs="Times New Roman"/>
                <w:color w:val="00000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54533433" w14:textId="77777777" w:rsidR="007E7BA4" w:rsidRPr="007E7BA4" w:rsidRDefault="007E7BA4" w:rsidP="007E7BA4">
            <w:pPr>
              <w:rPr>
                <w:rFonts w:ascii="Times New Roman" w:eastAsia="Times New Roman" w:hAnsi="Times New Roman" w:cs="Times New Roman"/>
                <w:color w:val="000000"/>
                <w:lang w:eastAsia="ru-RU"/>
              </w:rPr>
            </w:pPr>
          </w:p>
        </w:tc>
        <w:tc>
          <w:tcPr>
            <w:tcW w:w="1003" w:type="dxa"/>
            <w:vMerge/>
            <w:tcBorders>
              <w:top w:val="nil"/>
              <w:left w:val="single" w:sz="8" w:space="0" w:color="auto"/>
              <w:bottom w:val="single" w:sz="8" w:space="0" w:color="000000"/>
              <w:right w:val="single" w:sz="8" w:space="0" w:color="auto"/>
            </w:tcBorders>
            <w:vAlign w:val="center"/>
            <w:hideMark/>
          </w:tcPr>
          <w:p w14:paraId="17065C00" w14:textId="77777777" w:rsidR="007E7BA4" w:rsidRPr="007E7BA4" w:rsidRDefault="007E7BA4" w:rsidP="007E7BA4">
            <w:pPr>
              <w:rPr>
                <w:rFonts w:ascii="Times New Roman" w:eastAsia="Times New Roman" w:hAnsi="Times New Roman" w:cs="Times New Roman"/>
                <w:color w:val="000000"/>
                <w:lang w:eastAsia="ru-RU"/>
              </w:rPr>
            </w:pPr>
          </w:p>
        </w:tc>
        <w:tc>
          <w:tcPr>
            <w:tcW w:w="973" w:type="dxa"/>
            <w:vMerge/>
            <w:tcBorders>
              <w:top w:val="nil"/>
              <w:left w:val="single" w:sz="8" w:space="0" w:color="auto"/>
              <w:bottom w:val="single" w:sz="8" w:space="0" w:color="000000"/>
              <w:right w:val="single" w:sz="8" w:space="0" w:color="auto"/>
            </w:tcBorders>
            <w:vAlign w:val="center"/>
            <w:hideMark/>
          </w:tcPr>
          <w:p w14:paraId="6A042CD0" w14:textId="77777777" w:rsidR="007E7BA4" w:rsidRPr="007E7BA4" w:rsidRDefault="007E7BA4" w:rsidP="007E7BA4">
            <w:pPr>
              <w:rPr>
                <w:rFonts w:ascii="Times New Roman" w:eastAsia="Times New Roman" w:hAnsi="Times New Roman" w:cs="Times New Roman"/>
                <w:color w:val="00000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3D3805F9" w14:textId="77777777" w:rsidR="007E7BA4" w:rsidRPr="007E7BA4" w:rsidRDefault="007E7BA4" w:rsidP="007E7BA4">
            <w:pPr>
              <w:rPr>
                <w:rFonts w:ascii="Times New Roman" w:eastAsia="Times New Roman" w:hAnsi="Times New Roman" w:cs="Times New Roman"/>
                <w:color w:val="000000"/>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2949F634" w14:textId="77777777" w:rsidR="007E7BA4" w:rsidRPr="007E7BA4" w:rsidRDefault="007E7BA4" w:rsidP="007E7BA4">
            <w:pPr>
              <w:rPr>
                <w:rFonts w:ascii="Times New Roman" w:eastAsia="Times New Roman" w:hAnsi="Times New Roman" w:cs="Times New Roman"/>
                <w:color w:val="000000"/>
                <w:lang w:eastAsia="ru-RU"/>
              </w:rPr>
            </w:pPr>
          </w:p>
        </w:tc>
        <w:tc>
          <w:tcPr>
            <w:tcW w:w="1524" w:type="dxa"/>
            <w:vMerge/>
            <w:tcBorders>
              <w:top w:val="nil"/>
              <w:left w:val="single" w:sz="8" w:space="0" w:color="auto"/>
              <w:bottom w:val="single" w:sz="8" w:space="0" w:color="000000"/>
              <w:right w:val="single" w:sz="8" w:space="0" w:color="auto"/>
            </w:tcBorders>
            <w:vAlign w:val="center"/>
            <w:hideMark/>
          </w:tcPr>
          <w:p w14:paraId="1576ED14" w14:textId="77777777" w:rsidR="007E7BA4" w:rsidRPr="007E7BA4" w:rsidRDefault="007E7BA4" w:rsidP="007E7BA4">
            <w:pPr>
              <w:rPr>
                <w:rFonts w:ascii="Times New Roman" w:eastAsia="Times New Roman" w:hAnsi="Times New Roman" w:cs="Times New Roman"/>
                <w:color w:val="000000"/>
                <w:lang w:eastAsia="ru-RU"/>
              </w:rPr>
            </w:pPr>
          </w:p>
        </w:tc>
        <w:tc>
          <w:tcPr>
            <w:tcW w:w="222" w:type="dxa"/>
            <w:tcBorders>
              <w:top w:val="nil"/>
              <w:left w:val="nil"/>
              <w:bottom w:val="nil"/>
              <w:right w:val="nil"/>
            </w:tcBorders>
            <w:shd w:val="clear" w:color="auto" w:fill="auto"/>
            <w:noWrap/>
            <w:vAlign w:val="bottom"/>
            <w:hideMark/>
          </w:tcPr>
          <w:p w14:paraId="0E71D6FC"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52529248" w14:textId="77777777" w:rsidTr="004A6F41">
        <w:trPr>
          <w:trHeight w:val="20"/>
        </w:trPr>
        <w:tc>
          <w:tcPr>
            <w:tcW w:w="1206" w:type="dxa"/>
            <w:vMerge w:val="restart"/>
            <w:tcBorders>
              <w:top w:val="nil"/>
              <w:left w:val="single" w:sz="8" w:space="0" w:color="auto"/>
              <w:bottom w:val="single" w:sz="8" w:space="0" w:color="000000"/>
              <w:right w:val="single" w:sz="8" w:space="0" w:color="auto"/>
            </w:tcBorders>
            <w:shd w:val="clear" w:color="auto" w:fill="auto"/>
            <w:vAlign w:val="center"/>
            <w:hideMark/>
          </w:tcPr>
          <w:p w14:paraId="069CD6A8"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ПП. 04</w:t>
            </w:r>
          </w:p>
        </w:tc>
        <w:tc>
          <w:tcPr>
            <w:tcW w:w="2595" w:type="dxa"/>
            <w:vMerge w:val="restart"/>
            <w:tcBorders>
              <w:top w:val="nil"/>
              <w:left w:val="single" w:sz="8" w:space="0" w:color="auto"/>
              <w:bottom w:val="single" w:sz="8" w:space="0" w:color="000000"/>
              <w:right w:val="single" w:sz="8" w:space="0" w:color="auto"/>
            </w:tcBorders>
            <w:shd w:val="clear" w:color="auto" w:fill="auto"/>
            <w:vAlign w:val="center"/>
            <w:hideMark/>
          </w:tcPr>
          <w:p w14:paraId="49E3A4BA"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Производственная практика по организации работ по снабжению производства  заготовками, запасными частями, расходными материалами</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3D33482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72</w:t>
            </w:r>
          </w:p>
        </w:tc>
        <w:tc>
          <w:tcPr>
            <w:tcW w:w="633" w:type="dxa"/>
            <w:vMerge w:val="restart"/>
            <w:tcBorders>
              <w:top w:val="nil"/>
              <w:left w:val="single" w:sz="8" w:space="0" w:color="auto"/>
              <w:bottom w:val="single" w:sz="8" w:space="0" w:color="000000"/>
              <w:right w:val="single" w:sz="8" w:space="0" w:color="auto"/>
            </w:tcBorders>
            <w:shd w:val="clear" w:color="auto" w:fill="auto"/>
            <w:vAlign w:val="center"/>
            <w:hideMark/>
          </w:tcPr>
          <w:p w14:paraId="73644FD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72</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6A58E4F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vMerge w:val="restart"/>
            <w:tcBorders>
              <w:top w:val="nil"/>
              <w:left w:val="single" w:sz="8" w:space="0" w:color="auto"/>
              <w:bottom w:val="single" w:sz="8" w:space="0" w:color="000000"/>
              <w:right w:val="single" w:sz="8" w:space="0" w:color="auto"/>
            </w:tcBorders>
            <w:shd w:val="clear" w:color="auto" w:fill="auto"/>
            <w:vAlign w:val="center"/>
            <w:hideMark/>
          </w:tcPr>
          <w:p w14:paraId="6F54D88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vMerge w:val="restart"/>
            <w:tcBorders>
              <w:top w:val="nil"/>
              <w:left w:val="single" w:sz="8" w:space="0" w:color="auto"/>
              <w:bottom w:val="single" w:sz="8" w:space="0" w:color="000000"/>
              <w:right w:val="single" w:sz="8" w:space="0" w:color="auto"/>
            </w:tcBorders>
            <w:shd w:val="clear" w:color="auto" w:fill="auto"/>
            <w:vAlign w:val="center"/>
            <w:hideMark/>
          </w:tcPr>
          <w:p w14:paraId="2503BC7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72</w:t>
            </w:r>
          </w:p>
        </w:tc>
        <w:tc>
          <w:tcPr>
            <w:tcW w:w="973" w:type="dxa"/>
            <w:vMerge w:val="restart"/>
            <w:tcBorders>
              <w:top w:val="nil"/>
              <w:left w:val="single" w:sz="8" w:space="0" w:color="auto"/>
              <w:bottom w:val="single" w:sz="8" w:space="0" w:color="000000"/>
              <w:right w:val="single" w:sz="8" w:space="0" w:color="auto"/>
            </w:tcBorders>
            <w:shd w:val="clear" w:color="auto" w:fill="auto"/>
            <w:vAlign w:val="center"/>
            <w:hideMark/>
          </w:tcPr>
          <w:p w14:paraId="1B61D9C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vMerge w:val="restart"/>
            <w:tcBorders>
              <w:top w:val="nil"/>
              <w:left w:val="single" w:sz="8" w:space="0" w:color="auto"/>
              <w:bottom w:val="single" w:sz="8" w:space="0" w:color="000000"/>
              <w:right w:val="single" w:sz="8" w:space="0" w:color="auto"/>
            </w:tcBorders>
            <w:shd w:val="clear" w:color="auto" w:fill="auto"/>
            <w:vAlign w:val="center"/>
            <w:hideMark/>
          </w:tcPr>
          <w:p w14:paraId="13ED6CA2"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vMerge w:val="restart"/>
            <w:tcBorders>
              <w:top w:val="nil"/>
              <w:left w:val="single" w:sz="8" w:space="0" w:color="auto"/>
              <w:bottom w:val="single" w:sz="8" w:space="0" w:color="000000"/>
              <w:right w:val="single" w:sz="8" w:space="0" w:color="auto"/>
            </w:tcBorders>
            <w:shd w:val="clear" w:color="auto" w:fill="auto"/>
            <w:vAlign w:val="center"/>
            <w:hideMark/>
          </w:tcPr>
          <w:p w14:paraId="166D508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vMerge w:val="restart"/>
            <w:tcBorders>
              <w:top w:val="nil"/>
              <w:left w:val="single" w:sz="8" w:space="0" w:color="auto"/>
              <w:bottom w:val="single" w:sz="8" w:space="0" w:color="000000"/>
              <w:right w:val="single" w:sz="8" w:space="0" w:color="auto"/>
            </w:tcBorders>
            <w:shd w:val="clear" w:color="auto" w:fill="auto"/>
            <w:vAlign w:val="center"/>
            <w:hideMark/>
          </w:tcPr>
          <w:p w14:paraId="7AB818E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w:t>
            </w:r>
          </w:p>
        </w:tc>
        <w:tc>
          <w:tcPr>
            <w:tcW w:w="222" w:type="dxa"/>
            <w:vAlign w:val="center"/>
            <w:hideMark/>
          </w:tcPr>
          <w:p w14:paraId="03A0FE90" w14:textId="77777777" w:rsidR="007E7BA4" w:rsidRPr="007E7BA4" w:rsidRDefault="007E7BA4" w:rsidP="007E7BA4">
            <w:pPr>
              <w:rPr>
                <w:rFonts w:ascii="Times New Roman" w:eastAsia="Times New Roman" w:hAnsi="Times New Roman" w:cs="Times New Roman"/>
                <w:sz w:val="20"/>
                <w:szCs w:val="20"/>
                <w:lang w:eastAsia="ru-RU"/>
              </w:rPr>
            </w:pPr>
          </w:p>
        </w:tc>
      </w:tr>
      <w:tr w:rsidR="004A6F41" w:rsidRPr="007E7BA4" w14:paraId="0F4E591A" w14:textId="77777777" w:rsidTr="004A6F41">
        <w:trPr>
          <w:trHeight w:val="20"/>
        </w:trPr>
        <w:tc>
          <w:tcPr>
            <w:tcW w:w="1206" w:type="dxa"/>
            <w:vMerge/>
            <w:tcBorders>
              <w:top w:val="nil"/>
              <w:left w:val="single" w:sz="8" w:space="0" w:color="auto"/>
              <w:bottom w:val="single" w:sz="8" w:space="0" w:color="000000"/>
              <w:right w:val="single" w:sz="8" w:space="0" w:color="auto"/>
            </w:tcBorders>
            <w:vAlign w:val="center"/>
            <w:hideMark/>
          </w:tcPr>
          <w:p w14:paraId="44C2C84C" w14:textId="77777777" w:rsidR="007E7BA4" w:rsidRPr="007E7BA4" w:rsidRDefault="007E7BA4" w:rsidP="007E7BA4">
            <w:pPr>
              <w:rPr>
                <w:rFonts w:ascii="Times New Roman" w:eastAsia="Times New Roman" w:hAnsi="Times New Roman" w:cs="Times New Roman"/>
                <w:color w:val="000000"/>
                <w:lang w:eastAsia="ru-RU"/>
              </w:rPr>
            </w:pPr>
          </w:p>
        </w:tc>
        <w:tc>
          <w:tcPr>
            <w:tcW w:w="2595" w:type="dxa"/>
            <w:vMerge/>
            <w:tcBorders>
              <w:top w:val="nil"/>
              <w:left w:val="single" w:sz="8" w:space="0" w:color="auto"/>
              <w:bottom w:val="single" w:sz="8" w:space="0" w:color="000000"/>
              <w:right w:val="single" w:sz="8" w:space="0" w:color="auto"/>
            </w:tcBorders>
            <w:vAlign w:val="center"/>
            <w:hideMark/>
          </w:tcPr>
          <w:p w14:paraId="7F8AD3E9"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0BF09CB7"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28B8D0C1" w14:textId="77777777" w:rsidR="007E7BA4" w:rsidRPr="007E7BA4" w:rsidRDefault="007E7BA4" w:rsidP="007E7BA4">
            <w:pPr>
              <w:rPr>
                <w:rFonts w:ascii="Times New Roman" w:eastAsia="Times New Roman" w:hAnsi="Times New Roman" w:cs="Times New Roman"/>
                <w:color w:val="00000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552D3F66" w14:textId="77777777" w:rsidR="007E7BA4" w:rsidRPr="007E7BA4" w:rsidRDefault="007E7BA4" w:rsidP="007E7BA4">
            <w:pPr>
              <w:rPr>
                <w:rFonts w:ascii="Times New Roman" w:eastAsia="Times New Roman" w:hAnsi="Times New Roman" w:cs="Times New Roman"/>
                <w:color w:val="00000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43E60A3D" w14:textId="77777777" w:rsidR="007E7BA4" w:rsidRPr="007E7BA4" w:rsidRDefault="007E7BA4" w:rsidP="007E7BA4">
            <w:pPr>
              <w:rPr>
                <w:rFonts w:ascii="Times New Roman" w:eastAsia="Times New Roman" w:hAnsi="Times New Roman" w:cs="Times New Roman"/>
                <w:color w:val="000000"/>
                <w:lang w:eastAsia="ru-RU"/>
              </w:rPr>
            </w:pPr>
          </w:p>
        </w:tc>
        <w:tc>
          <w:tcPr>
            <w:tcW w:w="1003" w:type="dxa"/>
            <w:vMerge/>
            <w:tcBorders>
              <w:top w:val="nil"/>
              <w:left w:val="single" w:sz="8" w:space="0" w:color="auto"/>
              <w:bottom w:val="single" w:sz="8" w:space="0" w:color="000000"/>
              <w:right w:val="single" w:sz="8" w:space="0" w:color="auto"/>
            </w:tcBorders>
            <w:vAlign w:val="center"/>
            <w:hideMark/>
          </w:tcPr>
          <w:p w14:paraId="6B23AC5C" w14:textId="77777777" w:rsidR="007E7BA4" w:rsidRPr="007E7BA4" w:rsidRDefault="007E7BA4" w:rsidP="007E7BA4">
            <w:pPr>
              <w:rPr>
                <w:rFonts w:ascii="Times New Roman" w:eastAsia="Times New Roman" w:hAnsi="Times New Roman" w:cs="Times New Roman"/>
                <w:color w:val="000000"/>
                <w:lang w:eastAsia="ru-RU"/>
              </w:rPr>
            </w:pPr>
          </w:p>
        </w:tc>
        <w:tc>
          <w:tcPr>
            <w:tcW w:w="973" w:type="dxa"/>
            <w:vMerge/>
            <w:tcBorders>
              <w:top w:val="nil"/>
              <w:left w:val="single" w:sz="8" w:space="0" w:color="auto"/>
              <w:bottom w:val="single" w:sz="8" w:space="0" w:color="000000"/>
              <w:right w:val="single" w:sz="8" w:space="0" w:color="auto"/>
            </w:tcBorders>
            <w:vAlign w:val="center"/>
            <w:hideMark/>
          </w:tcPr>
          <w:p w14:paraId="52983C55" w14:textId="77777777" w:rsidR="007E7BA4" w:rsidRPr="007E7BA4" w:rsidRDefault="007E7BA4" w:rsidP="007E7BA4">
            <w:pPr>
              <w:rPr>
                <w:rFonts w:ascii="Times New Roman" w:eastAsia="Times New Roman" w:hAnsi="Times New Roman" w:cs="Times New Roman"/>
                <w:color w:val="00000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354F6CE9" w14:textId="77777777" w:rsidR="007E7BA4" w:rsidRPr="007E7BA4" w:rsidRDefault="007E7BA4" w:rsidP="007E7BA4">
            <w:pPr>
              <w:rPr>
                <w:rFonts w:ascii="Times New Roman" w:eastAsia="Times New Roman" w:hAnsi="Times New Roman" w:cs="Times New Roman"/>
                <w:color w:val="000000"/>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4311ECED" w14:textId="77777777" w:rsidR="007E7BA4" w:rsidRPr="007E7BA4" w:rsidRDefault="007E7BA4" w:rsidP="007E7BA4">
            <w:pPr>
              <w:rPr>
                <w:rFonts w:ascii="Times New Roman" w:eastAsia="Times New Roman" w:hAnsi="Times New Roman" w:cs="Times New Roman"/>
                <w:color w:val="000000"/>
                <w:lang w:eastAsia="ru-RU"/>
              </w:rPr>
            </w:pPr>
          </w:p>
        </w:tc>
        <w:tc>
          <w:tcPr>
            <w:tcW w:w="1524" w:type="dxa"/>
            <w:vMerge/>
            <w:tcBorders>
              <w:top w:val="nil"/>
              <w:left w:val="single" w:sz="8" w:space="0" w:color="auto"/>
              <w:bottom w:val="single" w:sz="8" w:space="0" w:color="000000"/>
              <w:right w:val="single" w:sz="8" w:space="0" w:color="auto"/>
            </w:tcBorders>
            <w:vAlign w:val="center"/>
            <w:hideMark/>
          </w:tcPr>
          <w:p w14:paraId="21BB287A" w14:textId="77777777" w:rsidR="007E7BA4" w:rsidRPr="007E7BA4" w:rsidRDefault="007E7BA4" w:rsidP="007E7BA4">
            <w:pPr>
              <w:rPr>
                <w:rFonts w:ascii="Times New Roman" w:eastAsia="Times New Roman" w:hAnsi="Times New Roman" w:cs="Times New Roman"/>
                <w:color w:val="000000"/>
                <w:lang w:eastAsia="ru-RU"/>
              </w:rPr>
            </w:pPr>
          </w:p>
        </w:tc>
        <w:tc>
          <w:tcPr>
            <w:tcW w:w="222" w:type="dxa"/>
            <w:tcBorders>
              <w:top w:val="nil"/>
              <w:left w:val="nil"/>
              <w:bottom w:val="nil"/>
              <w:right w:val="nil"/>
            </w:tcBorders>
            <w:shd w:val="clear" w:color="auto" w:fill="auto"/>
            <w:noWrap/>
            <w:vAlign w:val="bottom"/>
            <w:hideMark/>
          </w:tcPr>
          <w:p w14:paraId="240C84C6" w14:textId="77777777" w:rsidR="007E7BA4" w:rsidRPr="007E7BA4" w:rsidRDefault="007E7BA4" w:rsidP="007E7BA4">
            <w:pPr>
              <w:jc w:val="center"/>
              <w:rPr>
                <w:rFonts w:ascii="Times New Roman" w:eastAsia="Times New Roman" w:hAnsi="Times New Roman" w:cs="Times New Roman"/>
                <w:color w:val="000000"/>
                <w:lang w:eastAsia="ru-RU"/>
              </w:rPr>
            </w:pPr>
          </w:p>
        </w:tc>
      </w:tr>
      <w:tr w:rsidR="004A6F41" w:rsidRPr="007E7BA4" w14:paraId="76859B37" w14:textId="77777777" w:rsidTr="004A6F41">
        <w:trPr>
          <w:trHeight w:val="20"/>
        </w:trPr>
        <w:tc>
          <w:tcPr>
            <w:tcW w:w="1206" w:type="dxa"/>
            <w:vMerge/>
            <w:tcBorders>
              <w:top w:val="nil"/>
              <w:left w:val="single" w:sz="8" w:space="0" w:color="auto"/>
              <w:bottom w:val="single" w:sz="8" w:space="0" w:color="000000"/>
              <w:right w:val="single" w:sz="8" w:space="0" w:color="auto"/>
            </w:tcBorders>
            <w:vAlign w:val="center"/>
            <w:hideMark/>
          </w:tcPr>
          <w:p w14:paraId="4BBD04A0" w14:textId="77777777" w:rsidR="007E7BA4" w:rsidRPr="007E7BA4" w:rsidRDefault="007E7BA4" w:rsidP="007E7BA4">
            <w:pPr>
              <w:rPr>
                <w:rFonts w:ascii="Times New Roman" w:eastAsia="Times New Roman" w:hAnsi="Times New Roman" w:cs="Times New Roman"/>
                <w:color w:val="000000"/>
                <w:lang w:eastAsia="ru-RU"/>
              </w:rPr>
            </w:pPr>
          </w:p>
        </w:tc>
        <w:tc>
          <w:tcPr>
            <w:tcW w:w="2595" w:type="dxa"/>
            <w:vMerge/>
            <w:tcBorders>
              <w:top w:val="nil"/>
              <w:left w:val="single" w:sz="8" w:space="0" w:color="auto"/>
              <w:bottom w:val="single" w:sz="8" w:space="0" w:color="000000"/>
              <w:right w:val="single" w:sz="8" w:space="0" w:color="auto"/>
            </w:tcBorders>
            <w:vAlign w:val="center"/>
            <w:hideMark/>
          </w:tcPr>
          <w:p w14:paraId="2D674139"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6D3DEC0A" w14:textId="77777777" w:rsidR="007E7BA4" w:rsidRPr="007E7BA4" w:rsidRDefault="007E7BA4" w:rsidP="007E7BA4">
            <w:pPr>
              <w:rPr>
                <w:rFonts w:ascii="Times New Roman" w:eastAsia="Times New Roman" w:hAnsi="Times New Roman" w:cs="Times New Roman"/>
                <w:color w:val="000000"/>
                <w:lang w:eastAsia="ru-RU"/>
              </w:rPr>
            </w:pPr>
          </w:p>
        </w:tc>
        <w:tc>
          <w:tcPr>
            <w:tcW w:w="633" w:type="dxa"/>
            <w:vMerge/>
            <w:tcBorders>
              <w:top w:val="nil"/>
              <w:left w:val="single" w:sz="8" w:space="0" w:color="auto"/>
              <w:bottom w:val="single" w:sz="8" w:space="0" w:color="000000"/>
              <w:right w:val="single" w:sz="8" w:space="0" w:color="auto"/>
            </w:tcBorders>
            <w:vAlign w:val="center"/>
            <w:hideMark/>
          </w:tcPr>
          <w:p w14:paraId="7B952EA5" w14:textId="77777777" w:rsidR="007E7BA4" w:rsidRPr="007E7BA4" w:rsidRDefault="007E7BA4" w:rsidP="007E7BA4">
            <w:pPr>
              <w:rPr>
                <w:rFonts w:ascii="Times New Roman" w:eastAsia="Times New Roman" w:hAnsi="Times New Roman" w:cs="Times New Roman"/>
                <w:color w:val="000000"/>
                <w:lang w:eastAsia="ru-RU"/>
              </w:rPr>
            </w:pPr>
          </w:p>
        </w:tc>
        <w:tc>
          <w:tcPr>
            <w:tcW w:w="1417" w:type="dxa"/>
            <w:vMerge/>
            <w:tcBorders>
              <w:top w:val="nil"/>
              <w:left w:val="single" w:sz="8" w:space="0" w:color="auto"/>
              <w:bottom w:val="single" w:sz="8" w:space="0" w:color="000000"/>
              <w:right w:val="single" w:sz="8" w:space="0" w:color="auto"/>
            </w:tcBorders>
            <w:vAlign w:val="center"/>
            <w:hideMark/>
          </w:tcPr>
          <w:p w14:paraId="252B6941" w14:textId="77777777" w:rsidR="007E7BA4" w:rsidRPr="007E7BA4" w:rsidRDefault="007E7BA4" w:rsidP="007E7BA4">
            <w:pPr>
              <w:rPr>
                <w:rFonts w:ascii="Times New Roman" w:eastAsia="Times New Roman" w:hAnsi="Times New Roman" w:cs="Times New Roman"/>
                <w:color w:val="000000"/>
                <w:lang w:eastAsia="ru-RU"/>
              </w:rPr>
            </w:pPr>
          </w:p>
        </w:tc>
        <w:tc>
          <w:tcPr>
            <w:tcW w:w="1385" w:type="dxa"/>
            <w:vMerge/>
            <w:tcBorders>
              <w:top w:val="nil"/>
              <w:left w:val="single" w:sz="8" w:space="0" w:color="auto"/>
              <w:bottom w:val="single" w:sz="8" w:space="0" w:color="000000"/>
              <w:right w:val="single" w:sz="8" w:space="0" w:color="auto"/>
            </w:tcBorders>
            <w:vAlign w:val="center"/>
            <w:hideMark/>
          </w:tcPr>
          <w:p w14:paraId="0D719917" w14:textId="77777777" w:rsidR="007E7BA4" w:rsidRPr="007E7BA4" w:rsidRDefault="007E7BA4" w:rsidP="007E7BA4">
            <w:pPr>
              <w:rPr>
                <w:rFonts w:ascii="Times New Roman" w:eastAsia="Times New Roman" w:hAnsi="Times New Roman" w:cs="Times New Roman"/>
                <w:color w:val="000000"/>
                <w:lang w:eastAsia="ru-RU"/>
              </w:rPr>
            </w:pPr>
          </w:p>
        </w:tc>
        <w:tc>
          <w:tcPr>
            <w:tcW w:w="1003" w:type="dxa"/>
            <w:vMerge/>
            <w:tcBorders>
              <w:top w:val="nil"/>
              <w:left w:val="single" w:sz="8" w:space="0" w:color="auto"/>
              <w:bottom w:val="single" w:sz="8" w:space="0" w:color="000000"/>
              <w:right w:val="single" w:sz="8" w:space="0" w:color="auto"/>
            </w:tcBorders>
            <w:vAlign w:val="center"/>
            <w:hideMark/>
          </w:tcPr>
          <w:p w14:paraId="5A0ABCDA" w14:textId="77777777" w:rsidR="007E7BA4" w:rsidRPr="007E7BA4" w:rsidRDefault="007E7BA4" w:rsidP="007E7BA4">
            <w:pPr>
              <w:rPr>
                <w:rFonts w:ascii="Times New Roman" w:eastAsia="Times New Roman" w:hAnsi="Times New Roman" w:cs="Times New Roman"/>
                <w:color w:val="000000"/>
                <w:lang w:eastAsia="ru-RU"/>
              </w:rPr>
            </w:pPr>
          </w:p>
        </w:tc>
        <w:tc>
          <w:tcPr>
            <w:tcW w:w="973" w:type="dxa"/>
            <w:vMerge/>
            <w:tcBorders>
              <w:top w:val="nil"/>
              <w:left w:val="single" w:sz="8" w:space="0" w:color="auto"/>
              <w:bottom w:val="single" w:sz="8" w:space="0" w:color="000000"/>
              <w:right w:val="single" w:sz="8" w:space="0" w:color="auto"/>
            </w:tcBorders>
            <w:vAlign w:val="center"/>
            <w:hideMark/>
          </w:tcPr>
          <w:p w14:paraId="68FBEB8F" w14:textId="77777777" w:rsidR="007E7BA4" w:rsidRPr="007E7BA4" w:rsidRDefault="007E7BA4" w:rsidP="007E7BA4">
            <w:pPr>
              <w:rPr>
                <w:rFonts w:ascii="Times New Roman" w:eastAsia="Times New Roman" w:hAnsi="Times New Roman" w:cs="Times New Roman"/>
                <w:color w:val="000000"/>
                <w:lang w:eastAsia="ru-RU"/>
              </w:rPr>
            </w:pPr>
          </w:p>
        </w:tc>
        <w:tc>
          <w:tcPr>
            <w:tcW w:w="1911" w:type="dxa"/>
            <w:vMerge/>
            <w:tcBorders>
              <w:top w:val="nil"/>
              <w:left w:val="single" w:sz="8" w:space="0" w:color="auto"/>
              <w:bottom w:val="single" w:sz="8" w:space="0" w:color="000000"/>
              <w:right w:val="single" w:sz="8" w:space="0" w:color="auto"/>
            </w:tcBorders>
            <w:vAlign w:val="center"/>
            <w:hideMark/>
          </w:tcPr>
          <w:p w14:paraId="2388AA29" w14:textId="77777777" w:rsidR="007E7BA4" w:rsidRPr="007E7BA4" w:rsidRDefault="007E7BA4" w:rsidP="007E7BA4">
            <w:pPr>
              <w:rPr>
                <w:rFonts w:ascii="Times New Roman" w:eastAsia="Times New Roman" w:hAnsi="Times New Roman" w:cs="Times New Roman"/>
                <w:color w:val="000000"/>
                <w:lang w:eastAsia="ru-RU"/>
              </w:rPr>
            </w:pPr>
          </w:p>
        </w:tc>
        <w:tc>
          <w:tcPr>
            <w:tcW w:w="1519" w:type="dxa"/>
            <w:vMerge/>
            <w:tcBorders>
              <w:top w:val="nil"/>
              <w:left w:val="single" w:sz="8" w:space="0" w:color="auto"/>
              <w:bottom w:val="single" w:sz="8" w:space="0" w:color="000000"/>
              <w:right w:val="single" w:sz="8" w:space="0" w:color="auto"/>
            </w:tcBorders>
            <w:vAlign w:val="center"/>
            <w:hideMark/>
          </w:tcPr>
          <w:p w14:paraId="4CF4BF3C" w14:textId="77777777" w:rsidR="007E7BA4" w:rsidRPr="007E7BA4" w:rsidRDefault="007E7BA4" w:rsidP="007E7BA4">
            <w:pPr>
              <w:rPr>
                <w:rFonts w:ascii="Times New Roman" w:eastAsia="Times New Roman" w:hAnsi="Times New Roman" w:cs="Times New Roman"/>
                <w:color w:val="000000"/>
                <w:lang w:eastAsia="ru-RU"/>
              </w:rPr>
            </w:pPr>
          </w:p>
        </w:tc>
        <w:tc>
          <w:tcPr>
            <w:tcW w:w="1524" w:type="dxa"/>
            <w:vMerge/>
            <w:tcBorders>
              <w:top w:val="nil"/>
              <w:left w:val="single" w:sz="8" w:space="0" w:color="auto"/>
              <w:bottom w:val="single" w:sz="8" w:space="0" w:color="000000"/>
              <w:right w:val="single" w:sz="8" w:space="0" w:color="auto"/>
            </w:tcBorders>
            <w:vAlign w:val="center"/>
            <w:hideMark/>
          </w:tcPr>
          <w:p w14:paraId="6459408E" w14:textId="77777777" w:rsidR="007E7BA4" w:rsidRPr="007E7BA4" w:rsidRDefault="007E7BA4" w:rsidP="007E7BA4">
            <w:pPr>
              <w:rPr>
                <w:rFonts w:ascii="Times New Roman" w:eastAsia="Times New Roman" w:hAnsi="Times New Roman" w:cs="Times New Roman"/>
                <w:color w:val="000000"/>
                <w:lang w:eastAsia="ru-RU"/>
              </w:rPr>
            </w:pPr>
          </w:p>
        </w:tc>
        <w:tc>
          <w:tcPr>
            <w:tcW w:w="222" w:type="dxa"/>
            <w:tcBorders>
              <w:top w:val="nil"/>
              <w:left w:val="nil"/>
              <w:bottom w:val="nil"/>
              <w:right w:val="nil"/>
            </w:tcBorders>
            <w:shd w:val="clear" w:color="auto" w:fill="auto"/>
            <w:noWrap/>
            <w:vAlign w:val="bottom"/>
            <w:hideMark/>
          </w:tcPr>
          <w:p w14:paraId="4F0E66AB"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457452E1"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7EA078CC"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2595" w:type="dxa"/>
            <w:tcBorders>
              <w:top w:val="nil"/>
              <w:left w:val="nil"/>
              <w:bottom w:val="single" w:sz="8" w:space="0" w:color="auto"/>
              <w:right w:val="single" w:sz="8" w:space="0" w:color="auto"/>
            </w:tcBorders>
            <w:shd w:val="clear" w:color="000000" w:fill="FFFFFF"/>
            <w:vAlign w:val="center"/>
            <w:hideMark/>
          </w:tcPr>
          <w:p w14:paraId="6D4738FF"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Промежуточная аттестация по ПМ.04</w:t>
            </w:r>
          </w:p>
        </w:tc>
        <w:tc>
          <w:tcPr>
            <w:tcW w:w="633" w:type="dxa"/>
            <w:tcBorders>
              <w:top w:val="nil"/>
              <w:left w:val="nil"/>
              <w:bottom w:val="single" w:sz="8" w:space="0" w:color="auto"/>
              <w:right w:val="single" w:sz="8" w:space="0" w:color="auto"/>
            </w:tcBorders>
            <w:shd w:val="clear" w:color="000000" w:fill="FFFFFF"/>
            <w:vAlign w:val="center"/>
            <w:hideMark/>
          </w:tcPr>
          <w:p w14:paraId="6062777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633" w:type="dxa"/>
            <w:tcBorders>
              <w:top w:val="nil"/>
              <w:left w:val="nil"/>
              <w:bottom w:val="single" w:sz="8" w:space="0" w:color="auto"/>
              <w:right w:val="single" w:sz="8" w:space="0" w:color="auto"/>
            </w:tcBorders>
            <w:shd w:val="clear" w:color="auto" w:fill="auto"/>
            <w:vAlign w:val="center"/>
            <w:hideMark/>
          </w:tcPr>
          <w:p w14:paraId="3C8DC83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14:paraId="264640A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702BA86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auto" w:fill="auto"/>
            <w:vAlign w:val="center"/>
            <w:hideMark/>
          </w:tcPr>
          <w:p w14:paraId="55E9424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70A1629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7A50BDF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06943E5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18</w:t>
            </w:r>
          </w:p>
        </w:tc>
        <w:tc>
          <w:tcPr>
            <w:tcW w:w="1524" w:type="dxa"/>
            <w:tcBorders>
              <w:top w:val="nil"/>
              <w:left w:val="nil"/>
              <w:bottom w:val="single" w:sz="8" w:space="0" w:color="auto"/>
              <w:right w:val="single" w:sz="8" w:space="0" w:color="auto"/>
            </w:tcBorders>
            <w:shd w:val="clear" w:color="auto" w:fill="auto"/>
            <w:vAlign w:val="center"/>
            <w:hideMark/>
          </w:tcPr>
          <w:p w14:paraId="00285D7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w:t>
            </w:r>
          </w:p>
        </w:tc>
        <w:tc>
          <w:tcPr>
            <w:tcW w:w="222" w:type="dxa"/>
            <w:vAlign w:val="center"/>
            <w:hideMark/>
          </w:tcPr>
          <w:p w14:paraId="279620C8"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74D8FA0F" w14:textId="77777777" w:rsidTr="004A6F41">
        <w:trPr>
          <w:trHeight w:val="20"/>
        </w:trPr>
        <w:tc>
          <w:tcPr>
            <w:tcW w:w="1206" w:type="dxa"/>
            <w:tcBorders>
              <w:top w:val="nil"/>
              <w:left w:val="single" w:sz="8" w:space="0" w:color="auto"/>
              <w:bottom w:val="single" w:sz="8" w:space="0" w:color="auto"/>
              <w:right w:val="single" w:sz="8" w:space="0" w:color="auto"/>
            </w:tcBorders>
            <w:shd w:val="clear" w:color="auto" w:fill="auto"/>
            <w:vAlign w:val="center"/>
            <w:hideMark/>
          </w:tcPr>
          <w:p w14:paraId="1A9C48C6"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ПП</w:t>
            </w:r>
          </w:p>
        </w:tc>
        <w:tc>
          <w:tcPr>
            <w:tcW w:w="2595" w:type="dxa"/>
            <w:tcBorders>
              <w:top w:val="nil"/>
              <w:left w:val="nil"/>
              <w:bottom w:val="single" w:sz="8" w:space="0" w:color="auto"/>
              <w:right w:val="single" w:sz="8" w:space="0" w:color="auto"/>
            </w:tcBorders>
            <w:shd w:val="clear" w:color="auto" w:fill="auto"/>
            <w:vAlign w:val="center"/>
            <w:hideMark/>
          </w:tcPr>
          <w:p w14:paraId="78A08EE5" w14:textId="77777777" w:rsidR="007E7BA4" w:rsidRPr="007E7BA4" w:rsidRDefault="007E7BA4" w:rsidP="007E7BA4">
            <w:pPr>
              <w:jc w:val="both"/>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Производственная практика по профилю специальности</w:t>
            </w:r>
          </w:p>
        </w:tc>
        <w:tc>
          <w:tcPr>
            <w:tcW w:w="633" w:type="dxa"/>
            <w:tcBorders>
              <w:top w:val="nil"/>
              <w:left w:val="nil"/>
              <w:bottom w:val="single" w:sz="8" w:space="0" w:color="auto"/>
              <w:right w:val="single" w:sz="8" w:space="0" w:color="auto"/>
            </w:tcBorders>
            <w:shd w:val="clear" w:color="auto" w:fill="auto"/>
            <w:vAlign w:val="center"/>
            <w:hideMark/>
          </w:tcPr>
          <w:p w14:paraId="4296E585"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144</w:t>
            </w:r>
          </w:p>
        </w:tc>
        <w:tc>
          <w:tcPr>
            <w:tcW w:w="633" w:type="dxa"/>
            <w:tcBorders>
              <w:top w:val="nil"/>
              <w:left w:val="nil"/>
              <w:bottom w:val="single" w:sz="8" w:space="0" w:color="auto"/>
              <w:right w:val="single" w:sz="8" w:space="0" w:color="auto"/>
            </w:tcBorders>
            <w:shd w:val="clear" w:color="auto" w:fill="auto"/>
            <w:vAlign w:val="center"/>
            <w:hideMark/>
          </w:tcPr>
          <w:p w14:paraId="31F002B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144</w:t>
            </w:r>
          </w:p>
        </w:tc>
        <w:tc>
          <w:tcPr>
            <w:tcW w:w="1417" w:type="dxa"/>
            <w:tcBorders>
              <w:top w:val="nil"/>
              <w:left w:val="nil"/>
              <w:bottom w:val="single" w:sz="8" w:space="0" w:color="auto"/>
              <w:right w:val="single" w:sz="8" w:space="0" w:color="auto"/>
            </w:tcBorders>
            <w:shd w:val="clear" w:color="auto" w:fill="auto"/>
            <w:vAlign w:val="center"/>
            <w:hideMark/>
          </w:tcPr>
          <w:p w14:paraId="5FA634A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063EA74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auto" w:fill="auto"/>
            <w:vAlign w:val="center"/>
            <w:hideMark/>
          </w:tcPr>
          <w:p w14:paraId="2CA47356"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144</w:t>
            </w:r>
          </w:p>
        </w:tc>
        <w:tc>
          <w:tcPr>
            <w:tcW w:w="973" w:type="dxa"/>
            <w:tcBorders>
              <w:top w:val="nil"/>
              <w:left w:val="nil"/>
              <w:bottom w:val="single" w:sz="8" w:space="0" w:color="auto"/>
              <w:right w:val="single" w:sz="8" w:space="0" w:color="auto"/>
            </w:tcBorders>
            <w:shd w:val="clear" w:color="auto" w:fill="auto"/>
            <w:vAlign w:val="center"/>
            <w:hideMark/>
          </w:tcPr>
          <w:p w14:paraId="3BE97F9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07D0731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62DAF0E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04596BD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3</w:t>
            </w:r>
          </w:p>
        </w:tc>
        <w:tc>
          <w:tcPr>
            <w:tcW w:w="222" w:type="dxa"/>
            <w:vAlign w:val="center"/>
            <w:hideMark/>
          </w:tcPr>
          <w:p w14:paraId="758B1CB3" w14:textId="77777777" w:rsidR="007E7BA4" w:rsidRPr="007E7BA4" w:rsidRDefault="007E7BA4" w:rsidP="007E7BA4">
            <w:pPr>
              <w:rPr>
                <w:rFonts w:ascii="Times New Roman" w:eastAsia="Times New Roman" w:hAnsi="Times New Roman" w:cs="Times New Roman"/>
                <w:sz w:val="20"/>
                <w:szCs w:val="20"/>
                <w:lang w:eastAsia="ru-RU"/>
              </w:rPr>
            </w:pPr>
          </w:p>
        </w:tc>
      </w:tr>
      <w:tr w:rsidR="004A6F41" w:rsidRPr="007E7BA4" w14:paraId="5769B89D" w14:textId="77777777" w:rsidTr="004A6F41">
        <w:trPr>
          <w:trHeight w:val="20"/>
        </w:trPr>
        <w:tc>
          <w:tcPr>
            <w:tcW w:w="38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FDF52E"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Вариативная часть образовательной программы</w:t>
            </w:r>
          </w:p>
        </w:tc>
        <w:tc>
          <w:tcPr>
            <w:tcW w:w="633" w:type="dxa"/>
            <w:tcBorders>
              <w:top w:val="nil"/>
              <w:left w:val="nil"/>
              <w:bottom w:val="single" w:sz="8" w:space="0" w:color="auto"/>
              <w:right w:val="single" w:sz="8" w:space="0" w:color="auto"/>
            </w:tcBorders>
            <w:shd w:val="clear" w:color="auto" w:fill="auto"/>
            <w:vAlign w:val="center"/>
            <w:hideMark/>
          </w:tcPr>
          <w:p w14:paraId="23B3B690"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1728</w:t>
            </w:r>
          </w:p>
        </w:tc>
        <w:tc>
          <w:tcPr>
            <w:tcW w:w="633" w:type="dxa"/>
            <w:tcBorders>
              <w:top w:val="nil"/>
              <w:left w:val="nil"/>
              <w:bottom w:val="single" w:sz="8" w:space="0" w:color="auto"/>
              <w:right w:val="single" w:sz="8" w:space="0" w:color="auto"/>
            </w:tcBorders>
            <w:shd w:val="clear" w:color="auto" w:fill="auto"/>
            <w:vAlign w:val="center"/>
            <w:hideMark/>
          </w:tcPr>
          <w:p w14:paraId="406F656A"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C9268B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auto" w:fill="auto"/>
            <w:vAlign w:val="center"/>
            <w:hideMark/>
          </w:tcPr>
          <w:p w14:paraId="67C7890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auto" w:fill="auto"/>
            <w:vAlign w:val="center"/>
            <w:hideMark/>
          </w:tcPr>
          <w:p w14:paraId="6CE07787"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auto" w:fill="auto"/>
            <w:vAlign w:val="center"/>
            <w:hideMark/>
          </w:tcPr>
          <w:p w14:paraId="7A5679C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auto" w:fill="auto"/>
            <w:vAlign w:val="center"/>
            <w:hideMark/>
          </w:tcPr>
          <w:p w14:paraId="628A3AA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auto" w:fill="auto"/>
            <w:vAlign w:val="center"/>
            <w:hideMark/>
          </w:tcPr>
          <w:p w14:paraId="6BF8180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auto" w:fill="auto"/>
            <w:vAlign w:val="center"/>
            <w:hideMark/>
          </w:tcPr>
          <w:p w14:paraId="27BE300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222" w:type="dxa"/>
            <w:vAlign w:val="center"/>
            <w:hideMark/>
          </w:tcPr>
          <w:p w14:paraId="4644C5EC"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14627C8F" w14:textId="77777777" w:rsidTr="004A6F41">
        <w:trPr>
          <w:trHeight w:val="20"/>
        </w:trPr>
        <w:tc>
          <w:tcPr>
            <w:tcW w:w="1206" w:type="dxa"/>
            <w:tcBorders>
              <w:top w:val="nil"/>
              <w:left w:val="single" w:sz="8" w:space="0" w:color="auto"/>
              <w:bottom w:val="single" w:sz="8" w:space="0" w:color="auto"/>
              <w:right w:val="single" w:sz="8" w:space="0" w:color="auto"/>
            </w:tcBorders>
            <w:shd w:val="clear" w:color="000000" w:fill="BFBFBF"/>
            <w:vAlign w:val="center"/>
            <w:hideMark/>
          </w:tcPr>
          <w:p w14:paraId="0DDC3CA0" w14:textId="77777777" w:rsidR="007E7BA4" w:rsidRPr="007E7BA4" w:rsidRDefault="007E7BA4" w:rsidP="007E7BA4">
            <w:pPr>
              <w:jc w:val="both"/>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ГИА.00</w:t>
            </w:r>
          </w:p>
        </w:tc>
        <w:tc>
          <w:tcPr>
            <w:tcW w:w="2595" w:type="dxa"/>
            <w:tcBorders>
              <w:top w:val="nil"/>
              <w:left w:val="nil"/>
              <w:bottom w:val="single" w:sz="8" w:space="0" w:color="auto"/>
              <w:right w:val="single" w:sz="8" w:space="0" w:color="auto"/>
            </w:tcBorders>
            <w:shd w:val="clear" w:color="000000" w:fill="BFBFBF"/>
            <w:vAlign w:val="center"/>
            <w:hideMark/>
          </w:tcPr>
          <w:p w14:paraId="550E7494" w14:textId="77777777" w:rsidR="007E7BA4" w:rsidRPr="007E7BA4" w:rsidRDefault="007E7BA4" w:rsidP="007E7BA4">
            <w:pP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Государственная итоговая аттестация</w:t>
            </w:r>
          </w:p>
        </w:tc>
        <w:tc>
          <w:tcPr>
            <w:tcW w:w="633" w:type="dxa"/>
            <w:tcBorders>
              <w:top w:val="nil"/>
              <w:left w:val="nil"/>
              <w:bottom w:val="single" w:sz="8" w:space="0" w:color="auto"/>
              <w:right w:val="single" w:sz="8" w:space="0" w:color="auto"/>
            </w:tcBorders>
            <w:shd w:val="clear" w:color="000000" w:fill="BFBFBF"/>
            <w:vAlign w:val="center"/>
            <w:hideMark/>
          </w:tcPr>
          <w:p w14:paraId="269B4349"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216</w:t>
            </w:r>
          </w:p>
        </w:tc>
        <w:tc>
          <w:tcPr>
            <w:tcW w:w="633" w:type="dxa"/>
            <w:tcBorders>
              <w:top w:val="nil"/>
              <w:left w:val="nil"/>
              <w:bottom w:val="single" w:sz="8" w:space="0" w:color="auto"/>
              <w:right w:val="single" w:sz="8" w:space="0" w:color="auto"/>
            </w:tcBorders>
            <w:shd w:val="clear" w:color="000000" w:fill="BFBFBF"/>
            <w:vAlign w:val="center"/>
            <w:hideMark/>
          </w:tcPr>
          <w:p w14:paraId="2D71021D"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417" w:type="dxa"/>
            <w:tcBorders>
              <w:top w:val="nil"/>
              <w:left w:val="nil"/>
              <w:bottom w:val="single" w:sz="8" w:space="0" w:color="auto"/>
              <w:right w:val="single" w:sz="8" w:space="0" w:color="auto"/>
            </w:tcBorders>
            <w:shd w:val="clear" w:color="000000" w:fill="BFBFBF"/>
            <w:vAlign w:val="center"/>
            <w:hideMark/>
          </w:tcPr>
          <w:p w14:paraId="636AEE0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000000" w:fill="BFBFBF"/>
            <w:vAlign w:val="center"/>
            <w:hideMark/>
          </w:tcPr>
          <w:p w14:paraId="183A2DB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000000" w:fill="BFBFBF"/>
            <w:vAlign w:val="center"/>
            <w:hideMark/>
          </w:tcPr>
          <w:p w14:paraId="0AF81DD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000000" w:fill="BFBFBF"/>
            <w:vAlign w:val="center"/>
            <w:hideMark/>
          </w:tcPr>
          <w:p w14:paraId="6B9DBDE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000000" w:fill="BFBFBF"/>
            <w:vAlign w:val="center"/>
            <w:hideMark/>
          </w:tcPr>
          <w:p w14:paraId="1D8C6B31"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BFBFBF"/>
            <w:vAlign w:val="center"/>
            <w:hideMark/>
          </w:tcPr>
          <w:p w14:paraId="2EF909E6"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000000" w:fill="BFBFBF"/>
            <w:vAlign w:val="center"/>
            <w:hideMark/>
          </w:tcPr>
          <w:p w14:paraId="22FD80E4"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222" w:type="dxa"/>
            <w:vAlign w:val="center"/>
            <w:hideMark/>
          </w:tcPr>
          <w:p w14:paraId="7246777A" w14:textId="77777777" w:rsidR="007E7BA4" w:rsidRPr="007E7BA4" w:rsidRDefault="007E7BA4" w:rsidP="007E7BA4">
            <w:pPr>
              <w:rPr>
                <w:rFonts w:ascii="Times New Roman" w:eastAsia="Times New Roman" w:hAnsi="Times New Roman" w:cs="Times New Roman"/>
                <w:sz w:val="20"/>
                <w:szCs w:val="20"/>
                <w:lang w:eastAsia="ru-RU"/>
              </w:rPr>
            </w:pPr>
          </w:p>
        </w:tc>
      </w:tr>
      <w:tr w:rsidR="007E7BA4" w:rsidRPr="007E7BA4" w14:paraId="6A8CE659" w14:textId="77777777" w:rsidTr="004A6F41">
        <w:trPr>
          <w:trHeight w:val="20"/>
        </w:trPr>
        <w:tc>
          <w:tcPr>
            <w:tcW w:w="3801"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21512988" w14:textId="77777777" w:rsidR="007E7BA4" w:rsidRPr="007E7BA4" w:rsidRDefault="007E7BA4" w:rsidP="007E7BA4">
            <w:pP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Итого:</w:t>
            </w:r>
          </w:p>
        </w:tc>
        <w:tc>
          <w:tcPr>
            <w:tcW w:w="633" w:type="dxa"/>
            <w:tcBorders>
              <w:top w:val="nil"/>
              <w:left w:val="nil"/>
              <w:bottom w:val="single" w:sz="8" w:space="0" w:color="auto"/>
              <w:right w:val="single" w:sz="8" w:space="0" w:color="auto"/>
            </w:tcBorders>
            <w:shd w:val="clear" w:color="000000" w:fill="BFBFBF"/>
            <w:vAlign w:val="center"/>
            <w:hideMark/>
          </w:tcPr>
          <w:p w14:paraId="41B306FF" w14:textId="77777777" w:rsidR="007E7BA4" w:rsidRPr="007E7BA4" w:rsidRDefault="007E7BA4" w:rsidP="007E7BA4">
            <w:pPr>
              <w:jc w:val="center"/>
              <w:rPr>
                <w:rFonts w:ascii="Times New Roman" w:eastAsia="Times New Roman" w:hAnsi="Times New Roman" w:cs="Times New Roman"/>
                <w:b/>
                <w:bCs/>
                <w:color w:val="000000"/>
                <w:lang w:eastAsia="ru-RU"/>
              </w:rPr>
            </w:pPr>
            <w:r w:rsidRPr="007E7BA4">
              <w:rPr>
                <w:rFonts w:ascii="Times New Roman" w:eastAsia="Times New Roman" w:hAnsi="Times New Roman" w:cs="Times New Roman"/>
                <w:b/>
                <w:bCs/>
                <w:color w:val="000000"/>
                <w:lang w:eastAsia="ru-RU"/>
              </w:rPr>
              <w:t>4464</w:t>
            </w:r>
          </w:p>
        </w:tc>
        <w:tc>
          <w:tcPr>
            <w:tcW w:w="633" w:type="dxa"/>
            <w:tcBorders>
              <w:top w:val="nil"/>
              <w:left w:val="nil"/>
              <w:bottom w:val="single" w:sz="8" w:space="0" w:color="auto"/>
              <w:right w:val="single" w:sz="8" w:space="0" w:color="auto"/>
            </w:tcBorders>
            <w:shd w:val="clear" w:color="000000" w:fill="BFBFBF"/>
            <w:vAlign w:val="center"/>
            <w:hideMark/>
          </w:tcPr>
          <w:p w14:paraId="0C202E25"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Х</w:t>
            </w:r>
          </w:p>
        </w:tc>
        <w:tc>
          <w:tcPr>
            <w:tcW w:w="1417" w:type="dxa"/>
            <w:tcBorders>
              <w:top w:val="nil"/>
              <w:left w:val="nil"/>
              <w:bottom w:val="single" w:sz="8" w:space="0" w:color="auto"/>
              <w:right w:val="single" w:sz="8" w:space="0" w:color="auto"/>
            </w:tcBorders>
            <w:shd w:val="clear" w:color="000000" w:fill="BFBFBF"/>
            <w:vAlign w:val="center"/>
            <w:hideMark/>
          </w:tcPr>
          <w:p w14:paraId="4996FC2F"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385" w:type="dxa"/>
            <w:tcBorders>
              <w:top w:val="nil"/>
              <w:left w:val="nil"/>
              <w:bottom w:val="single" w:sz="8" w:space="0" w:color="auto"/>
              <w:right w:val="single" w:sz="8" w:space="0" w:color="auto"/>
            </w:tcBorders>
            <w:shd w:val="clear" w:color="000000" w:fill="BFBFBF"/>
            <w:vAlign w:val="center"/>
            <w:hideMark/>
          </w:tcPr>
          <w:p w14:paraId="40558080"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003" w:type="dxa"/>
            <w:tcBorders>
              <w:top w:val="nil"/>
              <w:left w:val="nil"/>
              <w:bottom w:val="single" w:sz="8" w:space="0" w:color="auto"/>
              <w:right w:val="single" w:sz="8" w:space="0" w:color="auto"/>
            </w:tcBorders>
            <w:shd w:val="clear" w:color="000000" w:fill="BFBFBF"/>
            <w:vAlign w:val="center"/>
            <w:hideMark/>
          </w:tcPr>
          <w:p w14:paraId="2B2F77C8"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973" w:type="dxa"/>
            <w:tcBorders>
              <w:top w:val="nil"/>
              <w:left w:val="nil"/>
              <w:bottom w:val="single" w:sz="8" w:space="0" w:color="auto"/>
              <w:right w:val="single" w:sz="8" w:space="0" w:color="auto"/>
            </w:tcBorders>
            <w:shd w:val="clear" w:color="000000" w:fill="BFBFBF"/>
            <w:vAlign w:val="center"/>
            <w:hideMark/>
          </w:tcPr>
          <w:p w14:paraId="5712FFDB"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911" w:type="dxa"/>
            <w:tcBorders>
              <w:top w:val="nil"/>
              <w:left w:val="nil"/>
              <w:bottom w:val="single" w:sz="8" w:space="0" w:color="auto"/>
              <w:right w:val="single" w:sz="8" w:space="0" w:color="auto"/>
            </w:tcBorders>
            <w:shd w:val="clear" w:color="000000" w:fill="BFBFBF"/>
            <w:vAlign w:val="center"/>
            <w:hideMark/>
          </w:tcPr>
          <w:p w14:paraId="0EEE6A59"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19" w:type="dxa"/>
            <w:tcBorders>
              <w:top w:val="nil"/>
              <w:left w:val="nil"/>
              <w:bottom w:val="single" w:sz="8" w:space="0" w:color="auto"/>
              <w:right w:val="single" w:sz="8" w:space="0" w:color="auto"/>
            </w:tcBorders>
            <w:shd w:val="clear" w:color="000000" w:fill="BFBFBF"/>
            <w:vAlign w:val="center"/>
            <w:hideMark/>
          </w:tcPr>
          <w:p w14:paraId="6B72A07C"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1524" w:type="dxa"/>
            <w:tcBorders>
              <w:top w:val="nil"/>
              <w:left w:val="nil"/>
              <w:bottom w:val="single" w:sz="8" w:space="0" w:color="auto"/>
              <w:right w:val="single" w:sz="8" w:space="0" w:color="auto"/>
            </w:tcBorders>
            <w:shd w:val="clear" w:color="000000" w:fill="BFBFBF"/>
            <w:vAlign w:val="center"/>
            <w:hideMark/>
          </w:tcPr>
          <w:p w14:paraId="2783B22E" w14:textId="77777777" w:rsidR="007E7BA4" w:rsidRPr="007E7BA4" w:rsidRDefault="007E7BA4" w:rsidP="007E7BA4">
            <w:pPr>
              <w:jc w:val="center"/>
              <w:rPr>
                <w:rFonts w:ascii="Times New Roman" w:eastAsia="Times New Roman" w:hAnsi="Times New Roman" w:cs="Times New Roman"/>
                <w:color w:val="000000"/>
                <w:lang w:eastAsia="ru-RU"/>
              </w:rPr>
            </w:pPr>
            <w:r w:rsidRPr="007E7BA4">
              <w:rPr>
                <w:rFonts w:ascii="Times New Roman" w:eastAsia="Times New Roman" w:hAnsi="Times New Roman" w:cs="Times New Roman"/>
                <w:color w:val="000000"/>
                <w:lang w:eastAsia="ru-RU"/>
              </w:rPr>
              <w:t> </w:t>
            </w:r>
          </w:p>
        </w:tc>
        <w:tc>
          <w:tcPr>
            <w:tcW w:w="222" w:type="dxa"/>
            <w:vAlign w:val="center"/>
            <w:hideMark/>
          </w:tcPr>
          <w:p w14:paraId="02574F61" w14:textId="77777777" w:rsidR="007E7BA4" w:rsidRPr="007E7BA4" w:rsidRDefault="007E7BA4" w:rsidP="007E7BA4">
            <w:pPr>
              <w:rPr>
                <w:rFonts w:ascii="Times New Roman" w:eastAsia="Times New Roman" w:hAnsi="Times New Roman" w:cs="Times New Roman"/>
                <w:sz w:val="20"/>
                <w:szCs w:val="20"/>
                <w:lang w:eastAsia="ru-RU"/>
              </w:rPr>
            </w:pPr>
          </w:p>
        </w:tc>
      </w:tr>
    </w:tbl>
    <w:p w14:paraId="0A80DE9D" w14:textId="0CE8EFA6" w:rsidR="007E7BA4" w:rsidRDefault="007E7BA4" w:rsidP="00144B89">
      <w:pPr>
        <w:pStyle w:val="114"/>
        <w:spacing w:after="0" w:line="240" w:lineRule="auto"/>
        <w:rPr>
          <w:bCs/>
        </w:rPr>
      </w:pPr>
    </w:p>
    <w:p w14:paraId="554FFFAF" w14:textId="77777777" w:rsidR="00144B89" w:rsidRPr="00252FFB" w:rsidRDefault="00144B89" w:rsidP="00144B89">
      <w:pPr>
        <w:pStyle w:val="114"/>
        <w:spacing w:after="0" w:line="240" w:lineRule="auto"/>
        <w:rPr>
          <w:bCs/>
        </w:rPr>
      </w:pPr>
      <w:bookmarkStart w:id="46" w:name="_Toc151844064"/>
      <w:bookmarkStart w:id="47" w:name="_Toc158807394"/>
      <w:r w:rsidRPr="00252FFB">
        <w:rPr>
          <w:bCs/>
        </w:rPr>
        <w:lastRenderedPageBreak/>
        <w:t>5.2. Примерный календарный учебный график</w:t>
      </w:r>
      <w:r w:rsidRPr="00252FFB">
        <w:rPr>
          <w:bCs/>
          <w:vertAlign w:val="superscript"/>
        </w:rPr>
        <w:footnoteReference w:id="2"/>
      </w:r>
      <w:bookmarkEnd w:id="46"/>
      <w:bookmarkEnd w:id="47"/>
    </w:p>
    <w:p w14:paraId="7910BC41" w14:textId="77777777" w:rsidR="00144B89" w:rsidRPr="00B02813" w:rsidRDefault="00144B89" w:rsidP="00144B89">
      <w:pPr>
        <w:rPr>
          <w:rFonts w:ascii="Times New Roman" w:eastAsia="Times New Roman" w:hAnsi="Times New Roman" w:cs="Times New Roman"/>
          <w:b/>
          <w:bCs/>
          <w:sz w:val="24"/>
          <w:szCs w:val="24"/>
        </w:rPr>
      </w:pPr>
    </w:p>
    <w:tbl>
      <w:tblPr>
        <w:tblW w:w="14732" w:type="dxa"/>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144B89" w:rsidRPr="00B02813" w14:paraId="47A0D881" w14:textId="77777777" w:rsidTr="00063AD2">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213081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F2A4B9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14A20B7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279F802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2D04CF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2C9C586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04F92A8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65E0A00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7569295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5E6359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4" w:type="dxa"/>
            <w:gridSpan w:val="4"/>
            <w:vMerge w:val="restart"/>
            <w:tcBorders>
              <w:top w:val="single" w:sz="4" w:space="0" w:color="auto"/>
              <w:left w:val="nil"/>
              <w:bottom w:val="nil"/>
              <w:right w:val="single" w:sz="4" w:space="0" w:color="000000"/>
            </w:tcBorders>
            <w:shd w:val="clear" w:color="auto" w:fill="auto"/>
            <w:noWrap/>
            <w:vAlign w:val="center"/>
            <w:hideMark/>
          </w:tcPr>
          <w:p w14:paraId="245E0F5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477F4E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79FC12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4" w:type="dxa"/>
            <w:gridSpan w:val="4"/>
            <w:vMerge w:val="restart"/>
            <w:tcBorders>
              <w:top w:val="single" w:sz="4" w:space="0" w:color="auto"/>
              <w:left w:val="single" w:sz="4" w:space="0" w:color="auto"/>
              <w:bottom w:val="nil"/>
              <w:right w:val="nil"/>
            </w:tcBorders>
            <w:shd w:val="clear" w:color="auto" w:fill="auto"/>
            <w:noWrap/>
            <w:vAlign w:val="center"/>
            <w:hideMark/>
          </w:tcPr>
          <w:p w14:paraId="565AFBA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B74B71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3DB80E4A" w14:textId="77777777" w:rsidTr="00063AD2">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009E9D1E"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5FFE299D"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348F6233"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7BB70E9F" w14:textId="77777777" w:rsidR="00144B89" w:rsidRPr="00B02813" w:rsidRDefault="00144B89" w:rsidP="00AB20F3">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38B8F0A2"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29F44EE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C836B14"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78AFA778"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auto"/>
              <w:bottom w:val="single" w:sz="4" w:space="0" w:color="000000"/>
              <w:right w:val="single" w:sz="4" w:space="0" w:color="auto"/>
            </w:tcBorders>
            <w:vAlign w:val="center"/>
          </w:tcPr>
          <w:p w14:paraId="05B89232"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4CD3559"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000000"/>
            </w:tcBorders>
            <w:vAlign w:val="center"/>
          </w:tcPr>
          <w:p w14:paraId="1F845F1E"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3441B5D3"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57E934C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89A5098"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4312A7B1"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711B3BD9" w14:textId="77777777" w:rsidTr="00063AD2">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5908F051"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46F83F8C"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3CAABBD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7CF438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402BAF6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66F4E53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5C0B922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42F1D99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5334B1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277FA2D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6697B2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64B63D3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shd w:val="clear" w:color="auto" w:fill="auto"/>
            <w:vAlign w:val="center"/>
            <w:hideMark/>
          </w:tcPr>
          <w:p w14:paraId="3E57AB9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445EB1A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7FD2E9F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1" w:type="dxa"/>
            <w:tcBorders>
              <w:top w:val="nil"/>
              <w:left w:val="nil"/>
              <w:bottom w:val="single" w:sz="4" w:space="0" w:color="auto"/>
              <w:right w:val="single" w:sz="4" w:space="0" w:color="auto"/>
            </w:tcBorders>
            <w:shd w:val="clear" w:color="auto" w:fill="auto"/>
            <w:vAlign w:val="center"/>
            <w:hideMark/>
          </w:tcPr>
          <w:p w14:paraId="596600A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1" w:type="dxa"/>
            <w:tcBorders>
              <w:top w:val="nil"/>
              <w:left w:val="nil"/>
              <w:bottom w:val="single" w:sz="4" w:space="0" w:color="auto"/>
              <w:right w:val="single" w:sz="4" w:space="0" w:color="auto"/>
            </w:tcBorders>
            <w:shd w:val="clear" w:color="auto" w:fill="auto"/>
            <w:vAlign w:val="center"/>
            <w:hideMark/>
          </w:tcPr>
          <w:p w14:paraId="39338D0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1" w:type="dxa"/>
            <w:tcBorders>
              <w:top w:val="nil"/>
              <w:left w:val="nil"/>
              <w:bottom w:val="single" w:sz="4" w:space="0" w:color="auto"/>
              <w:right w:val="single" w:sz="4" w:space="0" w:color="auto"/>
            </w:tcBorders>
            <w:shd w:val="clear" w:color="auto" w:fill="auto"/>
            <w:vAlign w:val="center"/>
            <w:hideMark/>
          </w:tcPr>
          <w:p w14:paraId="09B67CF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1" w:type="dxa"/>
            <w:tcBorders>
              <w:top w:val="nil"/>
              <w:left w:val="nil"/>
              <w:bottom w:val="single" w:sz="4" w:space="0" w:color="auto"/>
              <w:right w:val="single" w:sz="4" w:space="0" w:color="auto"/>
            </w:tcBorders>
            <w:shd w:val="clear" w:color="auto" w:fill="auto"/>
            <w:vAlign w:val="center"/>
            <w:hideMark/>
          </w:tcPr>
          <w:p w14:paraId="38E502B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1" w:type="dxa"/>
            <w:tcBorders>
              <w:top w:val="nil"/>
              <w:left w:val="nil"/>
              <w:bottom w:val="single" w:sz="4" w:space="0" w:color="auto"/>
              <w:right w:val="single" w:sz="4" w:space="0" w:color="auto"/>
            </w:tcBorders>
            <w:shd w:val="clear" w:color="auto" w:fill="auto"/>
            <w:vAlign w:val="center"/>
            <w:hideMark/>
          </w:tcPr>
          <w:p w14:paraId="44A72C4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1" w:type="dxa"/>
            <w:tcBorders>
              <w:top w:val="nil"/>
              <w:left w:val="nil"/>
              <w:bottom w:val="single" w:sz="4" w:space="0" w:color="auto"/>
              <w:right w:val="single" w:sz="4" w:space="0" w:color="auto"/>
            </w:tcBorders>
            <w:shd w:val="clear" w:color="auto" w:fill="auto"/>
            <w:vAlign w:val="center"/>
            <w:hideMark/>
          </w:tcPr>
          <w:p w14:paraId="5C59B5C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1" w:type="dxa"/>
            <w:tcBorders>
              <w:top w:val="nil"/>
              <w:left w:val="nil"/>
              <w:bottom w:val="single" w:sz="4" w:space="0" w:color="auto"/>
              <w:right w:val="single" w:sz="4" w:space="0" w:color="auto"/>
            </w:tcBorders>
            <w:shd w:val="clear" w:color="auto" w:fill="auto"/>
            <w:vAlign w:val="center"/>
            <w:hideMark/>
          </w:tcPr>
          <w:p w14:paraId="789F1F9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1" w:type="dxa"/>
            <w:tcBorders>
              <w:top w:val="nil"/>
              <w:left w:val="nil"/>
              <w:bottom w:val="single" w:sz="4" w:space="0" w:color="auto"/>
              <w:right w:val="single" w:sz="4" w:space="0" w:color="auto"/>
            </w:tcBorders>
            <w:shd w:val="clear" w:color="auto" w:fill="auto"/>
            <w:vAlign w:val="center"/>
            <w:hideMark/>
          </w:tcPr>
          <w:p w14:paraId="0B8B68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1" w:type="dxa"/>
            <w:tcBorders>
              <w:top w:val="nil"/>
              <w:left w:val="nil"/>
              <w:bottom w:val="single" w:sz="4" w:space="0" w:color="auto"/>
              <w:right w:val="single" w:sz="4" w:space="0" w:color="auto"/>
            </w:tcBorders>
            <w:shd w:val="clear" w:color="auto" w:fill="auto"/>
            <w:vAlign w:val="center"/>
            <w:hideMark/>
          </w:tcPr>
          <w:p w14:paraId="7E4339C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1" w:type="dxa"/>
            <w:tcBorders>
              <w:top w:val="nil"/>
              <w:left w:val="nil"/>
              <w:bottom w:val="single" w:sz="4" w:space="0" w:color="auto"/>
              <w:right w:val="single" w:sz="4" w:space="0" w:color="auto"/>
            </w:tcBorders>
            <w:shd w:val="clear" w:color="auto" w:fill="auto"/>
            <w:vAlign w:val="center"/>
            <w:hideMark/>
          </w:tcPr>
          <w:p w14:paraId="740D8B4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1" w:type="dxa"/>
            <w:tcBorders>
              <w:top w:val="nil"/>
              <w:left w:val="nil"/>
              <w:bottom w:val="single" w:sz="4" w:space="0" w:color="auto"/>
              <w:right w:val="single" w:sz="4" w:space="0" w:color="auto"/>
            </w:tcBorders>
            <w:shd w:val="clear" w:color="auto" w:fill="auto"/>
            <w:vAlign w:val="center"/>
            <w:hideMark/>
          </w:tcPr>
          <w:p w14:paraId="46A4C49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1" w:type="dxa"/>
            <w:tcBorders>
              <w:top w:val="nil"/>
              <w:left w:val="nil"/>
              <w:bottom w:val="single" w:sz="4" w:space="0" w:color="auto"/>
              <w:right w:val="single" w:sz="4" w:space="0" w:color="auto"/>
            </w:tcBorders>
            <w:shd w:val="clear" w:color="auto" w:fill="auto"/>
            <w:vAlign w:val="center"/>
            <w:hideMark/>
          </w:tcPr>
          <w:p w14:paraId="3A16855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1" w:type="dxa"/>
            <w:tcBorders>
              <w:top w:val="nil"/>
              <w:left w:val="nil"/>
              <w:bottom w:val="single" w:sz="4" w:space="0" w:color="auto"/>
              <w:right w:val="single" w:sz="4" w:space="0" w:color="auto"/>
            </w:tcBorders>
            <w:shd w:val="clear" w:color="auto" w:fill="auto"/>
            <w:vAlign w:val="center"/>
            <w:hideMark/>
          </w:tcPr>
          <w:p w14:paraId="0D05FBB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1" w:type="dxa"/>
            <w:tcBorders>
              <w:top w:val="nil"/>
              <w:left w:val="nil"/>
              <w:bottom w:val="single" w:sz="4" w:space="0" w:color="auto"/>
              <w:right w:val="single" w:sz="4" w:space="0" w:color="auto"/>
            </w:tcBorders>
            <w:shd w:val="clear" w:color="auto" w:fill="auto"/>
            <w:vAlign w:val="center"/>
            <w:hideMark/>
          </w:tcPr>
          <w:p w14:paraId="3996CCF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1" w:type="dxa"/>
            <w:tcBorders>
              <w:top w:val="nil"/>
              <w:left w:val="nil"/>
              <w:bottom w:val="single" w:sz="4" w:space="0" w:color="auto"/>
              <w:right w:val="single" w:sz="4" w:space="0" w:color="auto"/>
            </w:tcBorders>
            <w:shd w:val="clear" w:color="auto" w:fill="auto"/>
            <w:vAlign w:val="center"/>
            <w:hideMark/>
          </w:tcPr>
          <w:p w14:paraId="6942C52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1" w:type="dxa"/>
            <w:tcBorders>
              <w:top w:val="nil"/>
              <w:left w:val="nil"/>
              <w:bottom w:val="single" w:sz="4" w:space="0" w:color="auto"/>
              <w:right w:val="single" w:sz="4" w:space="0" w:color="auto"/>
            </w:tcBorders>
            <w:shd w:val="clear" w:color="auto" w:fill="auto"/>
            <w:vAlign w:val="center"/>
            <w:hideMark/>
          </w:tcPr>
          <w:p w14:paraId="4192285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1" w:type="dxa"/>
            <w:tcBorders>
              <w:top w:val="nil"/>
              <w:left w:val="nil"/>
              <w:bottom w:val="single" w:sz="4" w:space="0" w:color="auto"/>
              <w:right w:val="single" w:sz="4" w:space="0" w:color="auto"/>
            </w:tcBorders>
            <w:shd w:val="clear" w:color="auto" w:fill="auto"/>
            <w:vAlign w:val="center"/>
            <w:hideMark/>
          </w:tcPr>
          <w:p w14:paraId="1F22237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1" w:type="dxa"/>
            <w:tcBorders>
              <w:top w:val="nil"/>
              <w:left w:val="nil"/>
              <w:bottom w:val="single" w:sz="4" w:space="0" w:color="auto"/>
              <w:right w:val="single" w:sz="4" w:space="0" w:color="auto"/>
            </w:tcBorders>
            <w:shd w:val="clear" w:color="auto" w:fill="auto"/>
            <w:vAlign w:val="center"/>
            <w:hideMark/>
          </w:tcPr>
          <w:p w14:paraId="7BB6625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1" w:type="dxa"/>
            <w:tcBorders>
              <w:top w:val="nil"/>
              <w:left w:val="nil"/>
              <w:bottom w:val="single" w:sz="4" w:space="0" w:color="auto"/>
              <w:right w:val="single" w:sz="4" w:space="0" w:color="auto"/>
            </w:tcBorders>
            <w:shd w:val="clear" w:color="auto" w:fill="auto"/>
            <w:vAlign w:val="center"/>
            <w:hideMark/>
          </w:tcPr>
          <w:p w14:paraId="1EE892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1" w:type="dxa"/>
            <w:tcBorders>
              <w:top w:val="nil"/>
              <w:left w:val="nil"/>
              <w:bottom w:val="single" w:sz="4" w:space="0" w:color="auto"/>
              <w:right w:val="single" w:sz="4" w:space="0" w:color="auto"/>
            </w:tcBorders>
            <w:shd w:val="clear" w:color="auto" w:fill="auto"/>
            <w:vAlign w:val="center"/>
            <w:hideMark/>
          </w:tcPr>
          <w:p w14:paraId="5B4751F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1" w:type="dxa"/>
            <w:tcBorders>
              <w:top w:val="nil"/>
              <w:left w:val="nil"/>
              <w:bottom w:val="single" w:sz="4" w:space="0" w:color="auto"/>
              <w:right w:val="single" w:sz="4" w:space="0" w:color="auto"/>
            </w:tcBorders>
            <w:shd w:val="clear" w:color="auto" w:fill="auto"/>
            <w:vAlign w:val="center"/>
            <w:hideMark/>
          </w:tcPr>
          <w:p w14:paraId="5A206B2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1" w:type="dxa"/>
            <w:tcBorders>
              <w:top w:val="nil"/>
              <w:left w:val="nil"/>
              <w:bottom w:val="single" w:sz="4" w:space="0" w:color="auto"/>
              <w:right w:val="single" w:sz="4" w:space="0" w:color="auto"/>
            </w:tcBorders>
            <w:shd w:val="clear" w:color="auto" w:fill="auto"/>
            <w:vAlign w:val="center"/>
            <w:hideMark/>
          </w:tcPr>
          <w:p w14:paraId="28BBFC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1" w:type="dxa"/>
            <w:tcBorders>
              <w:top w:val="nil"/>
              <w:left w:val="nil"/>
              <w:bottom w:val="single" w:sz="4" w:space="0" w:color="auto"/>
              <w:right w:val="single" w:sz="4" w:space="0" w:color="auto"/>
            </w:tcBorders>
            <w:shd w:val="clear" w:color="auto" w:fill="auto"/>
            <w:vAlign w:val="center"/>
            <w:hideMark/>
          </w:tcPr>
          <w:p w14:paraId="4ED0D1F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1" w:type="dxa"/>
            <w:tcBorders>
              <w:top w:val="nil"/>
              <w:left w:val="nil"/>
              <w:bottom w:val="single" w:sz="4" w:space="0" w:color="auto"/>
              <w:right w:val="single" w:sz="4" w:space="0" w:color="auto"/>
            </w:tcBorders>
            <w:shd w:val="clear" w:color="auto" w:fill="auto"/>
            <w:vAlign w:val="center"/>
            <w:hideMark/>
          </w:tcPr>
          <w:p w14:paraId="3C1308A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1" w:type="dxa"/>
            <w:tcBorders>
              <w:top w:val="nil"/>
              <w:left w:val="nil"/>
              <w:bottom w:val="single" w:sz="4" w:space="0" w:color="auto"/>
              <w:right w:val="single" w:sz="4" w:space="0" w:color="auto"/>
            </w:tcBorders>
            <w:shd w:val="clear" w:color="auto" w:fill="auto"/>
            <w:vAlign w:val="center"/>
            <w:hideMark/>
          </w:tcPr>
          <w:p w14:paraId="413FE36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1" w:type="dxa"/>
            <w:tcBorders>
              <w:top w:val="nil"/>
              <w:left w:val="nil"/>
              <w:bottom w:val="single" w:sz="4" w:space="0" w:color="auto"/>
              <w:right w:val="single" w:sz="4" w:space="0" w:color="auto"/>
            </w:tcBorders>
            <w:shd w:val="clear" w:color="auto" w:fill="auto"/>
            <w:vAlign w:val="center"/>
            <w:hideMark/>
          </w:tcPr>
          <w:p w14:paraId="4B03E67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1" w:type="dxa"/>
            <w:tcBorders>
              <w:top w:val="nil"/>
              <w:left w:val="nil"/>
              <w:bottom w:val="single" w:sz="4" w:space="0" w:color="auto"/>
              <w:right w:val="single" w:sz="4" w:space="0" w:color="auto"/>
            </w:tcBorders>
            <w:shd w:val="clear" w:color="auto" w:fill="auto"/>
            <w:vAlign w:val="center"/>
            <w:hideMark/>
          </w:tcPr>
          <w:p w14:paraId="6FAD73B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1" w:type="dxa"/>
            <w:tcBorders>
              <w:top w:val="nil"/>
              <w:left w:val="nil"/>
              <w:bottom w:val="single" w:sz="4" w:space="0" w:color="auto"/>
              <w:right w:val="single" w:sz="4" w:space="0" w:color="auto"/>
            </w:tcBorders>
            <w:shd w:val="clear" w:color="auto" w:fill="auto"/>
            <w:vAlign w:val="center"/>
            <w:hideMark/>
          </w:tcPr>
          <w:p w14:paraId="6C3C2EE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1" w:type="dxa"/>
            <w:tcBorders>
              <w:top w:val="nil"/>
              <w:left w:val="nil"/>
              <w:bottom w:val="single" w:sz="4" w:space="0" w:color="auto"/>
              <w:right w:val="single" w:sz="4" w:space="0" w:color="auto"/>
            </w:tcBorders>
            <w:shd w:val="clear" w:color="auto" w:fill="auto"/>
            <w:vAlign w:val="center"/>
            <w:hideMark/>
          </w:tcPr>
          <w:p w14:paraId="5BE1546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1" w:type="dxa"/>
            <w:tcBorders>
              <w:top w:val="nil"/>
              <w:left w:val="nil"/>
              <w:bottom w:val="single" w:sz="4" w:space="0" w:color="auto"/>
              <w:right w:val="single" w:sz="4" w:space="0" w:color="auto"/>
            </w:tcBorders>
            <w:shd w:val="clear" w:color="auto" w:fill="auto"/>
            <w:vAlign w:val="center"/>
            <w:hideMark/>
          </w:tcPr>
          <w:p w14:paraId="6E6EC0B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1" w:type="dxa"/>
            <w:tcBorders>
              <w:top w:val="nil"/>
              <w:left w:val="nil"/>
              <w:bottom w:val="single" w:sz="4" w:space="0" w:color="auto"/>
              <w:right w:val="single" w:sz="4" w:space="0" w:color="auto"/>
            </w:tcBorders>
            <w:shd w:val="clear" w:color="auto" w:fill="auto"/>
            <w:vAlign w:val="center"/>
            <w:hideMark/>
          </w:tcPr>
          <w:p w14:paraId="29E3FE2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1" w:type="dxa"/>
            <w:tcBorders>
              <w:top w:val="nil"/>
              <w:left w:val="nil"/>
              <w:bottom w:val="single" w:sz="4" w:space="0" w:color="auto"/>
              <w:right w:val="single" w:sz="4" w:space="0" w:color="auto"/>
            </w:tcBorders>
            <w:shd w:val="clear" w:color="auto" w:fill="auto"/>
            <w:vAlign w:val="center"/>
            <w:hideMark/>
          </w:tcPr>
          <w:p w14:paraId="2A99F7B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1" w:type="dxa"/>
            <w:tcBorders>
              <w:top w:val="nil"/>
              <w:left w:val="nil"/>
              <w:bottom w:val="single" w:sz="4" w:space="0" w:color="auto"/>
              <w:right w:val="single" w:sz="4" w:space="0" w:color="auto"/>
            </w:tcBorders>
            <w:shd w:val="clear" w:color="auto" w:fill="auto"/>
            <w:vAlign w:val="center"/>
            <w:hideMark/>
          </w:tcPr>
          <w:p w14:paraId="6FC0B6E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1" w:type="dxa"/>
            <w:tcBorders>
              <w:top w:val="nil"/>
              <w:left w:val="nil"/>
              <w:bottom w:val="single" w:sz="4" w:space="0" w:color="auto"/>
              <w:right w:val="single" w:sz="4" w:space="0" w:color="auto"/>
            </w:tcBorders>
            <w:shd w:val="clear" w:color="auto" w:fill="auto"/>
            <w:vAlign w:val="center"/>
            <w:hideMark/>
          </w:tcPr>
          <w:p w14:paraId="4F3618E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1" w:type="dxa"/>
            <w:tcBorders>
              <w:top w:val="nil"/>
              <w:left w:val="nil"/>
              <w:bottom w:val="single" w:sz="4" w:space="0" w:color="auto"/>
              <w:right w:val="single" w:sz="4" w:space="0" w:color="auto"/>
            </w:tcBorders>
            <w:shd w:val="clear" w:color="auto" w:fill="auto"/>
            <w:vAlign w:val="center"/>
            <w:hideMark/>
          </w:tcPr>
          <w:p w14:paraId="696562E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1" w:type="dxa"/>
            <w:tcBorders>
              <w:top w:val="nil"/>
              <w:left w:val="nil"/>
              <w:bottom w:val="single" w:sz="4" w:space="0" w:color="auto"/>
              <w:right w:val="single" w:sz="4" w:space="0" w:color="auto"/>
            </w:tcBorders>
            <w:shd w:val="clear" w:color="auto" w:fill="auto"/>
            <w:vAlign w:val="center"/>
            <w:hideMark/>
          </w:tcPr>
          <w:p w14:paraId="719018B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1" w:type="dxa"/>
            <w:tcBorders>
              <w:top w:val="nil"/>
              <w:left w:val="nil"/>
              <w:bottom w:val="single" w:sz="4" w:space="0" w:color="auto"/>
              <w:right w:val="single" w:sz="4" w:space="0" w:color="auto"/>
            </w:tcBorders>
            <w:shd w:val="clear" w:color="auto" w:fill="auto"/>
            <w:vAlign w:val="center"/>
            <w:hideMark/>
          </w:tcPr>
          <w:p w14:paraId="401165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1" w:type="dxa"/>
            <w:tcBorders>
              <w:top w:val="nil"/>
              <w:left w:val="nil"/>
              <w:bottom w:val="single" w:sz="4" w:space="0" w:color="auto"/>
              <w:right w:val="single" w:sz="4" w:space="0" w:color="auto"/>
            </w:tcBorders>
            <w:shd w:val="clear" w:color="auto" w:fill="auto"/>
            <w:vAlign w:val="center"/>
            <w:hideMark/>
          </w:tcPr>
          <w:p w14:paraId="766130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1" w:type="dxa"/>
            <w:tcBorders>
              <w:top w:val="nil"/>
              <w:left w:val="nil"/>
              <w:bottom w:val="single" w:sz="4" w:space="0" w:color="auto"/>
              <w:right w:val="single" w:sz="4" w:space="0" w:color="auto"/>
            </w:tcBorders>
            <w:shd w:val="clear" w:color="auto" w:fill="auto"/>
            <w:vAlign w:val="center"/>
            <w:hideMark/>
          </w:tcPr>
          <w:p w14:paraId="097F27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6E0C836F" w14:textId="77777777" w:rsidR="00144B89" w:rsidRPr="00B02813" w:rsidRDefault="00144B89" w:rsidP="00AB20F3">
            <w:pPr>
              <w:rPr>
                <w:rFonts w:ascii="Times New Roman" w:eastAsia="Times New Roman" w:hAnsi="Times New Roman" w:cs="Times New Roman"/>
                <w:b/>
                <w:bCs/>
                <w:sz w:val="12"/>
                <w:szCs w:val="12"/>
              </w:rPr>
            </w:pPr>
          </w:p>
        </w:tc>
      </w:tr>
      <w:tr w:rsidR="00063AD2" w:rsidRPr="00B02813" w14:paraId="6CA6A389" w14:textId="77777777" w:rsidTr="00063AD2">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D3DDDB"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26F2F54C"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51B93D2D"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A6CB5A6"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7817406"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C4CF866"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FE24250"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616C80F"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305CEDA"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0DD4E25"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50BD030"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3E86BF"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6C427E6"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E3B8C95"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D8CE46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124218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22283D5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CC737DB"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01B6BE4E"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AAF5F9F"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4F433D4"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7775070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F9CA96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81AF3D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D092D6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41FF8B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995BA6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01D0286"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3F680E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2BB2C66"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1A33E2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E93B2E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3445C15"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08D62A1"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3B0D7B87" w14:textId="77777777" w:rsidR="00063AD2" w:rsidRPr="00B02813" w:rsidRDefault="00063AD2" w:rsidP="00063AD2">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F48B6FF" w14:textId="77777777" w:rsidR="00063AD2" w:rsidRPr="00B02813" w:rsidRDefault="00063AD2" w:rsidP="00063AD2">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3A11D0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6E30E21"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FA1BC36"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ABE549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2C0BB3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6DAFEF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A73A58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1A2835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62946848"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2717249"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53A5C73"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F95A0E"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00A05B"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21491A9"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24C8A1"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0317FDC"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602FDAD"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CABF1E"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12E9F8"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8E5831" w:rsidRPr="00B02813" w14:paraId="7359CD13" w14:textId="77777777" w:rsidTr="00063AD2">
        <w:trPr>
          <w:trHeight w:val="255"/>
        </w:trPr>
        <w:tc>
          <w:tcPr>
            <w:tcW w:w="285" w:type="dxa"/>
            <w:vMerge/>
            <w:tcBorders>
              <w:top w:val="nil"/>
              <w:left w:val="single" w:sz="4" w:space="0" w:color="auto"/>
              <w:bottom w:val="single" w:sz="4" w:space="0" w:color="000000"/>
              <w:right w:val="single" w:sz="4" w:space="0" w:color="auto"/>
            </w:tcBorders>
            <w:vAlign w:val="center"/>
            <w:hideMark/>
          </w:tcPr>
          <w:p w14:paraId="4FDCB3CF" w14:textId="77777777" w:rsidR="00144B89" w:rsidRPr="00B02813" w:rsidRDefault="00144B89" w:rsidP="00AB20F3">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60EADB8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2CF57169"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0CA408"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FDAD6A"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8F25B34"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4A1AD5C"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984A09A"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120949"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EFB3174" w14:textId="77777777" w:rsidR="00144B89" w:rsidRPr="00B02813" w:rsidRDefault="00144B89" w:rsidP="00AB20F3">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5A4F33F"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14BC5C"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8AF4A8"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D8A5B2" w14:textId="77777777" w:rsidR="00144B89" w:rsidRPr="00B02813" w:rsidRDefault="00144B89" w:rsidP="00AB20F3">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559A79C"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B7FCE95"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1250BD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43E53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18BC311E"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06B5003C"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8D6B812" w14:textId="77777777" w:rsidR="00144B89" w:rsidRPr="00B02813" w:rsidRDefault="00144B89" w:rsidP="00AB20F3">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060785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FF6746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CDD885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C4260F"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4F4C69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D748BF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B296FA6"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FACF7A4"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9A51B3B"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E12794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5C47B22"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DB47A00"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FB94A1C"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808080" w:themeFill="background1" w:themeFillShade="80"/>
            <w:noWrap/>
            <w:vAlign w:val="center"/>
          </w:tcPr>
          <w:p w14:paraId="325CF488"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808080" w:themeFill="background1" w:themeFillShade="80"/>
            <w:noWrap/>
            <w:vAlign w:val="center"/>
          </w:tcPr>
          <w:p w14:paraId="331DCFA9"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9B46076"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7E54F15"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317A5A7"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D3AED6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B189DE"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E02C538"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54B854"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C305731" w14:textId="77777777" w:rsidR="00144B89" w:rsidRPr="00B02813" w:rsidRDefault="00144B89" w:rsidP="00AB20F3">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8DC333"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A86518C"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F32F6A"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56EE142"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9C45C19"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0DEA9F"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9EEB0CD"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501768C"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42DBD09" w14:textId="77777777" w:rsidR="00144B89" w:rsidRPr="00B02813" w:rsidRDefault="00144B89" w:rsidP="00AB20F3">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9B9FCDA"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7F261753" w14:textId="77777777" w:rsidR="00144B89" w:rsidRPr="00B02813" w:rsidRDefault="00144B89" w:rsidP="00AB20F3">
            <w:pPr>
              <w:rPr>
                <w:rFonts w:ascii="Times New Roman" w:eastAsia="Times New Roman" w:hAnsi="Times New Roman" w:cs="Times New Roman"/>
                <w:b/>
                <w:bCs/>
                <w:sz w:val="12"/>
                <w:szCs w:val="12"/>
              </w:rPr>
            </w:pPr>
          </w:p>
        </w:tc>
      </w:tr>
      <w:tr w:rsidR="00063AD2" w:rsidRPr="00B02813" w14:paraId="38F5FC7C" w14:textId="77777777" w:rsidTr="00672046">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1D50E8"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1AB5A9A1"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463934B1"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BA754C7"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D6C0E09"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56374DE"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3873D64"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364B0FE1"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78ACE973"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C84E242"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0E8ACA8"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9348916"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F7C0BF4"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4E345E3"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DFD02C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E60B37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ED1728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424B6E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79646"/>
            <w:noWrap/>
            <w:vAlign w:val="center"/>
          </w:tcPr>
          <w:p w14:paraId="2F88DB43" w14:textId="6523669E"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050670B"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78DD256"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36CAEFB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25AAAA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B518F7B"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2FA07B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D080EB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92964A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406991B"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C2C7D1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1C8DFB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123B0DA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7E88876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6BF7E4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B5CD11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2CE7B5C"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65F32A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D269C9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D52239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32D71A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16D631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C8034C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2D7505F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7D72A87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2B7133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3467E670"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0033E7"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FD3D6E5"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CE7EEF4"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8C6BF5D"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A81985"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AE7C8C7"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90E3C61"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22F3705"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85E963B"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B61FFC"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8E5831" w:rsidRPr="00B02813" w14:paraId="312BCEAC" w14:textId="77777777" w:rsidTr="005E5AA5">
        <w:trPr>
          <w:trHeight w:val="255"/>
        </w:trPr>
        <w:tc>
          <w:tcPr>
            <w:tcW w:w="285" w:type="dxa"/>
            <w:vMerge/>
            <w:tcBorders>
              <w:top w:val="nil"/>
              <w:left w:val="single" w:sz="4" w:space="0" w:color="auto"/>
              <w:bottom w:val="single" w:sz="4" w:space="0" w:color="000000"/>
              <w:right w:val="single" w:sz="4" w:space="0" w:color="auto"/>
            </w:tcBorders>
            <w:vAlign w:val="center"/>
            <w:hideMark/>
          </w:tcPr>
          <w:p w14:paraId="4FE3F74A" w14:textId="77777777" w:rsidR="00063AD2" w:rsidRPr="00B02813" w:rsidRDefault="00063AD2" w:rsidP="00063AD2">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7792AE57"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137455A"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6C7060"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B1FF52E"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40DCB8A"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0464147"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4319F6"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347ABAF"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F92570E"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C2295F1"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DF20EF"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FF3742"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8F7AEEC"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0FE8CAB"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0675C8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85684A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A2C0F6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2757AB4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9517F01"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76823183" w14:textId="77777777" w:rsidR="00063AD2" w:rsidRPr="00B02813" w:rsidRDefault="00063AD2" w:rsidP="00063AD2">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BB25ADC"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45495E6"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C07424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D86F16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CE7615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38F3D7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9361B21"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BBBA87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93AB13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BADC94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510508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DEE6F2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F2A639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3C45F8"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B54FCF6"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6790FE1"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D63128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CCA1B6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08958B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01E3835"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25F1228"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4487E9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C2E576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8DCDD52"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C235BC6"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3846B42"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A13A2E2"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E5CA51F"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3377B1D"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27AF442"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1F95108"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4A67D91"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22BFF77" w14:textId="77777777" w:rsidR="00063AD2" w:rsidRPr="00B02813" w:rsidRDefault="00063AD2" w:rsidP="00063AD2">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2CF43F44" w14:textId="77777777" w:rsidR="00063AD2" w:rsidRPr="00B02813" w:rsidRDefault="00063AD2" w:rsidP="00063AD2">
            <w:pPr>
              <w:rPr>
                <w:rFonts w:ascii="Times New Roman" w:eastAsia="Times New Roman" w:hAnsi="Times New Roman" w:cs="Times New Roman"/>
                <w:b/>
                <w:bCs/>
                <w:sz w:val="12"/>
                <w:szCs w:val="12"/>
              </w:rPr>
            </w:pPr>
          </w:p>
        </w:tc>
      </w:tr>
      <w:tr w:rsidR="00063AD2" w:rsidRPr="00B02813" w14:paraId="02FDABDF" w14:textId="77777777" w:rsidTr="00063AD2">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A47472"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301" w:type="dxa"/>
            <w:tcBorders>
              <w:top w:val="nil"/>
              <w:left w:val="nil"/>
              <w:bottom w:val="single" w:sz="4" w:space="0" w:color="auto"/>
              <w:right w:val="single" w:sz="4" w:space="0" w:color="auto"/>
            </w:tcBorders>
            <w:shd w:val="clear" w:color="auto" w:fill="auto"/>
            <w:noWrap/>
            <w:vAlign w:val="center"/>
            <w:hideMark/>
          </w:tcPr>
          <w:p w14:paraId="5814430E"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1C5D63DA"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5CC6E06"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4EA5AF20"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453C3B63"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32BF19DC"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684FDF0B"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5B2C85D5"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5617183D"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00B0F0"/>
            <w:noWrap/>
            <w:vAlign w:val="center"/>
          </w:tcPr>
          <w:p w14:paraId="4F09D086"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69181E4"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730E02B"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914B162"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E5B55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C69F7E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85784E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0933A4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B2EDEB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0235CDC"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7AE5537"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0607EB0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8D079C1"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0DBD7D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CF58278"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19B043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2FCBA66"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487926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009425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E435FF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9C58ED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B0702C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702C9F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109CBC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FDACDE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81B185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0282018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508045F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4082277"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71F200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01B61A2"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57D888C"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BEC5713"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4D5432D"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47EF5EF"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5AD8A78"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4DA603B8"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74E999C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40BD9C18"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tcPr>
          <w:p w14:paraId="451A2A1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CDD1B5"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F2D150"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54CB9E"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145946"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B1830F"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8E5831" w:rsidRPr="00B02813" w14:paraId="2AEC14E1" w14:textId="77777777" w:rsidTr="00063AD2">
        <w:trPr>
          <w:trHeight w:val="255"/>
        </w:trPr>
        <w:tc>
          <w:tcPr>
            <w:tcW w:w="285" w:type="dxa"/>
            <w:vMerge/>
            <w:tcBorders>
              <w:top w:val="nil"/>
              <w:left w:val="single" w:sz="4" w:space="0" w:color="auto"/>
              <w:bottom w:val="single" w:sz="4" w:space="0" w:color="000000"/>
              <w:right w:val="single" w:sz="4" w:space="0" w:color="auto"/>
            </w:tcBorders>
            <w:vAlign w:val="center"/>
            <w:hideMark/>
          </w:tcPr>
          <w:p w14:paraId="58B7402F" w14:textId="77777777" w:rsidR="00063AD2" w:rsidRPr="00B02813" w:rsidRDefault="00063AD2" w:rsidP="00063AD2">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0926316F" w14:textId="77777777" w:rsidR="00063AD2" w:rsidRPr="00B02813" w:rsidRDefault="00063AD2" w:rsidP="00063AD2">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19431817"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DFFD6A3"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ADA1278"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B03449C"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76BE54C"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148592B"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91A82D"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1EDB337" w14:textId="77777777" w:rsidR="00063AD2" w:rsidRPr="00B02813" w:rsidRDefault="00063AD2" w:rsidP="00063AD2">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7014243"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57D2CB"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23E700A"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05D159C" w14:textId="77777777" w:rsidR="00063AD2" w:rsidRPr="00B02813" w:rsidRDefault="00063AD2" w:rsidP="00063AD2">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E12E3A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B5542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86AB3D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081036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06CAC9C"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5426B1DD"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B825947" w14:textId="77777777" w:rsidR="00063AD2" w:rsidRPr="00B02813" w:rsidRDefault="00063AD2" w:rsidP="00063AD2">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2A7EB8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F02B7A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64CBBA5"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8C76D0D"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5AF69D5"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7BEF9C"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EA42EB5"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A0931E"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A38DD0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28474EA"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E861C42"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9F6F55B"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22F74C3"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19F0200"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C1CBDCC"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AA3F5B"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F4D76D4"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9D464B9"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42918DF" w14:textId="77777777" w:rsidR="00063AD2" w:rsidRPr="00B02813" w:rsidRDefault="00063AD2" w:rsidP="00063AD2">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7AC1308"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F62E296"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F9B75AC"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9FE37E1"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8B277E6"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1AE7F23"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1E500742"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7F332287"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67C084AF"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tcPr>
          <w:p w14:paraId="5FAF204A"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C76943E"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C21F4CD"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DB933FD" w14:textId="77777777" w:rsidR="00063AD2" w:rsidRPr="00B02813" w:rsidRDefault="00063AD2" w:rsidP="00063AD2">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0C50BE" w14:textId="77777777" w:rsidR="00063AD2" w:rsidRPr="00B02813" w:rsidRDefault="00063AD2" w:rsidP="00063AD2">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54826F13" w14:textId="77777777" w:rsidR="00063AD2" w:rsidRPr="00B02813" w:rsidRDefault="00063AD2" w:rsidP="00063AD2">
            <w:pPr>
              <w:rPr>
                <w:rFonts w:ascii="Times New Roman" w:eastAsia="Times New Roman" w:hAnsi="Times New Roman" w:cs="Times New Roman"/>
                <w:b/>
                <w:bCs/>
                <w:sz w:val="12"/>
                <w:szCs w:val="12"/>
              </w:rPr>
            </w:pPr>
          </w:p>
        </w:tc>
      </w:tr>
    </w:tbl>
    <w:p w14:paraId="3DE9C192" w14:textId="77777777" w:rsidR="00144B89" w:rsidRDefault="00144B89" w:rsidP="00144B89">
      <w:pPr>
        <w:ind w:firstLine="709"/>
        <w:jc w:val="both"/>
        <w:rPr>
          <w:rFonts w:ascii="Times New Roman" w:hAnsi="Times New Roman" w:cs="Times New Roman"/>
          <w:sz w:val="18"/>
          <w:szCs w:val="18"/>
        </w:rPr>
      </w:pPr>
    </w:p>
    <w:p w14:paraId="4BB3E2F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4F171145"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780FDB71"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42FE615A"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33E99901"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239F9701"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70BA76"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AE041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DDF4A7B"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A393B0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998BF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9BBDE7"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AD116D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67153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A5E5C6"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26CD47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1EC2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092B1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9C82FA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D83EE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F30B93"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347593B1" w14:textId="77777777" w:rsidTr="00D740A1">
        <w:trPr>
          <w:trHeight w:val="270"/>
        </w:trPr>
        <w:tc>
          <w:tcPr>
            <w:tcW w:w="540" w:type="dxa"/>
            <w:tcBorders>
              <w:top w:val="nil"/>
              <w:left w:val="nil"/>
              <w:bottom w:val="nil"/>
              <w:right w:val="nil"/>
            </w:tcBorders>
            <w:shd w:val="clear" w:color="auto" w:fill="auto"/>
            <w:noWrap/>
            <w:vAlign w:val="bottom"/>
            <w:hideMark/>
          </w:tcPr>
          <w:p w14:paraId="1362847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80EAB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B8BF9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A4F7B"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1E7FCD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BDCD305"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198691D"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F0578F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FFD95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E615644"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37374B64"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F540941"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5F3D8D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6D3260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666D3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D782021"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54D3E7B5" w14:textId="77777777" w:rsidTr="00D740A1">
        <w:trPr>
          <w:trHeight w:val="255"/>
        </w:trPr>
        <w:tc>
          <w:tcPr>
            <w:tcW w:w="540" w:type="dxa"/>
            <w:tcBorders>
              <w:top w:val="nil"/>
              <w:left w:val="nil"/>
              <w:bottom w:val="nil"/>
              <w:right w:val="nil"/>
            </w:tcBorders>
            <w:shd w:val="clear" w:color="auto" w:fill="auto"/>
            <w:noWrap/>
            <w:vAlign w:val="bottom"/>
            <w:hideMark/>
          </w:tcPr>
          <w:p w14:paraId="1DAFB0F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24A80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4F0C8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09F835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27F39B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5D6CE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CCCDD3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A50857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1DF0D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DAC44AF"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17CF2DFB" w14:textId="77777777" w:rsidTr="00D740A1">
        <w:trPr>
          <w:trHeight w:val="270"/>
        </w:trPr>
        <w:tc>
          <w:tcPr>
            <w:tcW w:w="540" w:type="dxa"/>
            <w:tcBorders>
              <w:top w:val="nil"/>
              <w:left w:val="nil"/>
              <w:bottom w:val="nil"/>
              <w:right w:val="nil"/>
            </w:tcBorders>
            <w:shd w:val="clear" w:color="auto" w:fill="auto"/>
            <w:noWrap/>
            <w:vAlign w:val="bottom"/>
            <w:hideMark/>
          </w:tcPr>
          <w:p w14:paraId="606CE79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CFD67B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80CBD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818FAAE"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155BD8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155A9F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2E66E14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DCDAC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C2AFEF"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1E425E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8F3D6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45A03"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6DEFA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8F5C8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DD0A0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D73CE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4791B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AE6E6E" w14:textId="77777777" w:rsidR="00144B89" w:rsidRPr="00B02813" w:rsidRDefault="00144B89" w:rsidP="00AB20F3">
            <w:pPr>
              <w:rPr>
                <w:rFonts w:ascii="Times New Roman" w:eastAsia="Times New Roman" w:hAnsi="Times New Roman" w:cs="Times New Roman"/>
                <w:sz w:val="20"/>
                <w:szCs w:val="20"/>
              </w:rPr>
            </w:pPr>
          </w:p>
        </w:tc>
      </w:tr>
    </w:tbl>
    <w:p w14:paraId="0223BC9F" w14:textId="77777777" w:rsidR="00144B89" w:rsidRDefault="00144B89" w:rsidP="00144B89">
      <w:pPr>
        <w:ind w:firstLine="709"/>
        <w:jc w:val="both"/>
        <w:rPr>
          <w:rFonts w:ascii="Times New Roman" w:hAnsi="Times New Roman"/>
          <w:sz w:val="28"/>
          <w:szCs w:val="28"/>
        </w:rPr>
      </w:pPr>
    </w:p>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5C42DE8" w14:textId="77777777" w:rsidR="00144B89" w:rsidRPr="00C33E48" w:rsidRDefault="00144B89" w:rsidP="00144B89">
      <w:pPr>
        <w:pStyle w:val="114"/>
        <w:spacing w:after="0" w:line="240" w:lineRule="auto"/>
        <w:rPr>
          <w:b/>
        </w:rPr>
      </w:pPr>
      <w:bookmarkStart w:id="48" w:name="_Toc151844065"/>
      <w:bookmarkStart w:id="49"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8"/>
      <w:bookmarkEnd w:id="49"/>
    </w:p>
    <w:p w14:paraId="4221EE34" w14:textId="42FECF9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ABC2153"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573E3A" w14:textId="6C2D4E1C"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CA1227">
        <w:rPr>
          <w:rFonts w:ascii="Times New Roman" w:eastAsia="Segoe UI" w:hAnsi="Times New Roman" w:cs="Times New Roman"/>
          <w:sz w:val="24"/>
          <w:szCs w:val="24"/>
          <w:lang w:eastAsia="ru-RU"/>
        </w:rPr>
        <w:t xml:space="preserve"> С</w:t>
      </w:r>
      <w:r w:rsidR="00FB3428">
        <w:rPr>
          <w:rFonts w:ascii="Times New Roman" w:eastAsia="Segoe UI" w:hAnsi="Times New Roman" w:cs="Times New Roman"/>
          <w:sz w:val="24"/>
          <w:szCs w:val="24"/>
          <w:lang w:eastAsia="ru-RU"/>
        </w:rPr>
        <w:t>П</w:t>
      </w:r>
      <w:r w:rsidR="00CA1227">
        <w:rPr>
          <w:rFonts w:ascii="Times New Roman" w:eastAsia="Segoe UI" w:hAnsi="Times New Roman" w:cs="Times New Roman"/>
          <w:sz w:val="24"/>
          <w:szCs w:val="24"/>
          <w:lang w:eastAsia="ru-RU"/>
        </w:rPr>
        <w:t>О</w:t>
      </w:r>
      <w:r w:rsidRPr="00C63463">
        <w:rPr>
          <w:rFonts w:ascii="Times New Roman" w:eastAsia="Segoe UI" w:hAnsi="Times New Roman" w:cs="Times New Roman"/>
          <w:sz w:val="24"/>
          <w:szCs w:val="24"/>
          <w:lang w:eastAsia="ru-RU"/>
        </w:rPr>
        <w:t>.</w:t>
      </w:r>
    </w:p>
    <w:p w14:paraId="43FAFF14" w14:textId="77777777" w:rsidR="00144B89" w:rsidRDefault="00144B89" w:rsidP="00144B89">
      <w:pPr>
        <w:rPr>
          <w:rFonts w:ascii="Times New Roman" w:eastAsia="Times New Roman" w:hAnsi="Times New Roman" w:cs="Times New Roman"/>
        </w:rPr>
      </w:pPr>
    </w:p>
    <w:p w14:paraId="0F186B19" w14:textId="77777777" w:rsidR="00144B89" w:rsidRPr="00252FFB" w:rsidRDefault="00144B89" w:rsidP="00144B89">
      <w:pPr>
        <w:pStyle w:val="114"/>
        <w:spacing w:after="0" w:line="240" w:lineRule="auto"/>
        <w:rPr>
          <w:bCs/>
        </w:rPr>
      </w:pPr>
      <w:bookmarkStart w:id="50" w:name="_Toc151844066"/>
      <w:bookmarkStart w:id="51" w:name="_Toc158807396"/>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0"/>
      <w:bookmarkEnd w:id="51"/>
    </w:p>
    <w:p w14:paraId="36D166D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6307E5" w14:textId="2931BBCC" w:rsidR="00144B89" w:rsidRPr="00063AD2"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sidRPr="00063AD2">
        <w:rPr>
          <w:rFonts w:ascii="Times New Roman" w:eastAsia="Times New Roman" w:hAnsi="Times New Roman" w:cs="Times New Roman"/>
          <w:sz w:val="24"/>
          <w:szCs w:val="24"/>
        </w:rPr>
        <w:t xml:space="preserve">Примерная рабочая программа воспитания и примерный календарный план воспитательной работы по </w:t>
      </w:r>
      <w:r w:rsidR="00130FD7" w:rsidRPr="00063AD2">
        <w:rPr>
          <w:rFonts w:ascii="Times New Roman" w:eastAsia="Times New Roman" w:hAnsi="Times New Roman" w:cs="Times New Roman"/>
          <w:sz w:val="24"/>
          <w:szCs w:val="24"/>
        </w:rPr>
        <w:t xml:space="preserve">специальности </w:t>
      </w:r>
      <w:r w:rsidRPr="00063AD2">
        <w:rPr>
          <w:rFonts w:ascii="Times New Roman" w:eastAsia="Times New Roman" w:hAnsi="Times New Roman" w:cs="Times New Roman"/>
          <w:sz w:val="24"/>
          <w:szCs w:val="24"/>
        </w:rPr>
        <w:t>представлены в Приложении 5.</w:t>
      </w:r>
    </w:p>
    <w:p w14:paraId="6432A219"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058184FC" w14:textId="77777777" w:rsidR="00144B89" w:rsidRDefault="00144B89" w:rsidP="00144B89">
      <w:pPr>
        <w:pStyle w:val="114"/>
        <w:spacing w:after="0" w:line="240" w:lineRule="auto"/>
      </w:pPr>
      <w:bookmarkStart w:id="52" w:name="_Toc151844067"/>
      <w:bookmarkStart w:id="53" w:name="_Toc158807397"/>
      <w:r>
        <w:t>5.5. Практическая подготовка</w:t>
      </w:r>
      <w:bookmarkEnd w:id="52"/>
      <w:bookmarkEnd w:id="53"/>
    </w:p>
    <w:p w14:paraId="54D75A3D"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4ADB3D2"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6D85B13"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52AD54C"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 xml:space="preserve">в том числе на рабочем месте предприятия работодателя, при проведении практических и лабораторных занятий, </w:t>
      </w:r>
      <w:r w:rsidRPr="00B978AE">
        <w:rPr>
          <w:rFonts w:ascii="Times New Roman" w:hAnsi="Times New Roman" w:cs="Times New Roman"/>
          <w:bCs/>
          <w:i/>
          <w:iCs/>
          <w:sz w:val="24"/>
          <w:szCs w:val="24"/>
        </w:rPr>
        <w:t>выполнении курсового проектирования</w:t>
      </w:r>
      <w:r w:rsidRPr="00B978AE">
        <w:rPr>
          <w:rFonts w:ascii="Times New Roman" w:hAnsi="Times New Roman" w:cs="Times New Roman"/>
          <w:bCs/>
          <w:sz w:val="24"/>
          <w:szCs w:val="24"/>
        </w:rPr>
        <w:t xml:space="preserve"> </w:t>
      </w:r>
      <w:r w:rsidRPr="00B978AE">
        <w:rPr>
          <w:rFonts w:ascii="Times New Roman" w:hAnsi="Times New Roman" w:cs="Times New Roman"/>
          <w:bCs/>
          <w:i/>
          <w:iCs/>
          <w:sz w:val="24"/>
          <w:szCs w:val="24"/>
        </w:rPr>
        <w:t>(для специальности)</w:t>
      </w:r>
      <w:r w:rsidRPr="00B978AE">
        <w:rPr>
          <w:rFonts w:ascii="Times New Roman" w:hAnsi="Times New Roman" w:cs="Times New Roman"/>
          <w:bCs/>
          <w:sz w:val="24"/>
          <w:szCs w:val="24"/>
        </w:rPr>
        <w:t>, всех видов практики и иных видов учебной деятельности;</w:t>
      </w:r>
    </w:p>
    <w:p w14:paraId="3745A5F1"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5FBE685"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BC7393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4EB8020" w14:textId="3D1DDA5C"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3D4EDD6E" w14:textId="15918EEB" w:rsidR="004131D4" w:rsidRDefault="004131D4" w:rsidP="00144B89">
      <w:pPr>
        <w:autoSpaceDE w:val="0"/>
        <w:autoSpaceDN w:val="0"/>
        <w:adjustRightInd w:val="0"/>
        <w:ind w:firstLine="709"/>
        <w:rPr>
          <w:rFonts w:ascii="Times New Roman" w:hAnsi="Times New Roman" w:cs="Times New Roman"/>
          <w:color w:val="000000"/>
          <w:sz w:val="24"/>
          <w:szCs w:val="24"/>
        </w:rPr>
      </w:pPr>
    </w:p>
    <w:p w14:paraId="0C248B91" w14:textId="77777777" w:rsidR="004131D4" w:rsidRDefault="004131D4" w:rsidP="00144B89">
      <w:pPr>
        <w:autoSpaceDE w:val="0"/>
        <w:autoSpaceDN w:val="0"/>
        <w:adjustRightInd w:val="0"/>
        <w:ind w:firstLine="709"/>
        <w:rPr>
          <w:rFonts w:ascii="Times New Roman" w:hAnsi="Times New Roman" w:cs="Times New Roman"/>
          <w:color w:val="000000"/>
          <w:sz w:val="24"/>
          <w:szCs w:val="24"/>
        </w:rPr>
      </w:pPr>
    </w:p>
    <w:p w14:paraId="299F107C" w14:textId="77777777" w:rsidR="00144B89" w:rsidRPr="00B02813" w:rsidRDefault="00144B89" w:rsidP="00144B89">
      <w:pPr>
        <w:pStyle w:val="114"/>
        <w:spacing w:after="0" w:line="240" w:lineRule="auto"/>
      </w:pPr>
      <w:bookmarkStart w:id="54" w:name="_Toc151844068"/>
      <w:bookmarkStart w:id="55" w:name="_Toc158807398"/>
      <w:r w:rsidRPr="00B02813">
        <w:lastRenderedPageBreak/>
        <w:t>5.</w:t>
      </w:r>
      <w:r>
        <w:t>6</w:t>
      </w:r>
      <w:r w:rsidRPr="00B02813">
        <w:t>. Государственная итоговая аттестация</w:t>
      </w:r>
      <w:bookmarkEnd w:id="54"/>
      <w:bookmarkEnd w:id="55"/>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2C3700EC" w14:textId="77777777" w:rsidR="00144B89" w:rsidRPr="00063AD2" w:rsidRDefault="00144B89" w:rsidP="00144B89">
      <w:pPr>
        <w:autoSpaceDE w:val="0"/>
        <w:autoSpaceDN w:val="0"/>
        <w:adjustRightInd w:val="0"/>
        <w:ind w:firstLine="709"/>
        <w:rPr>
          <w:rFonts w:ascii="Times New Roman" w:hAnsi="Times New Roman" w:cs="Times New Roman"/>
          <w:color w:val="000000"/>
          <w:sz w:val="24"/>
          <w:szCs w:val="24"/>
        </w:rPr>
      </w:pPr>
      <w:r w:rsidRPr="00063AD2">
        <w:rPr>
          <w:rFonts w:ascii="Times New Roman" w:hAnsi="Times New Roman" w:cs="Times New Roman"/>
          <w:color w:val="000000"/>
          <w:sz w:val="24"/>
          <w:szCs w:val="24"/>
        </w:rPr>
        <w:t>Государственная итоговая аттестация обучающихся проводится в следующей форме:</w:t>
      </w:r>
    </w:p>
    <w:p w14:paraId="36EF35C5" w14:textId="407C86BD" w:rsidR="00144B89" w:rsidRPr="00063AD2" w:rsidRDefault="00144B89" w:rsidP="00F11FB0">
      <w:pPr>
        <w:autoSpaceDE w:val="0"/>
        <w:autoSpaceDN w:val="0"/>
        <w:adjustRightInd w:val="0"/>
        <w:ind w:firstLine="709"/>
        <w:jc w:val="both"/>
        <w:rPr>
          <w:rFonts w:ascii="Times New Roman" w:hAnsi="Times New Roman" w:cs="Times New Roman"/>
          <w:color w:val="000000"/>
          <w:sz w:val="24"/>
          <w:szCs w:val="24"/>
        </w:rPr>
      </w:pPr>
      <w:r w:rsidRPr="00063AD2">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Pr="00063AD2">
        <w:rPr>
          <w:rFonts w:ascii="Times New Roman" w:hAnsi="Times New Roman" w:cs="Times New Roman"/>
          <w:color w:val="000000"/>
          <w:sz w:val="24"/>
          <w:szCs w:val="24"/>
        </w:rPr>
        <w:t xml:space="preserve">  </w:t>
      </w:r>
    </w:p>
    <w:p w14:paraId="102C80BE" w14:textId="77777777" w:rsidR="00CA1227" w:rsidRPr="00CA1227" w:rsidRDefault="00CA1227" w:rsidP="00CA1227">
      <w:pPr>
        <w:shd w:val="clear" w:color="auto" w:fill="FFFFFF" w:themeFill="background1"/>
        <w:suppressAutoHyphens/>
        <w:ind w:firstLine="709"/>
        <w:contextualSpacing/>
        <w:jc w:val="both"/>
        <w:rPr>
          <w:rFonts w:ascii="Times New Roman" w:hAnsi="Times New Roman" w:cs="Times New Roman"/>
          <w:color w:val="000000"/>
          <w:sz w:val="24"/>
          <w:szCs w:val="24"/>
        </w:rPr>
      </w:pPr>
      <w:r w:rsidRPr="00CA1227">
        <w:rPr>
          <w:rFonts w:ascii="Times New Roman" w:hAnsi="Times New Roman" w:cs="Times New Roman"/>
          <w:color w:val="000000"/>
          <w:sz w:val="24"/>
          <w:szCs w:val="24"/>
        </w:rPr>
        <w:t>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1653B08C" w14:textId="77777777" w:rsidR="00CA1227" w:rsidRPr="00CA1227" w:rsidRDefault="00CA1227" w:rsidP="00CA1227">
      <w:pPr>
        <w:shd w:val="clear" w:color="auto" w:fill="FFFFFF" w:themeFill="background1"/>
        <w:suppressAutoHyphens/>
        <w:ind w:firstLine="709"/>
        <w:contextualSpacing/>
        <w:jc w:val="both"/>
        <w:rPr>
          <w:rFonts w:ascii="Times New Roman" w:hAnsi="Times New Roman" w:cs="Times New Roman"/>
          <w:color w:val="000000"/>
          <w:sz w:val="24"/>
          <w:szCs w:val="24"/>
        </w:rPr>
      </w:pPr>
      <w:r w:rsidRPr="00CA1227">
        <w:rPr>
          <w:rFonts w:ascii="Times New Roman" w:hAnsi="Times New Roman" w:cs="Times New Roman"/>
          <w:color w:val="000000"/>
          <w:sz w:val="24"/>
          <w:szCs w:val="24"/>
        </w:rPr>
        <w:t>Примерная программа ГИА представлена в приложении 4.</w:t>
      </w:r>
    </w:p>
    <w:p w14:paraId="090E38A8" w14:textId="65236D8C" w:rsidR="00144B89"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4D711CA0" w14:textId="77777777" w:rsidR="004131D4" w:rsidRPr="00E8011B" w:rsidRDefault="004131D4"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01A04313" w14:textId="77777777" w:rsidR="00144B89" w:rsidRPr="00B02813" w:rsidRDefault="00144B89" w:rsidP="00144B89">
      <w:pPr>
        <w:pStyle w:val="1"/>
        <w:spacing w:before="0" w:after="0"/>
      </w:pPr>
      <w:bookmarkStart w:id="56" w:name="_Toc151844069"/>
      <w:bookmarkStart w:id="57" w:name="_Toc158807399"/>
      <w:r w:rsidRPr="00B02813">
        <w:t>Раздел 6. Примерные условия реализации образовательной программы</w:t>
      </w:r>
      <w:bookmarkEnd w:id="56"/>
      <w:bookmarkEnd w:id="57"/>
    </w:p>
    <w:p w14:paraId="293A4A54" w14:textId="77777777" w:rsidR="00144B89" w:rsidRDefault="00144B89" w:rsidP="00144B89"/>
    <w:p w14:paraId="3C4241F2" w14:textId="77777777" w:rsidR="00144B89" w:rsidRPr="00252FFB" w:rsidRDefault="00144B89" w:rsidP="00144B89">
      <w:pPr>
        <w:pStyle w:val="114"/>
        <w:spacing w:after="0" w:line="240" w:lineRule="auto"/>
        <w:rPr>
          <w:bCs/>
        </w:rPr>
      </w:pPr>
      <w:bookmarkStart w:id="58" w:name="_Toc151844070"/>
      <w:bookmarkStart w:id="59" w:name="_Toc158807400"/>
      <w:r w:rsidRPr="00252FFB">
        <w:rPr>
          <w:bCs/>
        </w:rPr>
        <w:t>6.1. Материально-техническое и учебно-методическое обеспечение образовательной программы</w:t>
      </w:r>
      <w:bookmarkEnd w:id="58"/>
      <w:bookmarkEnd w:id="59"/>
    </w:p>
    <w:p w14:paraId="54E8BB0D"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2D78C3DB" w14:textId="77777777" w:rsidR="00CA1227" w:rsidRPr="00CA1227" w:rsidRDefault="00CA1227" w:rsidP="00CA1227">
      <w:pPr>
        <w:suppressAutoHyphens/>
        <w:ind w:firstLine="709"/>
        <w:contextualSpacing/>
        <w:rPr>
          <w:rFonts w:ascii="Times New Roman" w:hAnsi="Times New Roman" w:cs="Times New Roman"/>
          <w:sz w:val="24"/>
          <w:szCs w:val="24"/>
        </w:rPr>
      </w:pPr>
      <w:r w:rsidRPr="00CA1227">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0CFE804E" w14:textId="77777777" w:rsidR="00CA1227" w:rsidRPr="00CA1227" w:rsidRDefault="00CA1227" w:rsidP="00CA1227">
      <w:pPr>
        <w:suppressAutoHyphens/>
        <w:ind w:firstLine="709"/>
        <w:contextualSpacing/>
        <w:rPr>
          <w:rFonts w:ascii="Times New Roman" w:hAnsi="Times New Roman" w:cs="Times New Roman"/>
          <w:bCs/>
          <w:sz w:val="24"/>
          <w:szCs w:val="24"/>
        </w:rPr>
      </w:pPr>
      <w:r w:rsidRPr="00CA1227">
        <w:rPr>
          <w:rFonts w:ascii="Times New Roman" w:hAnsi="Times New Roman" w:cs="Times New Roman"/>
          <w:bCs/>
          <w:sz w:val="24"/>
          <w:szCs w:val="24"/>
        </w:rPr>
        <w:t xml:space="preserve">6.1.2 </w:t>
      </w:r>
      <w:bookmarkStart w:id="60" w:name="_Hlk158133988"/>
      <w:r w:rsidRPr="00CA1227">
        <w:rPr>
          <w:rFonts w:ascii="Times New Roman" w:hAnsi="Times New Roman" w:cs="Times New Roman"/>
          <w:bCs/>
          <w:sz w:val="24"/>
          <w:szCs w:val="24"/>
        </w:rPr>
        <w:t xml:space="preserve">Примерный перечень </w:t>
      </w:r>
      <w:bookmarkEnd w:id="60"/>
      <w:r w:rsidRPr="00CA1227">
        <w:rPr>
          <w:rFonts w:ascii="Times New Roman" w:hAnsi="Times New Roman" w:cs="Times New Roman"/>
          <w:bCs/>
          <w:sz w:val="24"/>
          <w:szCs w:val="24"/>
        </w:rPr>
        <w:t>специальных помещений для проведения занятий всех видов, предусмотренных образовательной программой</w:t>
      </w:r>
    </w:p>
    <w:p w14:paraId="56E3EA41" w14:textId="77777777" w:rsidR="00144B89" w:rsidRPr="00674AAB" w:rsidRDefault="00144B89" w:rsidP="00144B89">
      <w:pPr>
        <w:suppressAutoHyphens/>
        <w:ind w:firstLine="709"/>
        <w:contextualSpacing/>
        <w:rPr>
          <w:rFonts w:ascii="Times New Roman" w:hAnsi="Times New Roman" w:cs="Times New Roman"/>
          <w:sz w:val="24"/>
          <w:szCs w:val="24"/>
        </w:rPr>
      </w:pPr>
      <w:r w:rsidRPr="00674AAB">
        <w:rPr>
          <w:rFonts w:ascii="Times New Roman" w:hAnsi="Times New Roman" w:cs="Times New Roman"/>
          <w:sz w:val="24"/>
          <w:szCs w:val="24"/>
        </w:rPr>
        <w:t>Кабинеты:</w:t>
      </w:r>
    </w:p>
    <w:p w14:paraId="4BE08DC8" w14:textId="61730DA1" w:rsidR="00674AAB" w:rsidRPr="00674AAB" w:rsidRDefault="00674AAB" w:rsidP="00674AAB">
      <w:pPr>
        <w:ind w:firstLine="709"/>
        <w:rPr>
          <w:rFonts w:ascii="Times New Roman" w:hAnsi="Times New Roman" w:cs="Times New Roman"/>
          <w:sz w:val="24"/>
          <w:szCs w:val="24"/>
        </w:rPr>
      </w:pPr>
      <w:r w:rsidRPr="00674AAB">
        <w:rPr>
          <w:rFonts w:ascii="Times New Roman" w:hAnsi="Times New Roman" w:cs="Times New Roman"/>
          <w:sz w:val="24"/>
          <w:szCs w:val="24"/>
        </w:rPr>
        <w:t>Социально-гуманитарных дисциплин</w:t>
      </w:r>
    </w:p>
    <w:p w14:paraId="74F73CE1" w14:textId="77777777" w:rsidR="00674AAB" w:rsidRPr="00674AAB" w:rsidRDefault="00674AAB" w:rsidP="00674AAB">
      <w:pPr>
        <w:ind w:firstLine="709"/>
        <w:rPr>
          <w:rFonts w:ascii="Times New Roman" w:hAnsi="Times New Roman" w:cs="Times New Roman"/>
          <w:sz w:val="24"/>
          <w:szCs w:val="24"/>
        </w:rPr>
      </w:pPr>
      <w:r w:rsidRPr="00674AAB">
        <w:rPr>
          <w:rFonts w:ascii="Times New Roman" w:hAnsi="Times New Roman" w:cs="Times New Roman"/>
          <w:sz w:val="24"/>
          <w:szCs w:val="24"/>
        </w:rPr>
        <w:t>Безопасности жизнедеятельности;</w:t>
      </w:r>
    </w:p>
    <w:p w14:paraId="4BE76D63" w14:textId="77777777" w:rsidR="00674AAB" w:rsidRPr="00674AAB" w:rsidRDefault="00674AAB" w:rsidP="00674AAB">
      <w:pPr>
        <w:ind w:firstLine="709"/>
        <w:rPr>
          <w:rFonts w:ascii="Times New Roman" w:hAnsi="Times New Roman" w:cs="Times New Roman"/>
          <w:sz w:val="24"/>
          <w:szCs w:val="24"/>
        </w:rPr>
      </w:pPr>
      <w:r w:rsidRPr="00674AAB">
        <w:rPr>
          <w:rFonts w:ascii="Times New Roman" w:hAnsi="Times New Roman" w:cs="Times New Roman"/>
          <w:sz w:val="24"/>
          <w:szCs w:val="24"/>
        </w:rPr>
        <w:t>Общепрофессиональных дисциплин и профессиональных модулей;</w:t>
      </w:r>
    </w:p>
    <w:p w14:paraId="085C4D4E" w14:textId="618632EB" w:rsidR="00674AAB" w:rsidRPr="00674AAB" w:rsidRDefault="00674AAB" w:rsidP="00674AAB">
      <w:pPr>
        <w:ind w:firstLine="709"/>
        <w:rPr>
          <w:rFonts w:ascii="Times New Roman" w:hAnsi="Times New Roman" w:cs="Times New Roman"/>
          <w:sz w:val="24"/>
          <w:szCs w:val="24"/>
        </w:rPr>
      </w:pPr>
      <w:r w:rsidRPr="00674AAB">
        <w:rPr>
          <w:rFonts w:ascii="Times New Roman" w:hAnsi="Times New Roman" w:cs="Times New Roman"/>
          <w:sz w:val="24"/>
          <w:szCs w:val="24"/>
        </w:rPr>
        <w:t xml:space="preserve"> Самостоятельной и воспитательной работы.</w:t>
      </w:r>
    </w:p>
    <w:p w14:paraId="62040B32" w14:textId="383C9E0E" w:rsidR="00144B89" w:rsidRPr="00674AAB" w:rsidRDefault="00144B89" w:rsidP="00674AAB">
      <w:pPr>
        <w:ind w:firstLine="709"/>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Лаборатории:</w:t>
      </w:r>
    </w:p>
    <w:p w14:paraId="579863DD" w14:textId="77777777" w:rsidR="00674AAB" w:rsidRPr="00674AAB" w:rsidRDefault="00674AAB" w:rsidP="00674AAB">
      <w:pPr>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Электротехники и основ электроники;</w:t>
      </w:r>
    </w:p>
    <w:p w14:paraId="502E65EA" w14:textId="0C3BEE01" w:rsidR="00144B89" w:rsidRPr="00674AAB" w:rsidRDefault="00674AAB" w:rsidP="00674AAB">
      <w:pPr>
        <w:ind w:firstLine="709"/>
        <w:jc w:val="both"/>
        <w:rPr>
          <w:rFonts w:ascii="Times New Roman" w:eastAsia="Times New Roman" w:hAnsi="Times New Roman" w:cs="Times New Roman"/>
          <w:b/>
          <w:sz w:val="24"/>
          <w:szCs w:val="24"/>
        </w:rPr>
      </w:pPr>
      <w:r w:rsidRPr="00674AAB">
        <w:rPr>
          <w:rFonts w:ascii="Times New Roman" w:eastAsia="Times New Roman" w:hAnsi="Times New Roman" w:cs="Times New Roman"/>
          <w:sz w:val="24"/>
          <w:szCs w:val="24"/>
        </w:rPr>
        <w:t>Материаловедения</w:t>
      </w:r>
      <w:r w:rsidR="00144B89" w:rsidRPr="00674AAB">
        <w:rPr>
          <w:rFonts w:ascii="Times New Roman" w:eastAsia="Times New Roman" w:hAnsi="Times New Roman" w:cs="Times New Roman"/>
          <w:sz w:val="24"/>
          <w:szCs w:val="24"/>
        </w:rPr>
        <w:t xml:space="preserve">. </w:t>
      </w:r>
    </w:p>
    <w:p w14:paraId="1F08A4C4" w14:textId="77777777" w:rsidR="00144B89" w:rsidRPr="00674AAB" w:rsidRDefault="00144B89" w:rsidP="00144B89">
      <w:pPr>
        <w:ind w:firstLine="709"/>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 xml:space="preserve">Мастерские/зоны по видам работ: </w:t>
      </w:r>
    </w:p>
    <w:p w14:paraId="62DAB07B" w14:textId="77777777" w:rsidR="00674AAB" w:rsidRPr="00674AAB" w:rsidRDefault="00674AAB" w:rsidP="00674AAB">
      <w:pPr>
        <w:ind w:firstLine="709"/>
        <w:jc w:val="both"/>
        <w:rPr>
          <w:rFonts w:ascii="Times New Roman" w:eastAsia="Times New Roman" w:hAnsi="Times New Roman" w:cs="Times New Roman"/>
          <w:sz w:val="24"/>
          <w:szCs w:val="24"/>
        </w:rPr>
      </w:pPr>
      <w:r w:rsidRPr="00674AAB">
        <w:rPr>
          <w:rFonts w:ascii="Times New Roman" w:eastAsia="Times New Roman" w:hAnsi="Times New Roman" w:cs="Times New Roman"/>
          <w:sz w:val="24"/>
          <w:szCs w:val="24"/>
        </w:rPr>
        <w:t>Слесарная;</w:t>
      </w:r>
    </w:p>
    <w:p w14:paraId="29A5B61E" w14:textId="7AB13A8B" w:rsidR="00144B89" w:rsidRPr="00674AAB" w:rsidRDefault="00674AAB" w:rsidP="00674AAB">
      <w:pPr>
        <w:ind w:firstLine="709"/>
        <w:jc w:val="both"/>
        <w:rPr>
          <w:rFonts w:ascii="Times New Roman" w:eastAsia="Times New Roman" w:hAnsi="Times New Roman" w:cs="Times New Roman"/>
          <w:b/>
          <w:sz w:val="24"/>
          <w:szCs w:val="24"/>
        </w:rPr>
      </w:pPr>
      <w:r w:rsidRPr="00674AAB">
        <w:rPr>
          <w:rFonts w:ascii="Times New Roman" w:eastAsia="Times New Roman" w:hAnsi="Times New Roman" w:cs="Times New Roman"/>
          <w:sz w:val="24"/>
          <w:szCs w:val="24"/>
        </w:rPr>
        <w:t>Промышленной механики и монтажа</w:t>
      </w:r>
    </w:p>
    <w:p w14:paraId="5548583E" w14:textId="77777777" w:rsidR="00144B89" w:rsidRPr="00674AAB" w:rsidRDefault="00144B89" w:rsidP="00144B89">
      <w:pPr>
        <w:suppressAutoHyphens/>
        <w:ind w:firstLine="709"/>
        <w:contextualSpacing/>
        <w:rPr>
          <w:rFonts w:ascii="Times New Roman" w:hAnsi="Times New Roman" w:cs="Times New Roman"/>
          <w:sz w:val="24"/>
          <w:szCs w:val="24"/>
        </w:rPr>
      </w:pPr>
      <w:r w:rsidRPr="00674AAB">
        <w:rPr>
          <w:rFonts w:ascii="Times New Roman" w:hAnsi="Times New Roman" w:cs="Times New Roman"/>
          <w:sz w:val="24"/>
          <w:szCs w:val="24"/>
        </w:rPr>
        <w:t>Спортивный комплекс</w:t>
      </w:r>
      <w:r w:rsidRPr="00674AAB">
        <w:rPr>
          <w:rFonts w:ascii="Times New Roman" w:hAnsi="Times New Roman" w:cs="Times New Roman"/>
          <w:sz w:val="24"/>
          <w:szCs w:val="24"/>
          <w:vertAlign w:val="superscript"/>
        </w:rPr>
        <w:footnoteReference w:id="3"/>
      </w:r>
    </w:p>
    <w:p w14:paraId="536E16F7" w14:textId="77777777" w:rsidR="00144B89" w:rsidRPr="00674AAB" w:rsidRDefault="00144B89" w:rsidP="00144B89">
      <w:pPr>
        <w:suppressAutoHyphens/>
        <w:ind w:firstLine="709"/>
        <w:contextualSpacing/>
        <w:rPr>
          <w:rFonts w:ascii="Times New Roman" w:hAnsi="Times New Roman" w:cs="Times New Roman"/>
          <w:sz w:val="24"/>
          <w:szCs w:val="24"/>
        </w:rPr>
      </w:pPr>
      <w:r w:rsidRPr="00674AAB">
        <w:rPr>
          <w:rFonts w:ascii="Times New Roman" w:hAnsi="Times New Roman" w:cs="Times New Roman"/>
          <w:sz w:val="24"/>
          <w:szCs w:val="24"/>
        </w:rPr>
        <w:t>Залы:</w:t>
      </w:r>
    </w:p>
    <w:p w14:paraId="4173F6C5"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14:paraId="18CEB2C5"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4CACE2D1" w14:textId="7450873D"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4ABDCEC" w14:textId="77777777" w:rsidR="00CA1227" w:rsidRPr="00CA1227" w:rsidRDefault="00CA1227" w:rsidP="00CA1227">
      <w:pPr>
        <w:shd w:val="clear" w:color="auto" w:fill="FFFFFF" w:themeFill="background1"/>
        <w:suppressAutoHyphens/>
        <w:ind w:firstLine="709"/>
        <w:jc w:val="both"/>
        <w:rPr>
          <w:rFonts w:ascii="Times New Roman" w:eastAsia="Calibri" w:hAnsi="Times New Roman" w:cs="Times New Roman"/>
          <w:sz w:val="24"/>
          <w:szCs w:val="24"/>
          <w:lang w:eastAsia="ru-RU"/>
        </w:rPr>
      </w:pPr>
      <w:r w:rsidRPr="00CA1227">
        <w:rPr>
          <w:rFonts w:ascii="Times New Roman" w:eastAsia="Calibri" w:hAnsi="Times New Roman" w:cs="Times New Roman"/>
          <w:sz w:val="24"/>
          <w:szCs w:val="24"/>
          <w:lang w:eastAsia="ru-RU"/>
        </w:rPr>
        <w:t xml:space="preserve">6.1.3 </w:t>
      </w:r>
      <w:bookmarkStart w:id="61" w:name="_Hlk158133958"/>
      <w:r w:rsidRPr="00CA1227">
        <w:rPr>
          <w:rFonts w:ascii="Times New Roman" w:eastAsia="Calibri" w:hAnsi="Times New Roman" w:cs="Times New Roman"/>
          <w:sz w:val="24"/>
          <w:szCs w:val="24"/>
          <w:lang w:eastAsia="ru-RU"/>
        </w:rPr>
        <w:t xml:space="preserve">Минимально </w:t>
      </w:r>
      <w:bookmarkStart w:id="62" w:name="_Hlk149668648"/>
      <w:r w:rsidRPr="00CA1227">
        <w:rPr>
          <w:rFonts w:ascii="Times New Roman" w:eastAsia="Calibri" w:hAnsi="Times New Roman" w:cs="Times New Roman"/>
          <w:sz w:val="24"/>
          <w:szCs w:val="24"/>
          <w:lang w:eastAsia="ru-RU"/>
        </w:rPr>
        <w:t>необходимый для реализации ОП СПО примерный перечень материально-технического обеспечения и примерный</w:t>
      </w:r>
      <w:bookmarkEnd w:id="61"/>
      <w:r w:rsidRPr="00CA1227">
        <w:rPr>
          <w:rFonts w:ascii="Times New Roman" w:eastAsia="Calibri" w:hAnsi="Times New Roman" w:cs="Times New Roman"/>
          <w:sz w:val="24"/>
          <w:szCs w:val="24"/>
          <w:lang w:eastAsia="ru-RU"/>
        </w:rPr>
        <w:t xml:space="preserve"> перечень необходимого комплекта лицензионного </w:t>
      </w:r>
      <w:r w:rsidRPr="00CA1227">
        <w:rPr>
          <w:rFonts w:ascii="Times New Roman" w:eastAsia="Calibri" w:hAnsi="Times New Roman" w:cs="Times New Roman"/>
          <w:sz w:val="24"/>
          <w:szCs w:val="24"/>
          <w:lang w:eastAsia="ru-RU"/>
        </w:rPr>
        <w:br/>
        <w:t xml:space="preserve">и свободно распространяемого программного обеспечения </w:t>
      </w:r>
      <w:bookmarkEnd w:id="62"/>
      <w:r w:rsidRPr="00CA1227">
        <w:rPr>
          <w:rFonts w:ascii="Times New Roman" w:eastAsia="Calibri" w:hAnsi="Times New Roman" w:cs="Times New Roman"/>
          <w:sz w:val="24"/>
          <w:szCs w:val="24"/>
          <w:lang w:eastAsia="ru-RU"/>
        </w:rPr>
        <w:t>представлен в Приложении 3.</w:t>
      </w:r>
    </w:p>
    <w:p w14:paraId="70472212" w14:textId="77777777" w:rsidR="00CA1227" w:rsidRPr="00CA1227" w:rsidRDefault="00CA1227" w:rsidP="00CA1227">
      <w:pPr>
        <w:shd w:val="clear" w:color="auto" w:fill="FFFFFF" w:themeFill="background1"/>
        <w:suppressAutoHyphens/>
        <w:ind w:firstLine="709"/>
        <w:jc w:val="both"/>
        <w:rPr>
          <w:rFonts w:ascii="Times New Roman" w:eastAsia="Calibri" w:hAnsi="Times New Roman" w:cs="Times New Roman"/>
          <w:sz w:val="24"/>
          <w:szCs w:val="24"/>
          <w:lang w:eastAsia="ru-RU"/>
        </w:rPr>
      </w:pPr>
    </w:p>
    <w:p w14:paraId="73F312A8" w14:textId="77777777" w:rsidR="00CA1227" w:rsidRPr="00CA1227" w:rsidRDefault="00CA1227" w:rsidP="00CA1227">
      <w:pPr>
        <w:shd w:val="clear" w:color="auto" w:fill="FFFFFF" w:themeFill="background1"/>
        <w:suppressAutoHyphens/>
        <w:ind w:firstLine="709"/>
        <w:jc w:val="both"/>
        <w:rPr>
          <w:rFonts w:ascii="Times New Roman" w:eastAsia="Calibri" w:hAnsi="Times New Roman" w:cs="Times New Roman"/>
          <w:bCs/>
          <w:sz w:val="24"/>
          <w:szCs w:val="24"/>
          <w:lang w:eastAsia="ru-RU"/>
        </w:rPr>
      </w:pPr>
      <w:bookmarkStart w:id="63" w:name="_Toc156156509"/>
      <w:r w:rsidRPr="00CA1227">
        <w:rPr>
          <w:rFonts w:ascii="Times New Roman" w:eastAsia="Calibri" w:hAnsi="Times New Roman" w:cs="Times New Roman"/>
          <w:bCs/>
          <w:sz w:val="24"/>
          <w:szCs w:val="24"/>
          <w:lang w:eastAsia="ru-RU"/>
        </w:rPr>
        <w:t>6.2. Применение электронного обучения и дистанционных образовательных технологий</w:t>
      </w:r>
      <w:bookmarkEnd w:id="63"/>
    </w:p>
    <w:p w14:paraId="4F1FBCA1" w14:textId="77777777" w:rsidR="00CA1227" w:rsidRPr="00CA1227" w:rsidRDefault="00CA1227" w:rsidP="00CA1227">
      <w:pPr>
        <w:shd w:val="clear" w:color="auto" w:fill="FFFFFF" w:themeFill="background1"/>
        <w:suppressAutoHyphens/>
        <w:ind w:firstLine="709"/>
        <w:jc w:val="both"/>
        <w:rPr>
          <w:rFonts w:ascii="Times New Roman" w:eastAsia="Calibri" w:hAnsi="Times New Roman" w:cs="Times New Roman"/>
          <w:sz w:val="24"/>
          <w:szCs w:val="24"/>
          <w:lang w:eastAsia="ru-RU"/>
        </w:rPr>
      </w:pPr>
      <w:r w:rsidRPr="00CA1227">
        <w:rPr>
          <w:rFonts w:ascii="Times New Roman" w:eastAsia="Calibri" w:hAnsi="Times New Roman" w:cs="Times New Roman"/>
          <w:sz w:val="24"/>
          <w:szCs w:val="24"/>
          <w:lang w:eastAsia="ru-RU"/>
        </w:rPr>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73FE4EF5" w:rsidR="004D7D69" w:rsidRPr="00F11FB0"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F11FB0">
        <w:rPr>
          <w:rFonts w:ascii="Times New Roman" w:eastAsia="Calibri" w:hAnsi="Times New Roman" w:cs="Times New Roman"/>
          <w:sz w:val="24"/>
          <w:szCs w:val="24"/>
        </w:rPr>
        <w:lastRenderedPageBreak/>
        <w:t xml:space="preserve">Не допускается реализация образовательной программы с применением исключительно электронного обучения, дистанционных образовательных технологий </w:t>
      </w:r>
    </w:p>
    <w:p w14:paraId="7E93B1D6" w14:textId="37F34E36" w:rsidR="00144B89"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144B89">
      <w:pPr>
        <w:pStyle w:val="114"/>
        <w:spacing w:after="0" w:line="240" w:lineRule="auto"/>
        <w:rPr>
          <w:bCs/>
        </w:rPr>
      </w:pPr>
      <w:bookmarkStart w:id="64" w:name="_Toc151844071"/>
      <w:bookmarkStart w:id="65" w:name="_Toc158807402"/>
      <w:r w:rsidRPr="00252FFB">
        <w:rPr>
          <w:bCs/>
        </w:rPr>
        <w:t>6.</w:t>
      </w:r>
      <w:r w:rsidR="004D7D69">
        <w:rPr>
          <w:bCs/>
        </w:rPr>
        <w:t>3</w:t>
      </w:r>
      <w:r w:rsidRPr="00252FFB">
        <w:rPr>
          <w:bCs/>
        </w:rPr>
        <w:t>. Кадровые условия реализации образовательной программы</w:t>
      </w:r>
      <w:bookmarkEnd w:id="64"/>
      <w:bookmarkEnd w:id="65"/>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449AEB0B" w:rsidR="00144B89" w:rsidRPr="00F11FB0" w:rsidRDefault="00144B89" w:rsidP="00F11FB0">
      <w:pPr>
        <w:pStyle w:val="1e"/>
        <w:ind w:firstLine="708"/>
        <w:jc w:val="both"/>
        <w:rPr>
          <w:rFonts w:eastAsia="Calibri"/>
          <w:bCs/>
          <w:i/>
          <w:lang w:val="ru-RU" w:eastAsia="en-US"/>
        </w:rPr>
      </w:pPr>
      <w:r w:rsidRPr="00985111">
        <w:rPr>
          <w:rFonts w:eastAsia="Calibri"/>
          <w:lang w:val="ru-RU"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w:t>
      </w:r>
      <w:r w:rsidRPr="00F11FB0">
        <w:rPr>
          <w:rFonts w:eastAsia="Calibri"/>
          <w:lang w:val="ru-RU" w:eastAsia="en-US"/>
        </w:rPr>
        <w:t xml:space="preserve">направление деятельности которых соответствует области профессиональной деятельности: </w:t>
      </w:r>
      <w:r w:rsidR="00F11FB0" w:rsidRPr="00F11FB0">
        <w:rPr>
          <w:rFonts w:eastAsia="Calibri"/>
          <w:bCs/>
          <w:lang w:val="ru-RU" w:eastAsia="en-US"/>
        </w:rPr>
        <w:t>27 Металлургическое производство;28 Производство машин и оборудования; 29 Производство электрооборудования, электронного и оптического оборудования; 40 Сквозные виды профессиональной деятельности в промышленности;</w:t>
      </w:r>
      <w:r w:rsidR="00CA1227">
        <w:rPr>
          <w:rFonts w:eastAsia="Calibri"/>
          <w:bCs/>
          <w:lang w:val="ru-RU" w:eastAsia="en-US"/>
        </w:rPr>
        <w:t xml:space="preserve"> </w:t>
      </w:r>
      <w:r w:rsidR="00F11FB0" w:rsidRPr="00F11FB0">
        <w:rPr>
          <w:rFonts w:eastAsia="Calibri"/>
          <w:bCs/>
          <w:lang w:val="ru-RU" w:eastAsia="en-US"/>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F11FB0">
        <w:rPr>
          <w:rFonts w:eastAsia="Calibri"/>
          <w:bCs/>
          <w:lang w:val="ru-RU" w:eastAsia="en-US"/>
        </w:rPr>
        <w:t xml:space="preserve">, и </w:t>
      </w:r>
      <w:r w:rsidRPr="00F11FB0">
        <w:rPr>
          <w:rFonts w:eastAsia="Calibri"/>
          <w:lang w:val="ru-RU" w:eastAsia="en-US"/>
        </w:rPr>
        <w:t>имеющими стаж работы в данной профессиональной области не менее трех лет.</w:t>
      </w:r>
    </w:p>
    <w:p w14:paraId="56ED64C0" w14:textId="78F218E7" w:rsidR="00144B89" w:rsidRPr="00985111" w:rsidRDefault="00144B89" w:rsidP="00144B89">
      <w:pPr>
        <w:pStyle w:val="1e"/>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F11FB0" w:rsidRPr="00F11FB0">
        <w:rPr>
          <w:rFonts w:eastAsia="Calibri"/>
          <w:lang w:val="ru-RU" w:eastAsia="en-US"/>
        </w:rPr>
        <w:t xml:space="preserve">: </w:t>
      </w:r>
      <w:r w:rsidR="00F11FB0" w:rsidRPr="00F11FB0">
        <w:rPr>
          <w:rFonts w:eastAsia="Calibri"/>
          <w:bCs/>
          <w:lang w:val="ru-RU" w:eastAsia="en-US"/>
        </w:rPr>
        <w:t>27 Металлургическое производство;28 Производство машин и оборудования; 29 Производство электрооборудования, электронного и оптического оборудования; 40 Сквозные виды профессиональной деятельности в промышленности;33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77777777" w:rsidR="00144B89" w:rsidRPr="004E08B9" w:rsidRDefault="00144B89" w:rsidP="00144B89">
      <w:pPr>
        <w:pStyle w:val="1e"/>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F11FB0">
        <w:rPr>
          <w:lang w:val="ru-RU"/>
        </w:rPr>
        <w:t>25</w:t>
      </w:r>
      <w:r w:rsidRPr="00985111">
        <w:rPr>
          <w:lang w:val="ru-RU"/>
        </w:rPr>
        <w:t xml:space="preserve"> </w:t>
      </w:r>
      <w:r w:rsidRPr="004E08B9">
        <w:rPr>
          <w:lang w:val="ru-RU"/>
        </w:rPr>
        <w:t>% (указывается из ФГОС СПО).</w:t>
      </w:r>
    </w:p>
    <w:p w14:paraId="4624F8C0" w14:textId="77777777" w:rsidR="00144B89" w:rsidRPr="004E08B9" w:rsidRDefault="00144B89" w:rsidP="00144B89">
      <w:pPr>
        <w:pStyle w:val="1e"/>
        <w:jc w:val="both"/>
        <w:rPr>
          <w:b/>
          <w:lang w:val="ru-RU"/>
        </w:rPr>
      </w:pPr>
    </w:p>
    <w:p w14:paraId="1367C4C8" w14:textId="6019F8F1" w:rsidR="00144B89" w:rsidRPr="00C33E48" w:rsidRDefault="00144B89" w:rsidP="00144B89">
      <w:pPr>
        <w:pStyle w:val="114"/>
        <w:spacing w:after="0" w:line="240" w:lineRule="auto"/>
        <w:rPr>
          <w:b/>
        </w:rPr>
      </w:pPr>
      <w:bookmarkStart w:id="66" w:name="_Toc151844072"/>
      <w:bookmarkStart w:id="67"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6"/>
      <w:bookmarkEnd w:id="67"/>
    </w:p>
    <w:p w14:paraId="0EF4D6C5" w14:textId="77777777" w:rsidR="00144B89" w:rsidRPr="00985111" w:rsidRDefault="00144B89" w:rsidP="00144B89">
      <w:pPr>
        <w:pStyle w:val="1e"/>
        <w:ind w:firstLine="709"/>
        <w:jc w:val="both"/>
        <w:rPr>
          <w:rFonts w:eastAsia="Calibri"/>
          <w:lang w:val="ru-RU" w:eastAsia="en-US"/>
        </w:rPr>
      </w:pPr>
      <w:r w:rsidRPr="00985111">
        <w:rPr>
          <w:rFonts w:eastAsia="Calibri"/>
          <w:lang w:val="ru-RU"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985111">
        <w:rPr>
          <w:rFonts w:eastAsia="Calibri"/>
          <w:lang w:val="ru-RU" w:eastAsia="en-US"/>
        </w:rPr>
        <w:t>Минпросвещения</w:t>
      </w:r>
      <w:proofErr w:type="spellEnd"/>
      <w:r w:rsidRPr="00985111">
        <w:rPr>
          <w:rFonts w:eastAsia="Calibri"/>
          <w:lang w:val="ru-RU" w:eastAsia="en-US"/>
        </w:rPr>
        <w:t xml:space="preserve"> России ежегодно.</w:t>
      </w:r>
    </w:p>
    <w:p w14:paraId="61DFFA30" w14:textId="77777777" w:rsidR="00144B89" w:rsidRDefault="00144B89" w:rsidP="00144B89">
      <w:pPr>
        <w:pStyle w:val="1e"/>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2EC3F38A"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2"/>
      <w:bookmarkEnd w:id="3"/>
      <w:bookmarkEnd w:id="4"/>
      <w:bookmarkEnd w:id="7"/>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4B6A9" w14:textId="77777777" w:rsidR="00942B03" w:rsidRDefault="00942B03" w:rsidP="00A858FE">
      <w:r>
        <w:separator/>
      </w:r>
    </w:p>
  </w:endnote>
  <w:endnote w:type="continuationSeparator" w:id="0">
    <w:p w14:paraId="1A8019CC" w14:textId="77777777" w:rsidR="00942B03" w:rsidRDefault="00942B0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11A5E94" w:rsidR="00F1772B" w:rsidRDefault="00F1772B" w:rsidP="00F1772B">
        <w:pPr>
          <w:pStyle w:val="a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A26A" w14:textId="77777777" w:rsidR="00942B03" w:rsidRDefault="00942B03" w:rsidP="00A858FE">
      <w:r>
        <w:separator/>
      </w:r>
    </w:p>
  </w:footnote>
  <w:footnote w:type="continuationSeparator" w:id="0">
    <w:p w14:paraId="7A19A3EE" w14:textId="77777777" w:rsidR="00942B03" w:rsidRDefault="00942B03" w:rsidP="00A858FE">
      <w:r>
        <w:continuationSeparator/>
      </w:r>
    </w:p>
  </w:footnote>
  <w:footnote w:id="1">
    <w:p w14:paraId="6CABB8E6" w14:textId="77777777" w:rsidR="008C671D" w:rsidRPr="00175EC9" w:rsidRDefault="008C671D" w:rsidP="008C671D">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F3A7C47" w14:textId="3678F6FF" w:rsidR="00AF1389" w:rsidRPr="00262134" w:rsidRDefault="00AF1389"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 xml:space="preserve"> </w:t>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3">
    <w:p w14:paraId="01BEA92E" w14:textId="77777777" w:rsidR="00AF1389" w:rsidRPr="00876CEC" w:rsidRDefault="00AF1389"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AF1389" w:rsidRPr="003D49CA" w:rsidRDefault="00AF1389"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AF1389" w:rsidRPr="007C63D0" w:rsidRDefault="00AF1389">
    <w:pPr>
      <w:pStyle w:val="ac"/>
      <w:jc w:val="center"/>
      <w:rPr>
        <w:rFonts w:ascii="Times New Roman" w:hAnsi="Times New Roman" w:cs="Times New Roman"/>
        <w:sz w:val="24"/>
        <w:szCs w:val="24"/>
      </w:rPr>
    </w:pPr>
  </w:p>
  <w:p w14:paraId="79BF287F" w14:textId="77777777" w:rsidR="00AF1389" w:rsidRDefault="00AF138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77777777" w:rsidR="00AF1389" w:rsidRPr="007C63D0" w:rsidRDefault="00AF138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552CD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AF1389" w:rsidRDefault="00AF138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25.5pt;height:14.25pt;visibility:visible;mso-wrap-style:square" o:bullet="t">
        <v:imagedata r:id="rId1" o:title=""/>
      </v:shape>
    </w:pict>
  </w:numPicBullet>
  <w:numPicBullet w:numPicBulletId="1">
    <w:pict>
      <v:shape id="_x0000_i1117" type="#_x0000_t75" style="width:25.5pt;height:14.25pt;visibility:visible;mso-wrap-style:square" o:bullet="t">
        <v:imagedata r:id="rId2" o:title=""/>
      </v:shape>
    </w:pict>
  </w:numPicBullet>
  <w:numPicBullet w:numPicBulletId="2">
    <w:pict>
      <v:shape id="_x0000_i1118" type="#_x0000_t75" style="width:25.5pt;height:14.25pt;visibility:visible;mso-wrap-style:square" o:bullet="t">
        <v:imagedata r:id="rId3" o:title=""/>
      </v:shape>
    </w:pict>
  </w:numPicBullet>
  <w:abstractNum w:abstractNumId="0" w15:restartNumberingAfterBreak="0">
    <w:nsid w:val="01222FFB"/>
    <w:multiLevelType w:val="hybridMultilevel"/>
    <w:tmpl w:val="EC087AB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7C3D59"/>
    <w:multiLevelType w:val="hybridMultilevel"/>
    <w:tmpl w:val="5C9A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 w15:restartNumberingAfterBreak="0">
    <w:nsid w:val="1B652FE5"/>
    <w:multiLevelType w:val="hybridMultilevel"/>
    <w:tmpl w:val="6220C332"/>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0" w15:restartNumberingAfterBreak="0">
    <w:nsid w:val="1D213A3B"/>
    <w:multiLevelType w:val="hybridMultilevel"/>
    <w:tmpl w:val="565C78FE"/>
    <w:lvl w:ilvl="0" w:tplc="04190001">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1"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5B253B0"/>
    <w:multiLevelType w:val="hybridMultilevel"/>
    <w:tmpl w:val="A99E7E7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8BB161D"/>
    <w:multiLevelType w:val="hybridMultilevel"/>
    <w:tmpl w:val="0C600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68594C"/>
    <w:multiLevelType w:val="hybridMultilevel"/>
    <w:tmpl w:val="E23A6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D576022"/>
    <w:multiLevelType w:val="hybridMultilevel"/>
    <w:tmpl w:val="A358E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12"/>
  </w:num>
  <w:num w:numId="3">
    <w:abstractNumId w:val="22"/>
  </w:num>
  <w:num w:numId="4">
    <w:abstractNumId w:val="14"/>
  </w:num>
  <w:num w:numId="5">
    <w:abstractNumId w:val="5"/>
  </w:num>
  <w:num w:numId="6">
    <w:abstractNumId w:val="2"/>
  </w:num>
  <w:num w:numId="7">
    <w:abstractNumId w:val="21"/>
  </w:num>
  <w:num w:numId="8">
    <w:abstractNumId w:val="4"/>
  </w:num>
  <w:num w:numId="9">
    <w:abstractNumId w:val="15"/>
  </w:num>
  <w:num w:numId="10">
    <w:abstractNumId w:val="3"/>
  </w:num>
  <w:num w:numId="11">
    <w:abstractNumId w:val="20"/>
  </w:num>
  <w:num w:numId="12">
    <w:abstractNumId w:val="25"/>
  </w:num>
  <w:num w:numId="13">
    <w:abstractNumId w:val="16"/>
  </w:num>
  <w:num w:numId="14">
    <w:abstractNumId w:val="7"/>
  </w:num>
  <w:num w:numId="15">
    <w:abstractNumId w:val="6"/>
  </w:num>
  <w:num w:numId="16">
    <w:abstractNumId w:val="19"/>
  </w:num>
  <w:num w:numId="17">
    <w:abstractNumId w:val="8"/>
  </w:num>
  <w:num w:numId="18">
    <w:abstractNumId w:val="11"/>
  </w:num>
  <w:num w:numId="19">
    <w:abstractNumId w:val="26"/>
  </w:num>
  <w:num w:numId="20">
    <w:abstractNumId w:val="13"/>
  </w:num>
  <w:num w:numId="21">
    <w:abstractNumId w:val="18"/>
  </w:num>
  <w:num w:numId="22">
    <w:abstractNumId w:val="10"/>
  </w:num>
  <w:num w:numId="23">
    <w:abstractNumId w:val="9"/>
  </w:num>
  <w:num w:numId="24">
    <w:abstractNumId w:val="1"/>
  </w:num>
  <w:num w:numId="25">
    <w:abstractNumId w:val="24"/>
  </w:num>
  <w:num w:numId="26">
    <w:abstractNumId w:val="17"/>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26"/>
    <w:rsid w:val="000179F8"/>
    <w:rsid w:val="00017A6C"/>
    <w:rsid w:val="00021F15"/>
    <w:rsid w:val="00022131"/>
    <w:rsid w:val="00025148"/>
    <w:rsid w:val="000274BC"/>
    <w:rsid w:val="000310CB"/>
    <w:rsid w:val="000347D6"/>
    <w:rsid w:val="00042069"/>
    <w:rsid w:val="00043DA4"/>
    <w:rsid w:val="00054796"/>
    <w:rsid w:val="0006301B"/>
    <w:rsid w:val="00063182"/>
    <w:rsid w:val="00063AD2"/>
    <w:rsid w:val="00064407"/>
    <w:rsid w:val="00064647"/>
    <w:rsid w:val="0007128F"/>
    <w:rsid w:val="00083B9B"/>
    <w:rsid w:val="0008627A"/>
    <w:rsid w:val="0008639E"/>
    <w:rsid w:val="0008772C"/>
    <w:rsid w:val="00087B5D"/>
    <w:rsid w:val="00087CF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124BD"/>
    <w:rsid w:val="0011295E"/>
    <w:rsid w:val="00115C97"/>
    <w:rsid w:val="00117DB9"/>
    <w:rsid w:val="001244C3"/>
    <w:rsid w:val="00125AA4"/>
    <w:rsid w:val="00130FD7"/>
    <w:rsid w:val="0013186F"/>
    <w:rsid w:val="00132B46"/>
    <w:rsid w:val="00134858"/>
    <w:rsid w:val="00135CE3"/>
    <w:rsid w:val="00137F0D"/>
    <w:rsid w:val="00140EB3"/>
    <w:rsid w:val="00144B89"/>
    <w:rsid w:val="00144EE1"/>
    <w:rsid w:val="00152D91"/>
    <w:rsid w:val="00153D6B"/>
    <w:rsid w:val="00155BB4"/>
    <w:rsid w:val="00157A73"/>
    <w:rsid w:val="00161896"/>
    <w:rsid w:val="0016297B"/>
    <w:rsid w:val="00163473"/>
    <w:rsid w:val="00164F90"/>
    <w:rsid w:val="00165700"/>
    <w:rsid w:val="001718B9"/>
    <w:rsid w:val="00171FB9"/>
    <w:rsid w:val="00173CD4"/>
    <w:rsid w:val="00173DEB"/>
    <w:rsid w:val="00175EC9"/>
    <w:rsid w:val="001773A8"/>
    <w:rsid w:val="00177C13"/>
    <w:rsid w:val="00177CCB"/>
    <w:rsid w:val="00180071"/>
    <w:rsid w:val="00181183"/>
    <w:rsid w:val="0018211E"/>
    <w:rsid w:val="00183F3B"/>
    <w:rsid w:val="0018446A"/>
    <w:rsid w:val="00187560"/>
    <w:rsid w:val="001944D3"/>
    <w:rsid w:val="00196996"/>
    <w:rsid w:val="00197F9A"/>
    <w:rsid w:val="001A1049"/>
    <w:rsid w:val="001A38DD"/>
    <w:rsid w:val="001A69D2"/>
    <w:rsid w:val="001A6B4D"/>
    <w:rsid w:val="001A723D"/>
    <w:rsid w:val="001B3BA2"/>
    <w:rsid w:val="001C179C"/>
    <w:rsid w:val="001C3496"/>
    <w:rsid w:val="001C3659"/>
    <w:rsid w:val="001C7196"/>
    <w:rsid w:val="001D480D"/>
    <w:rsid w:val="001D4B8C"/>
    <w:rsid w:val="001D75FA"/>
    <w:rsid w:val="001F06F1"/>
    <w:rsid w:val="001F3287"/>
    <w:rsid w:val="001F38D5"/>
    <w:rsid w:val="001F47BF"/>
    <w:rsid w:val="001F5978"/>
    <w:rsid w:val="001F7412"/>
    <w:rsid w:val="001F7508"/>
    <w:rsid w:val="002003DB"/>
    <w:rsid w:val="002005BD"/>
    <w:rsid w:val="002005E8"/>
    <w:rsid w:val="00200AFE"/>
    <w:rsid w:val="00200BCC"/>
    <w:rsid w:val="00201276"/>
    <w:rsid w:val="00201E33"/>
    <w:rsid w:val="00207F28"/>
    <w:rsid w:val="00212F83"/>
    <w:rsid w:val="00214055"/>
    <w:rsid w:val="00217CBC"/>
    <w:rsid w:val="002221E1"/>
    <w:rsid w:val="00223530"/>
    <w:rsid w:val="00223558"/>
    <w:rsid w:val="00234279"/>
    <w:rsid w:val="00235942"/>
    <w:rsid w:val="00235CC4"/>
    <w:rsid w:val="00236586"/>
    <w:rsid w:val="002415E0"/>
    <w:rsid w:val="00242DFD"/>
    <w:rsid w:val="00245AEA"/>
    <w:rsid w:val="00246043"/>
    <w:rsid w:val="00246E6C"/>
    <w:rsid w:val="0024748B"/>
    <w:rsid w:val="00247667"/>
    <w:rsid w:val="00250BEC"/>
    <w:rsid w:val="002513D8"/>
    <w:rsid w:val="00252C9A"/>
    <w:rsid w:val="0025305D"/>
    <w:rsid w:val="0025322E"/>
    <w:rsid w:val="002608A2"/>
    <w:rsid w:val="0026104A"/>
    <w:rsid w:val="002613CF"/>
    <w:rsid w:val="00261A98"/>
    <w:rsid w:val="00262134"/>
    <w:rsid w:val="0026310E"/>
    <w:rsid w:val="002634CE"/>
    <w:rsid w:val="00270B26"/>
    <w:rsid w:val="00280ABA"/>
    <w:rsid w:val="00283C78"/>
    <w:rsid w:val="00284E57"/>
    <w:rsid w:val="00286EA2"/>
    <w:rsid w:val="002879BA"/>
    <w:rsid w:val="00290B67"/>
    <w:rsid w:val="00290CA1"/>
    <w:rsid w:val="00291E7B"/>
    <w:rsid w:val="002945C8"/>
    <w:rsid w:val="002A0256"/>
    <w:rsid w:val="002A19FA"/>
    <w:rsid w:val="002A243F"/>
    <w:rsid w:val="002A400A"/>
    <w:rsid w:val="002A5276"/>
    <w:rsid w:val="002A538D"/>
    <w:rsid w:val="002A5912"/>
    <w:rsid w:val="002B0BD5"/>
    <w:rsid w:val="002C4B17"/>
    <w:rsid w:val="002C75C7"/>
    <w:rsid w:val="002D49B6"/>
    <w:rsid w:val="002D7392"/>
    <w:rsid w:val="002E4C58"/>
    <w:rsid w:val="002E5A9A"/>
    <w:rsid w:val="002E64F6"/>
    <w:rsid w:val="002E6710"/>
    <w:rsid w:val="002E6F96"/>
    <w:rsid w:val="002E752C"/>
    <w:rsid w:val="002F03DF"/>
    <w:rsid w:val="002F0CCE"/>
    <w:rsid w:val="002F1408"/>
    <w:rsid w:val="002F1512"/>
    <w:rsid w:val="002F1CD2"/>
    <w:rsid w:val="002F72AB"/>
    <w:rsid w:val="0030202C"/>
    <w:rsid w:val="00303406"/>
    <w:rsid w:val="00304CD3"/>
    <w:rsid w:val="0030728C"/>
    <w:rsid w:val="0031061A"/>
    <w:rsid w:val="00310E7E"/>
    <w:rsid w:val="00312533"/>
    <w:rsid w:val="0031253C"/>
    <w:rsid w:val="00314663"/>
    <w:rsid w:val="003172EE"/>
    <w:rsid w:val="0032315D"/>
    <w:rsid w:val="00324B82"/>
    <w:rsid w:val="003271B8"/>
    <w:rsid w:val="00330009"/>
    <w:rsid w:val="00332233"/>
    <w:rsid w:val="003335AD"/>
    <w:rsid w:val="003369AE"/>
    <w:rsid w:val="00340F33"/>
    <w:rsid w:val="00343F5D"/>
    <w:rsid w:val="00343FBA"/>
    <w:rsid w:val="00345ABF"/>
    <w:rsid w:val="00347551"/>
    <w:rsid w:val="00347FE9"/>
    <w:rsid w:val="003520FD"/>
    <w:rsid w:val="003525B7"/>
    <w:rsid w:val="00355542"/>
    <w:rsid w:val="00356292"/>
    <w:rsid w:val="00356AD1"/>
    <w:rsid w:val="00361F68"/>
    <w:rsid w:val="00363966"/>
    <w:rsid w:val="003649A3"/>
    <w:rsid w:val="003664B6"/>
    <w:rsid w:val="00372C29"/>
    <w:rsid w:val="00372DD2"/>
    <w:rsid w:val="00375759"/>
    <w:rsid w:val="0037624A"/>
    <w:rsid w:val="00376544"/>
    <w:rsid w:val="00376830"/>
    <w:rsid w:val="00376FD4"/>
    <w:rsid w:val="00377A7B"/>
    <w:rsid w:val="00381F0B"/>
    <w:rsid w:val="003857B5"/>
    <w:rsid w:val="0039271E"/>
    <w:rsid w:val="00392EEE"/>
    <w:rsid w:val="00395A9E"/>
    <w:rsid w:val="003A0480"/>
    <w:rsid w:val="003A4C71"/>
    <w:rsid w:val="003A59CB"/>
    <w:rsid w:val="003B060B"/>
    <w:rsid w:val="003B08E4"/>
    <w:rsid w:val="003B38E2"/>
    <w:rsid w:val="003B4577"/>
    <w:rsid w:val="003B4590"/>
    <w:rsid w:val="003B46DB"/>
    <w:rsid w:val="003B6459"/>
    <w:rsid w:val="003B7149"/>
    <w:rsid w:val="003B7C0D"/>
    <w:rsid w:val="003C3537"/>
    <w:rsid w:val="003C50D0"/>
    <w:rsid w:val="003C70BB"/>
    <w:rsid w:val="003D49CA"/>
    <w:rsid w:val="003D76C3"/>
    <w:rsid w:val="003E3944"/>
    <w:rsid w:val="003E53A2"/>
    <w:rsid w:val="003E679E"/>
    <w:rsid w:val="003F2898"/>
    <w:rsid w:val="003F2DBF"/>
    <w:rsid w:val="003F46FC"/>
    <w:rsid w:val="003F6821"/>
    <w:rsid w:val="003F7CE2"/>
    <w:rsid w:val="003F7D5F"/>
    <w:rsid w:val="00400709"/>
    <w:rsid w:val="00412DCD"/>
    <w:rsid w:val="00413188"/>
    <w:rsid w:val="004131D4"/>
    <w:rsid w:val="004156BF"/>
    <w:rsid w:val="00417E27"/>
    <w:rsid w:val="004211E4"/>
    <w:rsid w:val="00421B42"/>
    <w:rsid w:val="00421DCE"/>
    <w:rsid w:val="004229AC"/>
    <w:rsid w:val="00424FE3"/>
    <w:rsid w:val="00433CDF"/>
    <w:rsid w:val="00434220"/>
    <w:rsid w:val="00437EDC"/>
    <w:rsid w:val="00443260"/>
    <w:rsid w:val="00443FB5"/>
    <w:rsid w:val="0044451D"/>
    <w:rsid w:val="004454ED"/>
    <w:rsid w:val="00453603"/>
    <w:rsid w:val="00453ED1"/>
    <w:rsid w:val="00456D18"/>
    <w:rsid w:val="0045771E"/>
    <w:rsid w:val="00457DBB"/>
    <w:rsid w:val="004603A3"/>
    <w:rsid w:val="0046155D"/>
    <w:rsid w:val="004626BE"/>
    <w:rsid w:val="0046640A"/>
    <w:rsid w:val="00470DAC"/>
    <w:rsid w:val="004717B1"/>
    <w:rsid w:val="004722A0"/>
    <w:rsid w:val="0047291F"/>
    <w:rsid w:val="00474B19"/>
    <w:rsid w:val="00476D32"/>
    <w:rsid w:val="004806A0"/>
    <w:rsid w:val="004809D9"/>
    <w:rsid w:val="00487592"/>
    <w:rsid w:val="00490128"/>
    <w:rsid w:val="004922D6"/>
    <w:rsid w:val="00494B4A"/>
    <w:rsid w:val="004A1AF0"/>
    <w:rsid w:val="004A1B5A"/>
    <w:rsid w:val="004A6F41"/>
    <w:rsid w:val="004A715C"/>
    <w:rsid w:val="004A7CA8"/>
    <w:rsid w:val="004B0E9E"/>
    <w:rsid w:val="004B2C5C"/>
    <w:rsid w:val="004B2C7D"/>
    <w:rsid w:val="004B4175"/>
    <w:rsid w:val="004C0BA3"/>
    <w:rsid w:val="004C2EC8"/>
    <w:rsid w:val="004C3CA8"/>
    <w:rsid w:val="004C45A5"/>
    <w:rsid w:val="004C66DC"/>
    <w:rsid w:val="004D0C83"/>
    <w:rsid w:val="004D2300"/>
    <w:rsid w:val="004D41AC"/>
    <w:rsid w:val="004D6CDF"/>
    <w:rsid w:val="004D7D69"/>
    <w:rsid w:val="004E036F"/>
    <w:rsid w:val="004E08B9"/>
    <w:rsid w:val="004E1592"/>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24D"/>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B2AC8"/>
    <w:rsid w:val="005C17D8"/>
    <w:rsid w:val="005C3778"/>
    <w:rsid w:val="005C3984"/>
    <w:rsid w:val="005C52E9"/>
    <w:rsid w:val="005C636E"/>
    <w:rsid w:val="005C6504"/>
    <w:rsid w:val="005C6A3A"/>
    <w:rsid w:val="005C7265"/>
    <w:rsid w:val="005D0B9C"/>
    <w:rsid w:val="005D13B1"/>
    <w:rsid w:val="005D1EE9"/>
    <w:rsid w:val="005D45EB"/>
    <w:rsid w:val="005D7117"/>
    <w:rsid w:val="005E0FF7"/>
    <w:rsid w:val="005E1251"/>
    <w:rsid w:val="005E2A95"/>
    <w:rsid w:val="005E380B"/>
    <w:rsid w:val="005E666F"/>
    <w:rsid w:val="005E767F"/>
    <w:rsid w:val="005E7DF7"/>
    <w:rsid w:val="005F254D"/>
    <w:rsid w:val="005F3BA8"/>
    <w:rsid w:val="005F59C7"/>
    <w:rsid w:val="005F647B"/>
    <w:rsid w:val="00600817"/>
    <w:rsid w:val="00600899"/>
    <w:rsid w:val="0060207D"/>
    <w:rsid w:val="006034DE"/>
    <w:rsid w:val="0061235E"/>
    <w:rsid w:val="00615954"/>
    <w:rsid w:val="00620976"/>
    <w:rsid w:val="006229A4"/>
    <w:rsid w:val="00632EFD"/>
    <w:rsid w:val="006347E0"/>
    <w:rsid w:val="00635015"/>
    <w:rsid w:val="00636962"/>
    <w:rsid w:val="00640C5A"/>
    <w:rsid w:val="00650455"/>
    <w:rsid w:val="00651EEC"/>
    <w:rsid w:val="006540C1"/>
    <w:rsid w:val="00656A72"/>
    <w:rsid w:val="00656E80"/>
    <w:rsid w:val="00656FA7"/>
    <w:rsid w:val="006617E2"/>
    <w:rsid w:val="00661BCB"/>
    <w:rsid w:val="00663DF9"/>
    <w:rsid w:val="00665678"/>
    <w:rsid w:val="006672FE"/>
    <w:rsid w:val="0067045C"/>
    <w:rsid w:val="0067255A"/>
    <w:rsid w:val="00673ADD"/>
    <w:rsid w:val="00674AAB"/>
    <w:rsid w:val="006758CE"/>
    <w:rsid w:val="00676A22"/>
    <w:rsid w:val="00676EE9"/>
    <w:rsid w:val="00677DF5"/>
    <w:rsid w:val="00680EE4"/>
    <w:rsid w:val="0068198B"/>
    <w:rsid w:val="00687F44"/>
    <w:rsid w:val="00692D25"/>
    <w:rsid w:val="00693608"/>
    <w:rsid w:val="00697D60"/>
    <w:rsid w:val="006A2449"/>
    <w:rsid w:val="006A4AF7"/>
    <w:rsid w:val="006A5CE2"/>
    <w:rsid w:val="006A77F8"/>
    <w:rsid w:val="006A7EDE"/>
    <w:rsid w:val="006B0501"/>
    <w:rsid w:val="006B0694"/>
    <w:rsid w:val="006B1F6D"/>
    <w:rsid w:val="006B29DD"/>
    <w:rsid w:val="006C224C"/>
    <w:rsid w:val="006C5629"/>
    <w:rsid w:val="006D036B"/>
    <w:rsid w:val="006D3A82"/>
    <w:rsid w:val="006D4C3D"/>
    <w:rsid w:val="006E29B8"/>
    <w:rsid w:val="006E2F59"/>
    <w:rsid w:val="006E319A"/>
    <w:rsid w:val="006E5130"/>
    <w:rsid w:val="006E52A0"/>
    <w:rsid w:val="006E569C"/>
    <w:rsid w:val="006F239E"/>
    <w:rsid w:val="006F7BE1"/>
    <w:rsid w:val="006F7C5D"/>
    <w:rsid w:val="00701D4A"/>
    <w:rsid w:val="0070724D"/>
    <w:rsid w:val="0070737A"/>
    <w:rsid w:val="0071057A"/>
    <w:rsid w:val="007112DA"/>
    <w:rsid w:val="007129CE"/>
    <w:rsid w:val="00713E85"/>
    <w:rsid w:val="0072121D"/>
    <w:rsid w:val="007271F1"/>
    <w:rsid w:val="00730F3F"/>
    <w:rsid w:val="00731549"/>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1DD2"/>
    <w:rsid w:val="00774C93"/>
    <w:rsid w:val="00774CB0"/>
    <w:rsid w:val="00781491"/>
    <w:rsid w:val="00783A45"/>
    <w:rsid w:val="00784B56"/>
    <w:rsid w:val="00785307"/>
    <w:rsid w:val="007900D3"/>
    <w:rsid w:val="007A1BB6"/>
    <w:rsid w:val="007A2313"/>
    <w:rsid w:val="007A5964"/>
    <w:rsid w:val="007A7D23"/>
    <w:rsid w:val="007A7F20"/>
    <w:rsid w:val="007B0B1F"/>
    <w:rsid w:val="007B0D1E"/>
    <w:rsid w:val="007B211B"/>
    <w:rsid w:val="007B344B"/>
    <w:rsid w:val="007B4E02"/>
    <w:rsid w:val="007B5CC1"/>
    <w:rsid w:val="007B619A"/>
    <w:rsid w:val="007B65C6"/>
    <w:rsid w:val="007B6DA2"/>
    <w:rsid w:val="007B7911"/>
    <w:rsid w:val="007C63D0"/>
    <w:rsid w:val="007D04AA"/>
    <w:rsid w:val="007D050C"/>
    <w:rsid w:val="007D0C4C"/>
    <w:rsid w:val="007D0D8C"/>
    <w:rsid w:val="007D2E71"/>
    <w:rsid w:val="007D4E5D"/>
    <w:rsid w:val="007D61D3"/>
    <w:rsid w:val="007E00E1"/>
    <w:rsid w:val="007E1389"/>
    <w:rsid w:val="007E1E21"/>
    <w:rsid w:val="007E1F34"/>
    <w:rsid w:val="007E2ACA"/>
    <w:rsid w:val="007E5D87"/>
    <w:rsid w:val="007E7BA4"/>
    <w:rsid w:val="007F1FD0"/>
    <w:rsid w:val="00802A37"/>
    <w:rsid w:val="00803286"/>
    <w:rsid w:val="00811910"/>
    <w:rsid w:val="008130A8"/>
    <w:rsid w:val="00815CB5"/>
    <w:rsid w:val="0081775B"/>
    <w:rsid w:val="00820155"/>
    <w:rsid w:val="0082217F"/>
    <w:rsid w:val="008221DB"/>
    <w:rsid w:val="00822E7A"/>
    <w:rsid w:val="00824A07"/>
    <w:rsid w:val="0083014A"/>
    <w:rsid w:val="0083183C"/>
    <w:rsid w:val="0083567F"/>
    <w:rsid w:val="00851896"/>
    <w:rsid w:val="0085530A"/>
    <w:rsid w:val="00857232"/>
    <w:rsid w:val="0085737A"/>
    <w:rsid w:val="0086178E"/>
    <w:rsid w:val="00866E9A"/>
    <w:rsid w:val="0086709B"/>
    <w:rsid w:val="00870AA2"/>
    <w:rsid w:val="008714EF"/>
    <w:rsid w:val="008729B7"/>
    <w:rsid w:val="008739EF"/>
    <w:rsid w:val="00876CEC"/>
    <w:rsid w:val="00883D79"/>
    <w:rsid w:val="00884560"/>
    <w:rsid w:val="008855EA"/>
    <w:rsid w:val="008868C5"/>
    <w:rsid w:val="00887AD5"/>
    <w:rsid w:val="00890538"/>
    <w:rsid w:val="00892CA5"/>
    <w:rsid w:val="008932E1"/>
    <w:rsid w:val="00893A44"/>
    <w:rsid w:val="00897F16"/>
    <w:rsid w:val="008A0412"/>
    <w:rsid w:val="008A0E73"/>
    <w:rsid w:val="008A14EA"/>
    <w:rsid w:val="008A1F52"/>
    <w:rsid w:val="008A298A"/>
    <w:rsid w:val="008A3434"/>
    <w:rsid w:val="008A492C"/>
    <w:rsid w:val="008A51B1"/>
    <w:rsid w:val="008A5787"/>
    <w:rsid w:val="008A6342"/>
    <w:rsid w:val="008B550D"/>
    <w:rsid w:val="008B7222"/>
    <w:rsid w:val="008C3C0E"/>
    <w:rsid w:val="008C671D"/>
    <w:rsid w:val="008D00EF"/>
    <w:rsid w:val="008D1102"/>
    <w:rsid w:val="008E19E9"/>
    <w:rsid w:val="008E329E"/>
    <w:rsid w:val="008E444A"/>
    <w:rsid w:val="008E5831"/>
    <w:rsid w:val="008E6F3C"/>
    <w:rsid w:val="008E712C"/>
    <w:rsid w:val="008E7C9D"/>
    <w:rsid w:val="008F4F1D"/>
    <w:rsid w:val="0090012C"/>
    <w:rsid w:val="00901CFE"/>
    <w:rsid w:val="00903316"/>
    <w:rsid w:val="0090672D"/>
    <w:rsid w:val="00906981"/>
    <w:rsid w:val="00910248"/>
    <w:rsid w:val="0091058C"/>
    <w:rsid w:val="00911281"/>
    <w:rsid w:val="00911659"/>
    <w:rsid w:val="0091257D"/>
    <w:rsid w:val="00914077"/>
    <w:rsid w:val="009166B7"/>
    <w:rsid w:val="00917222"/>
    <w:rsid w:val="0092062D"/>
    <w:rsid w:val="00922904"/>
    <w:rsid w:val="00924566"/>
    <w:rsid w:val="009250A7"/>
    <w:rsid w:val="00925C1B"/>
    <w:rsid w:val="00926E7B"/>
    <w:rsid w:val="00927A58"/>
    <w:rsid w:val="009314A7"/>
    <w:rsid w:val="00933A88"/>
    <w:rsid w:val="00934A19"/>
    <w:rsid w:val="009355B2"/>
    <w:rsid w:val="009356AB"/>
    <w:rsid w:val="00935C23"/>
    <w:rsid w:val="00942B03"/>
    <w:rsid w:val="009433CC"/>
    <w:rsid w:val="009436C7"/>
    <w:rsid w:val="00943A3D"/>
    <w:rsid w:val="00946EA9"/>
    <w:rsid w:val="00951D9B"/>
    <w:rsid w:val="009559C1"/>
    <w:rsid w:val="0095653B"/>
    <w:rsid w:val="00956668"/>
    <w:rsid w:val="00957653"/>
    <w:rsid w:val="00962AFE"/>
    <w:rsid w:val="009644CA"/>
    <w:rsid w:val="00966C20"/>
    <w:rsid w:val="009673F2"/>
    <w:rsid w:val="00967C3E"/>
    <w:rsid w:val="009771BD"/>
    <w:rsid w:val="00985111"/>
    <w:rsid w:val="00986EEC"/>
    <w:rsid w:val="00987700"/>
    <w:rsid w:val="00987E61"/>
    <w:rsid w:val="0099261B"/>
    <w:rsid w:val="00994464"/>
    <w:rsid w:val="009A1A82"/>
    <w:rsid w:val="009A1DFB"/>
    <w:rsid w:val="009A4D9F"/>
    <w:rsid w:val="009A732C"/>
    <w:rsid w:val="009B2E50"/>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31D"/>
    <w:rsid w:val="00A21972"/>
    <w:rsid w:val="00A21A63"/>
    <w:rsid w:val="00A30923"/>
    <w:rsid w:val="00A324EB"/>
    <w:rsid w:val="00A33D52"/>
    <w:rsid w:val="00A37E46"/>
    <w:rsid w:val="00A43059"/>
    <w:rsid w:val="00A54E6F"/>
    <w:rsid w:val="00A558D6"/>
    <w:rsid w:val="00A55A51"/>
    <w:rsid w:val="00A63431"/>
    <w:rsid w:val="00A6653D"/>
    <w:rsid w:val="00A679AA"/>
    <w:rsid w:val="00A71768"/>
    <w:rsid w:val="00A73A61"/>
    <w:rsid w:val="00A7705A"/>
    <w:rsid w:val="00A770A3"/>
    <w:rsid w:val="00A77FF8"/>
    <w:rsid w:val="00A84F66"/>
    <w:rsid w:val="00A858FE"/>
    <w:rsid w:val="00A92CA3"/>
    <w:rsid w:val="00A92DA2"/>
    <w:rsid w:val="00A936C2"/>
    <w:rsid w:val="00A94AF6"/>
    <w:rsid w:val="00A97770"/>
    <w:rsid w:val="00AA0619"/>
    <w:rsid w:val="00AA0BAD"/>
    <w:rsid w:val="00AA1B7A"/>
    <w:rsid w:val="00AA30B8"/>
    <w:rsid w:val="00AA4904"/>
    <w:rsid w:val="00AA538C"/>
    <w:rsid w:val="00AA5BD1"/>
    <w:rsid w:val="00AA6DDA"/>
    <w:rsid w:val="00AA7D0A"/>
    <w:rsid w:val="00AA7F68"/>
    <w:rsid w:val="00AB1C3A"/>
    <w:rsid w:val="00AB20F3"/>
    <w:rsid w:val="00AB3372"/>
    <w:rsid w:val="00AB5BC9"/>
    <w:rsid w:val="00AB5D4B"/>
    <w:rsid w:val="00AB6F52"/>
    <w:rsid w:val="00AC58B5"/>
    <w:rsid w:val="00AC5DA2"/>
    <w:rsid w:val="00AC61D3"/>
    <w:rsid w:val="00AD1AEA"/>
    <w:rsid w:val="00AD32F1"/>
    <w:rsid w:val="00AD7207"/>
    <w:rsid w:val="00AD7C3E"/>
    <w:rsid w:val="00AE37CB"/>
    <w:rsid w:val="00AE4631"/>
    <w:rsid w:val="00AE57D4"/>
    <w:rsid w:val="00AE6F05"/>
    <w:rsid w:val="00AF1389"/>
    <w:rsid w:val="00AF28AC"/>
    <w:rsid w:val="00AF2BD9"/>
    <w:rsid w:val="00AF59B5"/>
    <w:rsid w:val="00B00D17"/>
    <w:rsid w:val="00B00F6D"/>
    <w:rsid w:val="00B01238"/>
    <w:rsid w:val="00B049BF"/>
    <w:rsid w:val="00B0786A"/>
    <w:rsid w:val="00B07A59"/>
    <w:rsid w:val="00B15148"/>
    <w:rsid w:val="00B20A56"/>
    <w:rsid w:val="00B21841"/>
    <w:rsid w:val="00B232D0"/>
    <w:rsid w:val="00B25BC4"/>
    <w:rsid w:val="00B27D52"/>
    <w:rsid w:val="00B31AB9"/>
    <w:rsid w:val="00B34361"/>
    <w:rsid w:val="00B34B01"/>
    <w:rsid w:val="00B4086B"/>
    <w:rsid w:val="00B421C2"/>
    <w:rsid w:val="00B432BF"/>
    <w:rsid w:val="00B4535B"/>
    <w:rsid w:val="00B45655"/>
    <w:rsid w:val="00B47A03"/>
    <w:rsid w:val="00B54813"/>
    <w:rsid w:val="00B5795F"/>
    <w:rsid w:val="00B663FB"/>
    <w:rsid w:val="00B712BC"/>
    <w:rsid w:val="00B7348D"/>
    <w:rsid w:val="00B7450D"/>
    <w:rsid w:val="00B75A33"/>
    <w:rsid w:val="00B7738F"/>
    <w:rsid w:val="00B773DA"/>
    <w:rsid w:val="00B77C27"/>
    <w:rsid w:val="00B82FA8"/>
    <w:rsid w:val="00B83151"/>
    <w:rsid w:val="00B83166"/>
    <w:rsid w:val="00B83616"/>
    <w:rsid w:val="00B84FBE"/>
    <w:rsid w:val="00B908BE"/>
    <w:rsid w:val="00B908E8"/>
    <w:rsid w:val="00B9124A"/>
    <w:rsid w:val="00B91381"/>
    <w:rsid w:val="00B913B9"/>
    <w:rsid w:val="00B978AE"/>
    <w:rsid w:val="00B97A66"/>
    <w:rsid w:val="00BA16FD"/>
    <w:rsid w:val="00BA3E55"/>
    <w:rsid w:val="00BA59C4"/>
    <w:rsid w:val="00BB0E71"/>
    <w:rsid w:val="00BB40E8"/>
    <w:rsid w:val="00BC02B0"/>
    <w:rsid w:val="00BC07BC"/>
    <w:rsid w:val="00BC1BE2"/>
    <w:rsid w:val="00BC2927"/>
    <w:rsid w:val="00BC3058"/>
    <w:rsid w:val="00BC51F6"/>
    <w:rsid w:val="00BC55C7"/>
    <w:rsid w:val="00BC737A"/>
    <w:rsid w:val="00BC7486"/>
    <w:rsid w:val="00BC7A2E"/>
    <w:rsid w:val="00BD1C92"/>
    <w:rsid w:val="00BD744C"/>
    <w:rsid w:val="00BE12CE"/>
    <w:rsid w:val="00BE320C"/>
    <w:rsid w:val="00BE3FDA"/>
    <w:rsid w:val="00BE64CE"/>
    <w:rsid w:val="00BE791F"/>
    <w:rsid w:val="00BF07DC"/>
    <w:rsid w:val="00BF20DB"/>
    <w:rsid w:val="00BF2E82"/>
    <w:rsid w:val="00BF4202"/>
    <w:rsid w:val="00BF4E57"/>
    <w:rsid w:val="00BF5BB2"/>
    <w:rsid w:val="00BF7FA9"/>
    <w:rsid w:val="00C02D01"/>
    <w:rsid w:val="00C03480"/>
    <w:rsid w:val="00C0458D"/>
    <w:rsid w:val="00C079B1"/>
    <w:rsid w:val="00C10568"/>
    <w:rsid w:val="00C11CA7"/>
    <w:rsid w:val="00C12101"/>
    <w:rsid w:val="00C162D4"/>
    <w:rsid w:val="00C16441"/>
    <w:rsid w:val="00C17D5E"/>
    <w:rsid w:val="00C22785"/>
    <w:rsid w:val="00C328C9"/>
    <w:rsid w:val="00C33DE0"/>
    <w:rsid w:val="00C33E48"/>
    <w:rsid w:val="00C341D6"/>
    <w:rsid w:val="00C35B20"/>
    <w:rsid w:val="00C36BD4"/>
    <w:rsid w:val="00C36EB9"/>
    <w:rsid w:val="00C3761B"/>
    <w:rsid w:val="00C40043"/>
    <w:rsid w:val="00C43081"/>
    <w:rsid w:val="00C455CE"/>
    <w:rsid w:val="00C4573C"/>
    <w:rsid w:val="00C460EE"/>
    <w:rsid w:val="00C471C3"/>
    <w:rsid w:val="00C500FE"/>
    <w:rsid w:val="00C55112"/>
    <w:rsid w:val="00C632F2"/>
    <w:rsid w:val="00C64571"/>
    <w:rsid w:val="00C7085A"/>
    <w:rsid w:val="00C712C3"/>
    <w:rsid w:val="00C7352F"/>
    <w:rsid w:val="00C739BD"/>
    <w:rsid w:val="00C743DA"/>
    <w:rsid w:val="00C809CD"/>
    <w:rsid w:val="00C81E65"/>
    <w:rsid w:val="00C83797"/>
    <w:rsid w:val="00C860A7"/>
    <w:rsid w:val="00C863A1"/>
    <w:rsid w:val="00C87179"/>
    <w:rsid w:val="00C878C8"/>
    <w:rsid w:val="00C87B1C"/>
    <w:rsid w:val="00C934E3"/>
    <w:rsid w:val="00C95532"/>
    <w:rsid w:val="00CA1227"/>
    <w:rsid w:val="00CA2C06"/>
    <w:rsid w:val="00CA4094"/>
    <w:rsid w:val="00CA551B"/>
    <w:rsid w:val="00CA7760"/>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0BB0"/>
    <w:rsid w:val="00CD2973"/>
    <w:rsid w:val="00CD4574"/>
    <w:rsid w:val="00CD7BAB"/>
    <w:rsid w:val="00CE3C36"/>
    <w:rsid w:val="00CE7266"/>
    <w:rsid w:val="00CF4521"/>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4A74"/>
    <w:rsid w:val="00D5506C"/>
    <w:rsid w:val="00D569D6"/>
    <w:rsid w:val="00D63987"/>
    <w:rsid w:val="00D67E36"/>
    <w:rsid w:val="00D70DD2"/>
    <w:rsid w:val="00D740A1"/>
    <w:rsid w:val="00D742DE"/>
    <w:rsid w:val="00D76FAE"/>
    <w:rsid w:val="00D778FA"/>
    <w:rsid w:val="00D77A1B"/>
    <w:rsid w:val="00D825F9"/>
    <w:rsid w:val="00D84816"/>
    <w:rsid w:val="00D86513"/>
    <w:rsid w:val="00D86789"/>
    <w:rsid w:val="00D902F4"/>
    <w:rsid w:val="00D90F14"/>
    <w:rsid w:val="00D91ADA"/>
    <w:rsid w:val="00D93919"/>
    <w:rsid w:val="00D94E86"/>
    <w:rsid w:val="00D9523F"/>
    <w:rsid w:val="00DA0089"/>
    <w:rsid w:val="00DA0D76"/>
    <w:rsid w:val="00DA2D6C"/>
    <w:rsid w:val="00DA5589"/>
    <w:rsid w:val="00DA558D"/>
    <w:rsid w:val="00DA7D58"/>
    <w:rsid w:val="00DB00B8"/>
    <w:rsid w:val="00DB12CC"/>
    <w:rsid w:val="00DB23FD"/>
    <w:rsid w:val="00DB7055"/>
    <w:rsid w:val="00DC04A7"/>
    <w:rsid w:val="00DC1374"/>
    <w:rsid w:val="00DC1794"/>
    <w:rsid w:val="00DC2C6F"/>
    <w:rsid w:val="00DC33AA"/>
    <w:rsid w:val="00DC3490"/>
    <w:rsid w:val="00DC35CA"/>
    <w:rsid w:val="00DC6D32"/>
    <w:rsid w:val="00DD00E4"/>
    <w:rsid w:val="00DD047D"/>
    <w:rsid w:val="00DD0B43"/>
    <w:rsid w:val="00DD0E74"/>
    <w:rsid w:val="00DD4416"/>
    <w:rsid w:val="00DD4CC3"/>
    <w:rsid w:val="00DE1FCA"/>
    <w:rsid w:val="00DE2302"/>
    <w:rsid w:val="00DE3D24"/>
    <w:rsid w:val="00DE69B6"/>
    <w:rsid w:val="00DE7355"/>
    <w:rsid w:val="00DE7ABE"/>
    <w:rsid w:val="00DF064B"/>
    <w:rsid w:val="00DF0A07"/>
    <w:rsid w:val="00DF1EFC"/>
    <w:rsid w:val="00DF5A57"/>
    <w:rsid w:val="00DF6E40"/>
    <w:rsid w:val="00E04831"/>
    <w:rsid w:val="00E06E2E"/>
    <w:rsid w:val="00E10A30"/>
    <w:rsid w:val="00E10B85"/>
    <w:rsid w:val="00E11C84"/>
    <w:rsid w:val="00E129BC"/>
    <w:rsid w:val="00E13D34"/>
    <w:rsid w:val="00E17DB4"/>
    <w:rsid w:val="00E17F05"/>
    <w:rsid w:val="00E22BB1"/>
    <w:rsid w:val="00E2393C"/>
    <w:rsid w:val="00E268E7"/>
    <w:rsid w:val="00E32822"/>
    <w:rsid w:val="00E35096"/>
    <w:rsid w:val="00E35630"/>
    <w:rsid w:val="00E35BDB"/>
    <w:rsid w:val="00E370AF"/>
    <w:rsid w:val="00E40A99"/>
    <w:rsid w:val="00E40C10"/>
    <w:rsid w:val="00E426F9"/>
    <w:rsid w:val="00E46233"/>
    <w:rsid w:val="00E464D0"/>
    <w:rsid w:val="00E517B1"/>
    <w:rsid w:val="00E53F23"/>
    <w:rsid w:val="00E57464"/>
    <w:rsid w:val="00E5788D"/>
    <w:rsid w:val="00E57C3A"/>
    <w:rsid w:val="00E6032F"/>
    <w:rsid w:val="00E611A4"/>
    <w:rsid w:val="00E62D19"/>
    <w:rsid w:val="00E6379F"/>
    <w:rsid w:val="00E641B4"/>
    <w:rsid w:val="00E641FF"/>
    <w:rsid w:val="00E66D81"/>
    <w:rsid w:val="00E71284"/>
    <w:rsid w:val="00E738DD"/>
    <w:rsid w:val="00E7530E"/>
    <w:rsid w:val="00E759C8"/>
    <w:rsid w:val="00E765B1"/>
    <w:rsid w:val="00E810A5"/>
    <w:rsid w:val="00E82BD5"/>
    <w:rsid w:val="00E847E5"/>
    <w:rsid w:val="00E91799"/>
    <w:rsid w:val="00E935F3"/>
    <w:rsid w:val="00E969F8"/>
    <w:rsid w:val="00EA0477"/>
    <w:rsid w:val="00EA5B86"/>
    <w:rsid w:val="00EA6E39"/>
    <w:rsid w:val="00EB4576"/>
    <w:rsid w:val="00EB4BFC"/>
    <w:rsid w:val="00EB4DFB"/>
    <w:rsid w:val="00EB6BAD"/>
    <w:rsid w:val="00EB7055"/>
    <w:rsid w:val="00EB7056"/>
    <w:rsid w:val="00EC161D"/>
    <w:rsid w:val="00EC1C3E"/>
    <w:rsid w:val="00EC55B4"/>
    <w:rsid w:val="00EC5E35"/>
    <w:rsid w:val="00EC7722"/>
    <w:rsid w:val="00ED0B47"/>
    <w:rsid w:val="00ED2880"/>
    <w:rsid w:val="00ED2BD3"/>
    <w:rsid w:val="00ED6170"/>
    <w:rsid w:val="00ED64CA"/>
    <w:rsid w:val="00EE06C0"/>
    <w:rsid w:val="00EE0DFF"/>
    <w:rsid w:val="00EE625F"/>
    <w:rsid w:val="00EF00AF"/>
    <w:rsid w:val="00EF167F"/>
    <w:rsid w:val="00EF5E14"/>
    <w:rsid w:val="00EF6231"/>
    <w:rsid w:val="00F00D1F"/>
    <w:rsid w:val="00F01130"/>
    <w:rsid w:val="00F04B0D"/>
    <w:rsid w:val="00F06054"/>
    <w:rsid w:val="00F10B34"/>
    <w:rsid w:val="00F1150F"/>
    <w:rsid w:val="00F11FB0"/>
    <w:rsid w:val="00F1278D"/>
    <w:rsid w:val="00F12CC6"/>
    <w:rsid w:val="00F1772B"/>
    <w:rsid w:val="00F1799E"/>
    <w:rsid w:val="00F221A6"/>
    <w:rsid w:val="00F245D0"/>
    <w:rsid w:val="00F31A64"/>
    <w:rsid w:val="00F323B7"/>
    <w:rsid w:val="00F36E61"/>
    <w:rsid w:val="00F40FB6"/>
    <w:rsid w:val="00F40FD5"/>
    <w:rsid w:val="00F42B0D"/>
    <w:rsid w:val="00F44812"/>
    <w:rsid w:val="00F44836"/>
    <w:rsid w:val="00F44ED6"/>
    <w:rsid w:val="00F509BC"/>
    <w:rsid w:val="00F51D4D"/>
    <w:rsid w:val="00F54598"/>
    <w:rsid w:val="00F55E16"/>
    <w:rsid w:val="00F56026"/>
    <w:rsid w:val="00F641ED"/>
    <w:rsid w:val="00F64E28"/>
    <w:rsid w:val="00F666EC"/>
    <w:rsid w:val="00F6771B"/>
    <w:rsid w:val="00F70A68"/>
    <w:rsid w:val="00F70B92"/>
    <w:rsid w:val="00F716DB"/>
    <w:rsid w:val="00F7209D"/>
    <w:rsid w:val="00F735C1"/>
    <w:rsid w:val="00F77D1D"/>
    <w:rsid w:val="00F80C94"/>
    <w:rsid w:val="00F876CD"/>
    <w:rsid w:val="00F87CCB"/>
    <w:rsid w:val="00F87D60"/>
    <w:rsid w:val="00F92178"/>
    <w:rsid w:val="00F94F60"/>
    <w:rsid w:val="00F9569D"/>
    <w:rsid w:val="00FA4722"/>
    <w:rsid w:val="00FA67F6"/>
    <w:rsid w:val="00FA77B1"/>
    <w:rsid w:val="00FB04FC"/>
    <w:rsid w:val="00FB2082"/>
    <w:rsid w:val="00FB3428"/>
    <w:rsid w:val="00FB371B"/>
    <w:rsid w:val="00FB4FB6"/>
    <w:rsid w:val="00FC1BE0"/>
    <w:rsid w:val="00FC413E"/>
    <w:rsid w:val="00FC4A82"/>
    <w:rsid w:val="00FC6123"/>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199F"/>
    <w:rsid w:val="00FF37BD"/>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0"/>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uiPriority w:val="9"/>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1"/>
    <w:uiPriority w:val="9"/>
    <w:qFormat/>
    <w:rsid w:val="00AB5D4B"/>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1"/>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link w:val="21"/>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1"/>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link w:val="15"/>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0">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link w:val="60"/>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4">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5">
    <w:name w:val="Body Text 2"/>
    <w:basedOn w:val="a"/>
    <w:link w:val="26"/>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0"/>
    <w:link w:val="25"/>
    <w:rsid w:val="00DE1FCA"/>
    <w:rPr>
      <w:rFonts w:ascii="Times New Roman" w:eastAsia="Times New Roman" w:hAnsi="Times New Roman" w:cs="Times New Roman"/>
      <w:sz w:val="24"/>
      <w:szCs w:val="24"/>
      <w:lang w:val="x-none" w:eastAsia="x-none"/>
    </w:rPr>
  </w:style>
  <w:style w:type="paragraph" w:styleId="27">
    <w:name w:val="Body Text Indent 2"/>
    <w:basedOn w:val="a"/>
    <w:link w:val="28"/>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9">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a"/>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a">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064407"/>
    <w:rPr>
      <w:color w:val="605E5C"/>
      <w:shd w:val="clear" w:color="auto" w:fill="E1DFDD"/>
    </w:rPr>
  </w:style>
  <w:style w:type="character" w:customStyle="1" w:styleId="2c">
    <w:name w:val="Основной текст (2)_"/>
    <w:link w:val="2d"/>
    <w:locked/>
    <w:rsid w:val="00064407"/>
    <w:rPr>
      <w:sz w:val="28"/>
      <w:shd w:val="clear" w:color="auto" w:fill="FFFFFF"/>
    </w:rPr>
  </w:style>
  <w:style w:type="paragraph" w:customStyle="1" w:styleId="2d">
    <w:name w:val="Основной текст (2)"/>
    <w:basedOn w:val="a"/>
    <w:link w:val="2c"/>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e">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1">
    <w:name w:val="Раздел 1 Знак"/>
    <w:basedOn w:val="10"/>
    <w:link w:val="1f0"/>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table" w:styleId="35">
    <w:name w:val="Plain Table 3"/>
    <w:basedOn w:val="a1"/>
    <w:uiPriority w:val="43"/>
    <w:rsid w:val="00C33DE0"/>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5">
    <w:name w:val="Unresolved Mention"/>
    <w:basedOn w:val="a0"/>
    <w:uiPriority w:val="99"/>
    <w:semiHidden/>
    <w:unhideWhenUsed/>
    <w:rsid w:val="00C33DE0"/>
    <w:rPr>
      <w:color w:val="605E5C"/>
      <w:shd w:val="clear" w:color="auto" w:fill="E1DFDD"/>
    </w:rPr>
  </w:style>
  <w:style w:type="paragraph" w:customStyle="1" w:styleId="font5">
    <w:name w:val="font5"/>
    <w:basedOn w:val="a"/>
    <w:rsid w:val="00C33DE0"/>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font6">
    <w:name w:val="font6"/>
    <w:basedOn w:val="a"/>
    <w:rsid w:val="00C33DE0"/>
    <w:pPr>
      <w:spacing w:before="100" w:beforeAutospacing="1" w:after="100" w:afterAutospacing="1"/>
    </w:pPr>
    <w:rPr>
      <w:rFonts w:ascii="Times New Roman" w:eastAsia="Times New Roman" w:hAnsi="Times New Roman" w:cs="Times New Roman"/>
      <w:color w:val="000000"/>
      <w:sz w:val="28"/>
      <w:szCs w:val="28"/>
      <w:lang w:eastAsia="ru-RU"/>
    </w:rPr>
  </w:style>
  <w:style w:type="numbering" w:customStyle="1" w:styleId="36">
    <w:name w:val="Нет списка3"/>
    <w:next w:val="a2"/>
    <w:uiPriority w:val="99"/>
    <w:semiHidden/>
    <w:unhideWhenUsed/>
    <w:rsid w:val="00C33DE0"/>
  </w:style>
  <w:style w:type="table" w:customStyle="1" w:styleId="53">
    <w:name w:val="Сетка таблицы5"/>
    <w:basedOn w:val="a1"/>
    <w:next w:val="a3"/>
    <w:uiPriority w:val="39"/>
    <w:rsid w:val="00C33DE0"/>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C33DE0"/>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otnoteCharacters">
    <w:name w:val="Footnote Characters"/>
    <w:qFormat/>
    <w:rsid w:val="00C33DE0"/>
    <w:rPr>
      <w:rFonts w:cs="Times New Roman"/>
      <w:vertAlign w:val="superscript"/>
    </w:rPr>
  </w:style>
  <w:style w:type="character" w:customStyle="1" w:styleId="FootnoteAnchor">
    <w:name w:val="Footnote Anchor"/>
    <w:rsid w:val="00C33DE0"/>
    <w:rPr>
      <w:vertAlign w:val="superscript"/>
    </w:rPr>
  </w:style>
  <w:style w:type="character" w:customStyle="1" w:styleId="affffff6">
    <w:name w:val="Символ сноски"/>
    <w:qFormat/>
    <w:rsid w:val="00C33DE0"/>
  </w:style>
  <w:style w:type="paragraph" w:customStyle="1" w:styleId="pTitleStyle">
    <w:name w:val="pTitleStyle"/>
    <w:basedOn w:val="a"/>
    <w:rsid w:val="00C33DE0"/>
    <w:pPr>
      <w:spacing w:after="100" w:line="252" w:lineRule="auto"/>
      <w:jc w:val="center"/>
    </w:pPr>
    <w:rPr>
      <w:rFonts w:ascii="Times New Roman" w:eastAsia="Times New Roman" w:hAnsi="Times New Roman" w:cs="Times New Roman"/>
      <w:sz w:val="24"/>
      <w:szCs w:val="24"/>
      <w:lang w:val="en-US" w:eastAsia="ru-RU"/>
    </w:rPr>
  </w:style>
  <w:style w:type="paragraph" w:customStyle="1" w:styleId="1f2">
    <w:name w:val="Без интервала1"/>
    <w:rsid w:val="00C33DE0"/>
    <w:rPr>
      <w:rFonts w:ascii="Calibri" w:eastAsia="Times New Roman" w:hAnsi="Calibri" w:cs="Times New Roman"/>
      <w:lang w:eastAsia="ru-RU"/>
    </w:rPr>
  </w:style>
  <w:style w:type="table" w:customStyle="1" w:styleId="121">
    <w:name w:val="Сетка таблицы12"/>
    <w:basedOn w:val="a1"/>
    <w:next w:val="a3"/>
    <w:uiPriority w:val="59"/>
    <w:rsid w:val="00C33DE0"/>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basedOn w:val="a"/>
    <w:rsid w:val="00283C78"/>
    <w:pPr>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37">
    <w:name w:val="Гиперссылка3"/>
    <w:rsid w:val="00283C78"/>
    <w:pPr>
      <w:spacing w:after="160" w:line="264" w:lineRule="auto"/>
    </w:pPr>
    <w:rPr>
      <w:rFonts w:ascii="Calibri" w:eastAsia="Times New Roman" w:hAnsi="Calibri" w:cs="Times New Roman"/>
      <w:color w:val="0000FF"/>
      <w:szCs w:val="20"/>
      <w:u w:val="single"/>
      <w:lang w:eastAsia="ru-RU"/>
    </w:rPr>
  </w:style>
  <w:style w:type="character" w:customStyle="1" w:styleId="54">
    <w:name w:val="Заголовок 5 Знак"/>
    <w:basedOn w:val="a0"/>
    <w:rsid w:val="00AB5D4B"/>
    <w:rPr>
      <w:rFonts w:asciiTheme="majorHAnsi" w:eastAsiaTheme="majorEastAsia" w:hAnsiTheme="majorHAnsi" w:cstheme="majorBidi"/>
      <w:color w:val="2F5496" w:themeColor="accent1" w:themeShade="BF"/>
    </w:rPr>
  </w:style>
  <w:style w:type="character" w:customStyle="1" w:styleId="1f3">
    <w:name w:val="Обычный1"/>
    <w:rsid w:val="00AB5D4B"/>
    <w:rPr>
      <w:rFonts w:ascii="Times New Roman" w:hAnsi="Times New Roman"/>
      <w:sz w:val="24"/>
    </w:rPr>
  </w:style>
  <w:style w:type="paragraph" w:customStyle="1" w:styleId="1f4">
    <w:name w:val="Знак примечания1"/>
    <w:basedOn w:val="2f"/>
    <w:rsid w:val="00AB5D4B"/>
    <w:rPr>
      <w:sz w:val="16"/>
    </w:rPr>
  </w:style>
  <w:style w:type="character" w:customStyle="1" w:styleId="23">
    <w:name w:val="Оглавление 2 Знак"/>
    <w:link w:val="22"/>
    <w:uiPriority w:val="39"/>
    <w:rsid w:val="00AB5D4B"/>
    <w:rPr>
      <w:rFonts w:ascii="Calibri" w:eastAsia="Times New Roman" w:hAnsi="Calibri" w:cs="Calibri"/>
      <w:i/>
      <w:iCs/>
      <w:sz w:val="20"/>
      <w:szCs w:val="20"/>
      <w:lang w:eastAsia="ru-RU"/>
    </w:rPr>
  </w:style>
  <w:style w:type="paragraph" w:customStyle="1" w:styleId="45">
    <w:name w:val="Гиперссылка4"/>
    <w:rsid w:val="00AB5D4B"/>
    <w:pPr>
      <w:spacing w:after="160" w:line="264" w:lineRule="auto"/>
    </w:pPr>
    <w:rPr>
      <w:rFonts w:eastAsia="Times New Roman" w:cs="Times New Roman"/>
      <w:color w:val="0000FF"/>
      <w:szCs w:val="20"/>
      <w:u w:val="single"/>
      <w:lang w:eastAsia="ru-RU"/>
    </w:rPr>
  </w:style>
  <w:style w:type="character" w:customStyle="1" w:styleId="42">
    <w:name w:val="Оглавление 4 Знак"/>
    <w:link w:val="41"/>
    <w:uiPriority w:val="39"/>
    <w:rsid w:val="00AB5D4B"/>
    <w:rPr>
      <w:rFonts w:ascii="Calibri" w:eastAsia="Times New Roman" w:hAnsi="Calibri" w:cs="Calibri"/>
      <w:sz w:val="20"/>
      <w:szCs w:val="20"/>
      <w:lang w:eastAsia="ru-RU"/>
    </w:rPr>
  </w:style>
  <w:style w:type="character" w:customStyle="1" w:styleId="60">
    <w:name w:val="Оглавление 6 Знак"/>
    <w:link w:val="6"/>
    <w:uiPriority w:val="39"/>
    <w:rsid w:val="00AB5D4B"/>
    <w:rPr>
      <w:rFonts w:ascii="Calibri" w:eastAsia="Times New Roman" w:hAnsi="Calibri" w:cs="Calibri"/>
      <w:sz w:val="20"/>
      <w:szCs w:val="20"/>
      <w:lang w:eastAsia="ru-RU"/>
    </w:rPr>
  </w:style>
  <w:style w:type="paragraph" w:customStyle="1" w:styleId="1f5">
    <w:name w:val="Основной шрифт абзаца1"/>
    <w:rsid w:val="00AB5D4B"/>
    <w:pPr>
      <w:spacing w:after="160" w:line="264" w:lineRule="auto"/>
    </w:pPr>
    <w:rPr>
      <w:rFonts w:eastAsia="Times New Roman" w:cs="Times New Roman"/>
      <w:color w:val="000000"/>
      <w:szCs w:val="20"/>
      <w:lang w:eastAsia="ru-RU"/>
    </w:rPr>
  </w:style>
  <w:style w:type="character" w:customStyle="1" w:styleId="70">
    <w:name w:val="Оглавление 7 Знак"/>
    <w:link w:val="7"/>
    <w:uiPriority w:val="39"/>
    <w:rsid w:val="00AB5D4B"/>
    <w:rPr>
      <w:rFonts w:ascii="Calibri" w:eastAsia="Times New Roman" w:hAnsi="Calibri" w:cs="Calibri"/>
      <w:sz w:val="20"/>
      <w:szCs w:val="20"/>
      <w:lang w:eastAsia="ru-RU"/>
    </w:rPr>
  </w:style>
  <w:style w:type="paragraph" w:customStyle="1" w:styleId="55">
    <w:name w:val="Гиперссылка5"/>
    <w:rsid w:val="00AB5D4B"/>
    <w:pPr>
      <w:spacing w:after="160" w:line="264" w:lineRule="auto"/>
    </w:pPr>
    <w:rPr>
      <w:rFonts w:eastAsia="Times New Roman" w:cs="Times New Roman"/>
      <w:color w:val="0000FF"/>
      <w:szCs w:val="20"/>
      <w:u w:val="single"/>
      <w:lang w:eastAsia="ru-RU"/>
    </w:rPr>
  </w:style>
  <w:style w:type="paragraph" w:customStyle="1" w:styleId="Endnote">
    <w:name w:val="Endnote"/>
    <w:rsid w:val="00AB5D4B"/>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message-time">
    <w:name w:val="message-time"/>
    <w:basedOn w:val="1f5"/>
    <w:rsid w:val="00AB5D4B"/>
  </w:style>
  <w:style w:type="paragraph" w:customStyle="1" w:styleId="Footnote">
    <w:name w:val="Footnote"/>
    <w:basedOn w:val="a"/>
    <w:rsid w:val="00AB5D4B"/>
    <w:rPr>
      <w:rFonts w:ascii="Times New Roman" w:eastAsia="Times New Roman" w:hAnsi="Times New Roman" w:cs="Times New Roman"/>
      <w:color w:val="000000"/>
      <w:sz w:val="20"/>
      <w:szCs w:val="20"/>
      <w:lang w:eastAsia="ru-RU"/>
    </w:rPr>
  </w:style>
  <w:style w:type="character" w:customStyle="1" w:styleId="32">
    <w:name w:val="Оглавление 3 Знак"/>
    <w:link w:val="31"/>
    <w:uiPriority w:val="39"/>
    <w:rsid w:val="00AB5D4B"/>
    <w:rPr>
      <w:rFonts w:ascii="Times New Roman" w:eastAsia="Times New Roman" w:hAnsi="Times New Roman" w:cs="Times New Roman"/>
      <w:sz w:val="28"/>
      <w:szCs w:val="28"/>
      <w:lang w:eastAsia="ru-RU"/>
    </w:rPr>
  </w:style>
  <w:style w:type="paragraph" w:customStyle="1" w:styleId="2f">
    <w:name w:val="Основной шрифт абзаца2"/>
    <w:rsid w:val="00AB5D4B"/>
    <w:pPr>
      <w:spacing w:after="160" w:line="264" w:lineRule="auto"/>
    </w:pPr>
    <w:rPr>
      <w:rFonts w:eastAsia="Times New Roman" w:cs="Times New Roman"/>
      <w:color w:val="000000"/>
      <w:szCs w:val="20"/>
      <w:lang w:eastAsia="ru-RU"/>
    </w:rPr>
  </w:style>
  <w:style w:type="character" w:customStyle="1" w:styleId="51">
    <w:name w:val="Заголовок 5 Знак1"/>
    <w:link w:val="5"/>
    <w:uiPriority w:val="9"/>
    <w:rsid w:val="00AB5D4B"/>
    <w:rPr>
      <w:rFonts w:ascii="XO Thames" w:eastAsia="Times New Roman" w:hAnsi="XO Thames" w:cs="Times New Roman"/>
      <w:b/>
      <w:color w:val="000000"/>
      <w:szCs w:val="20"/>
      <w:lang w:eastAsia="ru-RU"/>
    </w:rPr>
  </w:style>
  <w:style w:type="paragraph" w:customStyle="1" w:styleId="21">
    <w:name w:val="Гиперссылка2"/>
    <w:link w:val="af0"/>
    <w:rsid w:val="00AB5D4B"/>
    <w:pPr>
      <w:spacing w:after="160" w:line="264" w:lineRule="auto"/>
    </w:pPr>
    <w:rPr>
      <w:color w:val="0563C1" w:themeColor="hyperlink"/>
      <w:u w:val="single"/>
    </w:rPr>
  </w:style>
  <w:style w:type="character" w:customStyle="1" w:styleId="15">
    <w:name w:val="Оглавление 1 Знак"/>
    <w:link w:val="14"/>
    <w:uiPriority w:val="39"/>
    <w:rsid w:val="00AB5D4B"/>
    <w:rPr>
      <w:rFonts w:ascii="Times New Roman" w:hAnsi="Times New Roman" w:cs="Times New Roman"/>
      <w:b/>
      <w:bCs/>
      <w:noProof/>
    </w:rPr>
  </w:style>
  <w:style w:type="paragraph" w:customStyle="1" w:styleId="HeaderandFooter">
    <w:name w:val="Header and Footer"/>
    <w:rsid w:val="00AB5D4B"/>
    <w:pPr>
      <w:spacing w:after="160"/>
      <w:jc w:val="both"/>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AB5D4B"/>
    <w:rPr>
      <w:rFonts w:ascii="Calibri" w:eastAsia="Times New Roman" w:hAnsi="Calibri" w:cs="Calibri"/>
      <w:sz w:val="20"/>
      <w:szCs w:val="20"/>
      <w:lang w:eastAsia="ru-RU"/>
    </w:rPr>
  </w:style>
  <w:style w:type="character" w:customStyle="1" w:styleId="80">
    <w:name w:val="Оглавление 8 Знак"/>
    <w:link w:val="8"/>
    <w:uiPriority w:val="39"/>
    <w:rsid w:val="00AB5D4B"/>
    <w:rPr>
      <w:rFonts w:ascii="Calibri" w:eastAsia="Times New Roman" w:hAnsi="Calibri" w:cs="Calibri"/>
      <w:sz w:val="20"/>
      <w:szCs w:val="20"/>
      <w:lang w:eastAsia="ru-RU"/>
    </w:rPr>
  </w:style>
  <w:style w:type="paragraph" w:customStyle="1" w:styleId="38">
    <w:name w:val="Основной шрифт абзаца3"/>
    <w:rsid w:val="00AB5D4B"/>
    <w:pPr>
      <w:spacing w:after="160" w:line="264" w:lineRule="auto"/>
    </w:pPr>
    <w:rPr>
      <w:rFonts w:eastAsia="Times New Roman" w:cs="Times New Roman"/>
      <w:color w:val="000000"/>
      <w:szCs w:val="20"/>
      <w:lang w:eastAsia="ru-RU"/>
    </w:rPr>
  </w:style>
  <w:style w:type="character" w:customStyle="1" w:styleId="52">
    <w:name w:val="Оглавление 5 Знак"/>
    <w:link w:val="50"/>
    <w:uiPriority w:val="39"/>
    <w:rsid w:val="00AB5D4B"/>
    <w:rPr>
      <w:rFonts w:ascii="Calibri" w:eastAsia="Times New Roman" w:hAnsi="Calibri" w:cs="Calibri"/>
      <w:sz w:val="20"/>
      <w:szCs w:val="20"/>
      <w:lang w:eastAsia="ru-RU"/>
    </w:rPr>
  </w:style>
  <w:style w:type="table" w:styleId="2f0">
    <w:name w:val="Plain Table 2"/>
    <w:basedOn w:val="a1"/>
    <w:rsid w:val="00AB5D4B"/>
    <w:rPr>
      <w:rFonts w:eastAsia="Times New Roman" w:cs="Times New Roman"/>
      <w:color w:val="000000"/>
      <w:szCs w:val="20"/>
      <w:lang w:eastAsia="ru-RU"/>
    </w:rPr>
    <w:tblPr>
      <w:tblBorders>
        <w:top w:val="single" w:sz="4" w:space="0" w:color="7F7F7F" w:themeColor="text1" w:themeTint="80"/>
        <w:bottom w:val="single" w:sz="4" w:space="0" w:color="7F7F7F" w:themeColor="text1" w:themeTint="80"/>
      </w:tblBorders>
    </w:tblPr>
  </w:style>
  <w:style w:type="table" w:styleId="-33">
    <w:name w:val="List Table 3 Accent 3"/>
    <w:basedOn w:val="a1"/>
    <w:rsid w:val="00AB5D4B"/>
    <w:rPr>
      <w:rFonts w:eastAsia="Times New Roman" w:cs="Times New Roman"/>
      <w:color w:val="000000"/>
      <w:szCs w:val="20"/>
      <w:lang w:eastAsia="ru-RU"/>
    </w:rPr>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2093512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5928125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2963814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025BC-68B8-4491-A705-5E1862D9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57</Pages>
  <Words>13284</Words>
  <Characters>75721</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Насибян Евгения Артемовна</cp:lastModifiedBy>
  <cp:revision>90</cp:revision>
  <cp:lastPrinted>2024-01-16T09:43:00Z</cp:lastPrinted>
  <dcterms:created xsi:type="dcterms:W3CDTF">2024-03-04T11:15:00Z</dcterms:created>
  <dcterms:modified xsi:type="dcterms:W3CDTF">2025-02-17T07:03:00Z</dcterms:modified>
</cp:coreProperties>
</file>